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CONCEPTEUR DÉVELOPPEUR D’APPLICATION</w:t>
      </w:r>
    </w:p>
    <w:p>
      <w:pPr>
        <w:pStyle w:val="Normal"/>
        <w:bidi w:val="0"/>
        <w:jc w:val="center"/>
        <w:rPr/>
      </w:pPr>
      <w:r>
        <w:rPr/>
        <w:t>session 2019 – CDA-19124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SOMMAIRE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Présentation du cahier des charges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Quelle technologie ? : nos choix, nos problématiques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OrigamiStack, kecécé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UML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LibreOffice/6.3.3.2$Windows_X86_64 LibreOffice_project/a64200df03143b798afd1ec74a12ab50359878ed</Application>
  <Pages>2</Pages>
  <Words>29</Words>
  <Characters>171</Characters>
  <CharactersWithSpaces>189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2020-07-02T16:08:44Z</dcterms:created>
  <dc:creator/>
  <dc:description/>
  <dc:language>fr-FR</dc:language>
  <cp:lastModifiedBy/>
  <dcterms:modified xsi:type="dcterms:W3CDTF">2020-07-02T17:04:05Z</dcterms:modified>
  <cp:revision>1</cp:revision>
  <dc:subject/>
  <dc:title/>
</cp:coreProperties>
</file>