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4AFF" w14:textId="0D27583C" w:rsidR="00F17D55" w:rsidRDefault="000A71D3" w:rsidP="009A66C0">
      <w:pPr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Data Analysis for Unicorn Companies </w:t>
      </w:r>
    </w:p>
    <w:p w14:paraId="713F5F90" w14:textId="77777777" w:rsidR="009A66C0" w:rsidRPr="009A66C0" w:rsidRDefault="009A66C0" w:rsidP="009A66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48263" w14:textId="7C0F0B90" w:rsidR="000A71D3" w:rsidRPr="00E117F6" w:rsidRDefault="000A71D3" w:rsidP="009A66C0">
      <w:pPr>
        <w:tabs>
          <w:tab w:val="left" w:pos="237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7F6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</w:t>
      </w:r>
      <w:r w:rsidRPr="00E117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1BE8CA" w14:textId="2CB1D189" w:rsidR="000A71D3" w:rsidRPr="009A66C0" w:rsidRDefault="000A71D3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>Unicorn Companies must make decisions that will focus on companies with high growth potential, diversify investment portfolio and prioritize companies with experienced leadership teams.</w:t>
      </w:r>
    </w:p>
    <w:p w14:paraId="33D49F0D" w14:textId="77777777" w:rsidR="000A71D3" w:rsidRPr="009A66C0" w:rsidRDefault="000A71D3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D41EE0" w14:textId="4EF79904" w:rsidR="000A71D3" w:rsidRPr="009A66C0" w:rsidRDefault="000A71D3" w:rsidP="009A66C0">
      <w:pPr>
        <w:tabs>
          <w:tab w:val="left" w:pos="237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6C0">
        <w:rPr>
          <w:rFonts w:ascii="Times New Roman" w:hAnsi="Times New Roman" w:cs="Times New Roman"/>
          <w:b/>
          <w:bCs/>
          <w:sz w:val="24"/>
          <w:szCs w:val="24"/>
        </w:rPr>
        <w:t xml:space="preserve">Steps </w:t>
      </w:r>
    </w:p>
    <w:p w14:paraId="5F77AD4A" w14:textId="0C06A4F9" w:rsidR="000A71D3" w:rsidRPr="00E117F6" w:rsidRDefault="000A71D3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117F6">
        <w:rPr>
          <w:rFonts w:ascii="Times New Roman" w:hAnsi="Times New Roman" w:cs="Times New Roman"/>
          <w:sz w:val="24"/>
          <w:szCs w:val="24"/>
          <w:u w:val="single"/>
        </w:rPr>
        <w:t>Data Cleaning and Manipulation</w:t>
      </w:r>
    </w:p>
    <w:p w14:paraId="5DF38695" w14:textId="2EE42CBE" w:rsidR="000A71D3" w:rsidRPr="00E117F6" w:rsidRDefault="000A71D3" w:rsidP="009A66C0">
      <w:pPr>
        <w:pStyle w:val="ListParagraph"/>
        <w:numPr>
          <w:ilvl w:val="0"/>
          <w:numId w:val="4"/>
        </w:numPr>
        <w:tabs>
          <w:tab w:val="left" w:pos="2376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17F6">
        <w:rPr>
          <w:rFonts w:ascii="Times New Roman" w:hAnsi="Times New Roman" w:cs="Times New Roman"/>
          <w:i/>
          <w:iCs/>
          <w:sz w:val="24"/>
          <w:szCs w:val="24"/>
        </w:rPr>
        <w:t xml:space="preserve">Achievements </w:t>
      </w:r>
    </w:p>
    <w:p w14:paraId="12263A16" w14:textId="03F9DA64" w:rsidR="00360128" w:rsidRPr="009A66C0" w:rsidRDefault="00BC101E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Managed to upload </w:t>
      </w:r>
      <w:r w:rsidR="00B0656F" w:rsidRPr="009A66C0">
        <w:rPr>
          <w:rFonts w:ascii="Times New Roman" w:hAnsi="Times New Roman" w:cs="Times New Roman"/>
          <w:sz w:val="24"/>
          <w:szCs w:val="24"/>
        </w:rPr>
        <w:t>Data Frame</w:t>
      </w:r>
      <w:r w:rsidRPr="009A66C0">
        <w:rPr>
          <w:rFonts w:ascii="Times New Roman" w:hAnsi="Times New Roman" w:cs="Times New Roman"/>
          <w:sz w:val="24"/>
          <w:szCs w:val="24"/>
        </w:rPr>
        <w:t xml:space="preserve"> on the Jupiter Notebook and deduced the information of the data set using </w:t>
      </w:r>
      <w:r w:rsidR="009A66C0" w:rsidRPr="009A66C0">
        <w:rPr>
          <w:rFonts w:ascii="Times New Roman" w:hAnsi="Times New Roman" w:cs="Times New Roman"/>
          <w:sz w:val="24"/>
          <w:szCs w:val="24"/>
        </w:rPr>
        <w:t>df.info (</w:t>
      </w:r>
      <w:r w:rsidRPr="009A66C0">
        <w:rPr>
          <w:rFonts w:ascii="Times New Roman" w:hAnsi="Times New Roman" w:cs="Times New Roman"/>
          <w:sz w:val="24"/>
          <w:szCs w:val="24"/>
        </w:rPr>
        <w:t>) method</w:t>
      </w:r>
      <w:r w:rsidR="00360128" w:rsidRPr="009A66C0">
        <w:rPr>
          <w:rFonts w:ascii="Times New Roman" w:hAnsi="Times New Roman" w:cs="Times New Roman"/>
          <w:sz w:val="24"/>
          <w:szCs w:val="24"/>
        </w:rPr>
        <w:t xml:space="preserve">. Columns Valuation, Date </w:t>
      </w:r>
      <w:r w:rsidR="00B0656F" w:rsidRPr="009A66C0">
        <w:rPr>
          <w:rFonts w:ascii="Times New Roman" w:hAnsi="Times New Roman" w:cs="Times New Roman"/>
          <w:sz w:val="24"/>
          <w:szCs w:val="24"/>
        </w:rPr>
        <w:t>Joined,</w:t>
      </w:r>
      <w:r w:rsidR="00360128" w:rsidRPr="009A66C0">
        <w:rPr>
          <w:rFonts w:ascii="Times New Roman" w:hAnsi="Times New Roman" w:cs="Times New Roman"/>
          <w:sz w:val="24"/>
          <w:szCs w:val="24"/>
        </w:rPr>
        <w:t xml:space="preserve"> Year Founded, Funding </w:t>
      </w:r>
      <w:r w:rsidR="00E117F6" w:rsidRPr="009A66C0">
        <w:rPr>
          <w:rFonts w:ascii="Times New Roman" w:hAnsi="Times New Roman" w:cs="Times New Roman"/>
          <w:sz w:val="24"/>
          <w:szCs w:val="24"/>
        </w:rPr>
        <w:t>had their</w:t>
      </w:r>
      <w:r w:rsidR="00360128" w:rsidRPr="009A66C0">
        <w:rPr>
          <w:rFonts w:ascii="Times New Roman" w:hAnsi="Times New Roman" w:cs="Times New Roman"/>
          <w:sz w:val="24"/>
          <w:szCs w:val="24"/>
        </w:rPr>
        <w:t xml:space="preserve"> data represented as ‘objects’. Achieved on converting the datatype of column Valuation to a ‘float’ using the codes:</w:t>
      </w:r>
    </w:p>
    <w:p w14:paraId="7EE4EA08" w14:textId="77777777" w:rsidR="00360128" w:rsidRPr="009A66C0" w:rsidRDefault="00360128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 xml:space="preserve">['Valuation'] = 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>['Valuation'].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>('$','')</w:t>
      </w:r>
      <w:r w:rsidRPr="009A66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73CC0" w14:textId="0FA66E5F" w:rsidR="00BC101E" w:rsidRPr="009A66C0" w:rsidRDefault="00360128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>['Valuation']=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>['Valuation'].</w:t>
      </w:r>
      <w:proofErr w:type="spellStart"/>
      <w:r w:rsidRPr="009A66C0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9A66C0">
        <w:rPr>
          <w:rFonts w:ascii="Times New Roman" w:hAnsi="Times New Roman" w:cs="Times New Roman"/>
          <w:sz w:val="24"/>
          <w:szCs w:val="24"/>
        </w:rPr>
        <w:t>(float)</w:t>
      </w:r>
    </w:p>
    <w:p w14:paraId="40F63F9D" w14:textId="2DCA4B2D" w:rsidR="00360128" w:rsidRPr="009A66C0" w:rsidRDefault="00360128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6C0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57E656E" w14:textId="1F8E2AC6" w:rsidR="000A1072" w:rsidRPr="009A66C0" w:rsidRDefault="00360128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 </w:t>
      </w:r>
      <w:r w:rsidR="000A1072" w:rsidRPr="009A66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86B3C" w14:textId="3845C1E3" w:rsidR="002945D9" w:rsidRPr="009A66C0" w:rsidRDefault="000A1072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>Converted datatype of</w:t>
      </w:r>
      <w:r w:rsidR="00F53605" w:rsidRPr="009A66C0">
        <w:rPr>
          <w:rFonts w:ascii="Times New Roman" w:hAnsi="Times New Roman" w:cs="Times New Roman"/>
          <w:sz w:val="24"/>
          <w:szCs w:val="24"/>
        </w:rPr>
        <w:t xml:space="preserve"> column</w:t>
      </w:r>
      <w:r w:rsidRPr="009A66C0">
        <w:rPr>
          <w:rFonts w:ascii="Times New Roman" w:hAnsi="Times New Roman" w:cs="Times New Roman"/>
          <w:sz w:val="24"/>
          <w:szCs w:val="24"/>
        </w:rPr>
        <w:t xml:space="preserve"> Date </w:t>
      </w:r>
      <w:r w:rsidR="00F53605" w:rsidRPr="009A66C0">
        <w:rPr>
          <w:rFonts w:ascii="Times New Roman" w:hAnsi="Times New Roman" w:cs="Times New Roman"/>
          <w:sz w:val="24"/>
          <w:szCs w:val="24"/>
        </w:rPr>
        <w:t>Joined to</w:t>
      </w:r>
      <w:r w:rsidR="002945D9" w:rsidRPr="009A66C0">
        <w:rPr>
          <w:rFonts w:ascii="Times New Roman" w:hAnsi="Times New Roman" w:cs="Times New Roman"/>
          <w:sz w:val="24"/>
          <w:szCs w:val="24"/>
        </w:rPr>
        <w:t xml:space="preserve"> Date-Time data type</w:t>
      </w:r>
      <w:r w:rsidR="00F53605" w:rsidRPr="009A66C0">
        <w:rPr>
          <w:rFonts w:ascii="Times New Roman" w:hAnsi="Times New Roman" w:cs="Times New Roman"/>
          <w:sz w:val="24"/>
          <w:szCs w:val="24"/>
        </w:rPr>
        <w:t>.</w:t>
      </w:r>
    </w:p>
    <w:p w14:paraId="7877BD37" w14:textId="77777777" w:rsidR="00F53605" w:rsidRPr="009A66C0" w:rsidRDefault="00F53605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CE0030" w14:textId="4DEA135E" w:rsidR="00F53605" w:rsidRPr="009A66C0" w:rsidRDefault="00F53605" w:rsidP="009A66C0">
      <w:pPr>
        <w:pStyle w:val="ListParagraph"/>
        <w:numPr>
          <w:ilvl w:val="0"/>
          <w:numId w:val="4"/>
        </w:num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>Achieved replacing the missing values on column City and Select Investors by replacing with ‘unknown’ and imputing mode respectively</w:t>
      </w:r>
      <w:r w:rsidRPr="009A66C0">
        <w:rPr>
          <w:rFonts w:ascii="Times New Roman" w:hAnsi="Times New Roman" w:cs="Times New Roman"/>
          <w:sz w:val="24"/>
          <w:szCs w:val="24"/>
        </w:rPr>
        <w:t>.</w:t>
      </w:r>
    </w:p>
    <w:p w14:paraId="1918A169" w14:textId="77777777" w:rsidR="00F53605" w:rsidRPr="009A66C0" w:rsidRDefault="00F53605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72896F" w14:textId="77777777" w:rsidR="002945D9" w:rsidRPr="009A66C0" w:rsidRDefault="002945D9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E8EE63" w14:textId="77777777" w:rsidR="002945D9" w:rsidRPr="00E117F6" w:rsidRDefault="002945D9" w:rsidP="009A66C0">
      <w:pPr>
        <w:pStyle w:val="ListParagraph"/>
        <w:numPr>
          <w:ilvl w:val="0"/>
          <w:numId w:val="4"/>
        </w:numPr>
        <w:tabs>
          <w:tab w:val="left" w:pos="2376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17F6">
        <w:rPr>
          <w:rFonts w:ascii="Times New Roman" w:hAnsi="Times New Roman" w:cs="Times New Roman"/>
          <w:i/>
          <w:iCs/>
          <w:sz w:val="24"/>
          <w:szCs w:val="24"/>
        </w:rPr>
        <w:t>Challenges</w:t>
      </w:r>
    </w:p>
    <w:p w14:paraId="2D679F51" w14:textId="02AABE99" w:rsidR="000A1072" w:rsidRPr="009A66C0" w:rsidRDefault="002945D9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>Had challenges in converting the data type of Year founded</w:t>
      </w:r>
      <w:r w:rsidR="00F53605" w:rsidRPr="009A66C0">
        <w:rPr>
          <w:rFonts w:ascii="Times New Roman" w:hAnsi="Times New Roman" w:cs="Times New Roman"/>
          <w:sz w:val="24"/>
          <w:szCs w:val="24"/>
        </w:rPr>
        <w:t xml:space="preserve"> to Date-Time datatype</w:t>
      </w:r>
      <w:r w:rsidRPr="009A66C0">
        <w:rPr>
          <w:rFonts w:ascii="Times New Roman" w:hAnsi="Times New Roman" w:cs="Times New Roman"/>
          <w:sz w:val="24"/>
          <w:szCs w:val="24"/>
        </w:rPr>
        <w:t xml:space="preserve"> because the data set </w:t>
      </w:r>
      <w:r w:rsidR="00F53605" w:rsidRPr="009A66C0">
        <w:rPr>
          <w:rFonts w:ascii="Times New Roman" w:hAnsi="Times New Roman" w:cs="Times New Roman"/>
          <w:sz w:val="24"/>
          <w:szCs w:val="24"/>
        </w:rPr>
        <w:t>was specified as in ‘Year’ .it is impossible to convert a string to a float.</w:t>
      </w:r>
    </w:p>
    <w:p w14:paraId="37282300" w14:textId="77777777" w:rsidR="00F53605" w:rsidRPr="009A66C0" w:rsidRDefault="00F53605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CD20C2" w14:textId="31436C9E" w:rsidR="00F53605" w:rsidRPr="009A66C0" w:rsidRDefault="00F53605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A66C0">
        <w:rPr>
          <w:rFonts w:ascii="Times New Roman" w:hAnsi="Times New Roman" w:cs="Times New Roman"/>
          <w:color w:val="FF0000"/>
          <w:sz w:val="24"/>
          <w:szCs w:val="24"/>
        </w:rPr>
        <w:t xml:space="preserve">Had a challenge in converting the Funding Column datatype from object to float because the dataset contained string (‘unknown’) </w:t>
      </w:r>
    </w:p>
    <w:p w14:paraId="14DDA0CB" w14:textId="327CE6F8" w:rsidR="00F53605" w:rsidRPr="00E117F6" w:rsidRDefault="003931AA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117F6">
        <w:rPr>
          <w:rFonts w:ascii="Times New Roman" w:hAnsi="Times New Roman" w:cs="Times New Roman"/>
          <w:sz w:val="24"/>
          <w:szCs w:val="24"/>
          <w:u w:val="single"/>
        </w:rPr>
        <w:t>Exploratory Analysis</w:t>
      </w:r>
    </w:p>
    <w:p w14:paraId="77A4E10D" w14:textId="5E83DE56" w:rsidR="00ED15CB" w:rsidRPr="009A66C0" w:rsidRDefault="00ED15CB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66C0">
        <w:rPr>
          <w:rFonts w:ascii="Times New Roman" w:hAnsi="Times New Roman" w:cs="Times New Roman"/>
          <w:sz w:val="24"/>
          <w:szCs w:val="24"/>
        </w:rPr>
        <w:t xml:space="preserve">When </w:t>
      </w:r>
      <w:r w:rsidR="00790D4A" w:rsidRPr="009A66C0">
        <w:rPr>
          <w:rFonts w:ascii="Times New Roman" w:hAnsi="Times New Roman" w:cs="Times New Roman"/>
          <w:sz w:val="24"/>
          <w:szCs w:val="24"/>
        </w:rPr>
        <w:t>performing</w:t>
      </w:r>
      <w:r w:rsidR="00172827" w:rsidRPr="009A66C0">
        <w:rPr>
          <w:rFonts w:ascii="Times New Roman" w:hAnsi="Times New Roman" w:cs="Times New Roman"/>
          <w:sz w:val="24"/>
          <w:szCs w:val="24"/>
        </w:rPr>
        <w:t xml:space="preserve"> univariate and bivariate analysis</w:t>
      </w:r>
      <w:r w:rsidR="00790D4A" w:rsidRPr="009A66C0">
        <w:rPr>
          <w:rFonts w:ascii="Times New Roman" w:hAnsi="Times New Roman" w:cs="Times New Roman"/>
          <w:sz w:val="24"/>
          <w:szCs w:val="24"/>
        </w:rPr>
        <w:t xml:space="preserve"> </w:t>
      </w:r>
      <w:r w:rsidR="003964E5" w:rsidRPr="009A66C0">
        <w:rPr>
          <w:rFonts w:ascii="Times New Roman" w:hAnsi="Times New Roman" w:cs="Times New Roman"/>
          <w:sz w:val="24"/>
          <w:szCs w:val="24"/>
        </w:rPr>
        <w:t>the following was observed</w:t>
      </w:r>
    </w:p>
    <w:p w14:paraId="5B2028A3" w14:textId="258CD113" w:rsidR="003931AA" w:rsidRPr="00CA4E1B" w:rsidRDefault="003931AA" w:rsidP="00CA4E1B">
      <w:pPr>
        <w:pStyle w:val="ListParagraph"/>
        <w:numPr>
          <w:ilvl w:val="0"/>
          <w:numId w:val="13"/>
        </w:num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4E1B">
        <w:rPr>
          <w:rFonts w:ascii="Times New Roman" w:hAnsi="Times New Roman" w:cs="Times New Roman"/>
          <w:sz w:val="24"/>
          <w:szCs w:val="24"/>
        </w:rPr>
        <w:t>Descriptive statistics</w:t>
      </w:r>
      <w:r w:rsidR="00790D4A" w:rsidRPr="00CA4E1B">
        <w:rPr>
          <w:rFonts w:ascii="Times New Roman" w:hAnsi="Times New Roman" w:cs="Times New Roman"/>
          <w:sz w:val="24"/>
          <w:szCs w:val="24"/>
        </w:rPr>
        <w:t xml:space="preserve"> – using the </w:t>
      </w:r>
      <w:r w:rsidR="00E117F6" w:rsidRPr="00CA4E1B">
        <w:rPr>
          <w:rFonts w:ascii="Times New Roman" w:hAnsi="Times New Roman" w:cs="Times New Roman"/>
          <w:sz w:val="24"/>
          <w:szCs w:val="24"/>
        </w:rPr>
        <w:t xml:space="preserve">method. </w:t>
      </w:r>
      <w:proofErr w:type="spellStart"/>
      <w:r w:rsidR="00E117F6" w:rsidRPr="00CA4E1B">
        <w:rPr>
          <w:rFonts w:ascii="Times New Roman" w:hAnsi="Times New Roman" w:cs="Times New Roman"/>
          <w:sz w:val="24"/>
          <w:szCs w:val="24"/>
        </w:rPr>
        <w:t>descibe</w:t>
      </w:r>
      <w:proofErr w:type="spellEnd"/>
      <w:r w:rsidR="00685F5E" w:rsidRPr="00CA4E1B">
        <w:rPr>
          <w:rFonts w:ascii="Times New Roman" w:hAnsi="Times New Roman" w:cs="Times New Roman"/>
          <w:sz w:val="24"/>
          <w:szCs w:val="24"/>
        </w:rPr>
        <w:t>()</w:t>
      </w:r>
    </w:p>
    <w:p w14:paraId="542EBFBF" w14:textId="25F8D287" w:rsidR="003931AA" w:rsidRPr="009A66C0" w:rsidRDefault="003931AA" w:rsidP="00CA4E1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9A66C0">
        <w:rPr>
          <w:color w:val="000000"/>
        </w:rPr>
        <w:t xml:space="preserve">Most companies were founded with one billion with a frequency as high as 60 companies over a century. Though funding went up to as far as 946M giving a mean of one billion on observation the funding of many companies </w:t>
      </w:r>
      <w:r w:rsidR="00BA1BAC" w:rsidRPr="009A66C0">
        <w:rPr>
          <w:color w:val="000000"/>
        </w:rPr>
        <w:t>multiplied</w:t>
      </w:r>
      <w:r w:rsidRPr="009A66C0">
        <w:rPr>
          <w:color w:val="000000"/>
        </w:rPr>
        <w:t xml:space="preserve"> over a short period of time (2020 to 2022) as compared to 1919 t0 2020.</w:t>
      </w:r>
    </w:p>
    <w:p w14:paraId="207EED29" w14:textId="77777777" w:rsidR="003931AA" w:rsidRPr="009A66C0" w:rsidRDefault="003931AA" w:rsidP="0081319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9A66C0">
        <w:rPr>
          <w:color w:val="000000"/>
        </w:rPr>
        <w:lastRenderedPageBreak/>
        <w:t>The founded companies were able to join the Unicorn companies over the years though most of them remained with a valuation of one billion giving a total of 471 companies.</w:t>
      </w:r>
    </w:p>
    <w:p w14:paraId="5AB54620" w14:textId="77777777" w:rsidR="003931AA" w:rsidRPr="009A66C0" w:rsidRDefault="003931AA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90FAB9" w14:textId="77777777" w:rsidR="00813198" w:rsidRDefault="003931AA" w:rsidP="00813198">
      <w:pPr>
        <w:pStyle w:val="ListParagraph"/>
        <w:numPr>
          <w:ilvl w:val="0"/>
          <w:numId w:val="13"/>
        </w:num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3198">
        <w:rPr>
          <w:rFonts w:ascii="Times New Roman" w:hAnsi="Times New Roman" w:cs="Times New Roman"/>
          <w:sz w:val="24"/>
          <w:szCs w:val="24"/>
        </w:rPr>
        <w:t xml:space="preserve">Top 5 Investors </w:t>
      </w:r>
      <w:r w:rsidR="00E911FA" w:rsidRPr="00813198">
        <w:rPr>
          <w:rFonts w:ascii="Times New Roman" w:hAnsi="Times New Roman" w:cs="Times New Roman"/>
          <w:sz w:val="24"/>
          <w:szCs w:val="24"/>
        </w:rPr>
        <w:t xml:space="preserve">-using the code </w:t>
      </w:r>
      <w:proofErr w:type="spellStart"/>
      <w:r w:rsidR="00E911FA" w:rsidRPr="00813198">
        <w:rPr>
          <w:rFonts w:ascii="Times New Roman" w:hAnsi="Times New Roman" w:cs="Times New Roman"/>
          <w:sz w:val="24"/>
          <w:szCs w:val="24"/>
        </w:rPr>
        <w:t>value_count</w:t>
      </w:r>
      <w:proofErr w:type="spellEnd"/>
      <w:r w:rsidR="00E911FA" w:rsidRPr="00813198">
        <w:rPr>
          <w:rFonts w:ascii="Times New Roman" w:hAnsi="Times New Roman" w:cs="Times New Roman"/>
          <w:sz w:val="24"/>
          <w:szCs w:val="24"/>
        </w:rPr>
        <w:t>()</w:t>
      </w:r>
      <w:r w:rsidR="0041397E" w:rsidRPr="00813198">
        <w:rPr>
          <w:rFonts w:ascii="Times New Roman" w:hAnsi="Times New Roman" w:cs="Times New Roman"/>
          <w:sz w:val="24"/>
          <w:szCs w:val="24"/>
        </w:rPr>
        <w:t>.hea</w:t>
      </w:r>
      <w:r w:rsidR="00E352F6" w:rsidRPr="00813198">
        <w:rPr>
          <w:rFonts w:ascii="Times New Roman" w:hAnsi="Times New Roman" w:cs="Times New Roman"/>
          <w:sz w:val="24"/>
          <w:szCs w:val="24"/>
        </w:rPr>
        <w:t>d</w:t>
      </w:r>
    </w:p>
    <w:p w14:paraId="5D823B9C" w14:textId="60EF7395" w:rsidR="003931AA" w:rsidRDefault="003931AA" w:rsidP="00813198">
      <w:pPr>
        <w:pStyle w:val="ListParagraph"/>
        <w:tabs>
          <w:tab w:val="left" w:pos="2376"/>
        </w:tabs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Sequoia Capital is the top Investor amongst all investing on a total of 3 </w:t>
      </w:r>
      <w:r w:rsidR="00790D4A"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companies.</w:t>
      </w:r>
    </w:p>
    <w:p w14:paraId="3E553412" w14:textId="77777777" w:rsidR="00B5332F" w:rsidRPr="00813198" w:rsidRDefault="00B5332F" w:rsidP="00813198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245787" w14:textId="4CB8B60B" w:rsidR="00CA4E1B" w:rsidRPr="00813198" w:rsidRDefault="003931AA" w:rsidP="0081319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Top 5 Countries</w:t>
      </w:r>
      <w:r w:rsidR="0041397E"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– plotted a </w:t>
      </w:r>
      <w:r w:rsidR="00732D92"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bar graph to determine the following</w:t>
      </w:r>
      <w:r w:rsidR="00B0656F" w:rsidRPr="008131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;</w:t>
      </w:r>
    </w:p>
    <w:p w14:paraId="42C6A080" w14:textId="20AFD252" w:rsidR="003931AA" w:rsidRDefault="003931AA" w:rsidP="00B5332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United Staes of America has the most Investors having San Fransisco and </w:t>
      </w:r>
      <w:r w:rsidR="00B0656F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New York</w:t>
      </w:r>
      <w:r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being the leading cities where the investments are.</w:t>
      </w:r>
    </w:p>
    <w:p w14:paraId="60B6A339" w14:textId="77777777" w:rsidR="00B5332F" w:rsidRPr="00E352F6" w:rsidRDefault="00B5332F" w:rsidP="00B5332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5C6BFD45" w14:textId="0224557D" w:rsidR="00FB40D5" w:rsidRPr="00E352F6" w:rsidRDefault="00B0656F" w:rsidP="0081319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Summary</w:t>
      </w:r>
      <w:r w:rsidR="00D1229E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Statistics on Year Founded</w:t>
      </w:r>
    </w:p>
    <w:p w14:paraId="5F58213F" w14:textId="5C81BB92" w:rsidR="00D1229E" w:rsidRDefault="00AC3E11" w:rsidP="00B5332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First company was founded in 1919</w:t>
      </w:r>
      <w:r w:rsidR="008F608C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by </w:t>
      </w:r>
      <w:r w:rsidR="006548B3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2014 50% of the companies were founded .</w:t>
      </w:r>
      <w:r w:rsidR="00936834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in 2021they reached th</w:t>
      </w:r>
      <w:r w:rsidR="008469B4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ei</w:t>
      </w:r>
      <w:r w:rsidR="00936834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 maximum</w:t>
      </w:r>
      <w:r w:rsidR="008469B4" w:rsidRPr="00E352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.</w:t>
      </w:r>
    </w:p>
    <w:p w14:paraId="48AD87A3" w14:textId="77777777" w:rsidR="00B5332F" w:rsidRPr="00E352F6" w:rsidRDefault="00B5332F" w:rsidP="00B5332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49D2AB09" w14:textId="77777777" w:rsidR="00B5332F" w:rsidRDefault="00F67BAC" w:rsidP="00B5332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Top Industries with a high Valuation </w:t>
      </w:r>
    </w:p>
    <w:p w14:paraId="114143DF" w14:textId="5F047A3F" w:rsidR="00F954EA" w:rsidRDefault="00F954EA" w:rsidP="00B5332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Cyber security industry has the most Valuation followed by Mobile and </w:t>
      </w:r>
      <w:r w:rsidR="00B0656F"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telecommunication.</w:t>
      </w:r>
      <w:r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Though Fintech</w:t>
      </w:r>
      <w:r w:rsidR="00826FDC"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rates third</w:t>
      </w:r>
      <w:r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Industry has more companies invested on</w:t>
      </w:r>
      <w:r w:rsidR="00826FDC" w:rsidRPr="00B533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it. </w:t>
      </w:r>
    </w:p>
    <w:p w14:paraId="592A60AB" w14:textId="51100E5B" w:rsidR="00F97894" w:rsidRDefault="00F97894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CA"/>
          <w14:ligatures w14:val="none"/>
        </w:rPr>
      </w:pPr>
      <w:r w:rsidRPr="00F978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CA"/>
          <w14:ligatures w14:val="none"/>
        </w:rPr>
        <w:t>Visualization</w:t>
      </w:r>
    </w:p>
    <w:p w14:paraId="475B63C4" w14:textId="77777777" w:rsidR="00E10450" w:rsidRDefault="00F97894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Achieved plotting </w:t>
      </w:r>
      <w:r w:rsidR="007158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line graph</w:t>
      </w:r>
      <w:r w:rsidR="00EE0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2620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showing Companies</w:t>
      </w:r>
      <w:r w:rsidR="006F2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260C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versus </w:t>
      </w:r>
      <w:r w:rsidR="006F2B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the </w:t>
      </w:r>
      <w:r w:rsidR="00EE0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year</w:t>
      </w:r>
      <w:r w:rsidR="00260C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they joined th</w:t>
      </w:r>
      <w:r w:rsidR="00E104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e Unicorn Companies.</w:t>
      </w:r>
    </w:p>
    <w:p w14:paraId="355BB23A" w14:textId="77777777" w:rsidR="002D3CAB" w:rsidRDefault="00E10450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Used a scatter plot to show </w:t>
      </w:r>
      <w:r w:rsidR="005725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different types of companies </w:t>
      </w:r>
      <w:r w:rsidR="008B5C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when they were </w:t>
      </w:r>
      <w:r w:rsidR="005B6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F</w:t>
      </w:r>
      <w:r w:rsidR="008B5C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ounded in compari</w:t>
      </w:r>
      <w:r w:rsidR="005B6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son with their Valuation.</w:t>
      </w:r>
    </w:p>
    <w:p w14:paraId="4B673F1E" w14:textId="77777777" w:rsidR="006577A8" w:rsidRDefault="00547096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Illustrated the top 4 Industries in a </w:t>
      </w:r>
      <w:r w:rsidR="006577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pie chart</w:t>
      </w:r>
    </w:p>
    <w:p w14:paraId="5712B19A" w14:textId="045219AA" w:rsidR="00F97894" w:rsidRDefault="006577A8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On determining the number of </w:t>
      </w:r>
      <w:r w:rsidR="00F854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occurrences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7B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of top companies in major cities, used a bar graph and a heatmap. Considered the heatmap over the </w:t>
      </w:r>
      <w:r w:rsidR="00F854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bar graph because it could present the information better.</w:t>
      </w:r>
      <w:r w:rsidR="00EE00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4A396D38" w14:textId="564E9825" w:rsidR="00F8541F" w:rsidRDefault="00F34F3E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On finding the top 10 industries used a bar graph. </w:t>
      </w:r>
      <w:r w:rsidR="008410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Aiming to visualise the possible </w:t>
      </w:r>
      <w:r w:rsidR="001E69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investing industries besides the top 5.</w:t>
      </w:r>
    </w:p>
    <w:p w14:paraId="64D9E0B2" w14:textId="48D17F1A" w:rsidR="001E69A9" w:rsidRDefault="001E69A9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Using a heatmap, </w:t>
      </w:r>
      <w:r w:rsidR="00F34B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the number of companies were shown across all </w:t>
      </w:r>
      <w:r w:rsidR="00FE0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Continents.</w:t>
      </w:r>
    </w:p>
    <w:p w14:paraId="039909C6" w14:textId="058B4A48" w:rsidR="00FE01AC" w:rsidRPr="00F97894" w:rsidRDefault="005F411E" w:rsidP="00F978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To be able to recommend the most experie</w:t>
      </w:r>
      <w:r w:rsidR="006A1A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nced companies </w:t>
      </w:r>
      <w:r w:rsidR="00205E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,used a </w:t>
      </w:r>
      <w:r w:rsidR="009738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bar graph</w:t>
      </w:r>
      <w:r w:rsidR="00205E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showing the top </w:t>
      </w:r>
      <w:r w:rsidR="000264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5 companies </w:t>
      </w:r>
      <w:r w:rsidR="00536DE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years of experience </w:t>
      </w:r>
      <w:r w:rsidR="000077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and the</w:t>
      </w:r>
      <w:r w:rsidR="00EA10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ir count on that very year.</w:t>
      </w:r>
    </w:p>
    <w:p w14:paraId="7E5D3D0C" w14:textId="77777777" w:rsidR="00F954EA" w:rsidRPr="009A66C0" w:rsidRDefault="00F954EA" w:rsidP="009A66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</w:p>
    <w:p w14:paraId="45163040" w14:textId="77777777" w:rsidR="003931AA" w:rsidRPr="009A66C0" w:rsidRDefault="003931AA" w:rsidP="009A66C0">
      <w:pPr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813B8D" w14:textId="77777777" w:rsidR="00F53605" w:rsidRPr="009A66C0" w:rsidRDefault="00F53605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F0DCB79" w14:textId="77777777" w:rsidR="00360128" w:rsidRPr="009A66C0" w:rsidRDefault="00360128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B6C69B" w14:textId="77777777" w:rsidR="000A71D3" w:rsidRPr="009A66C0" w:rsidRDefault="000A71D3" w:rsidP="009A66C0">
      <w:pPr>
        <w:pStyle w:val="ListParagraph"/>
        <w:tabs>
          <w:tab w:val="left" w:pos="23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0947A2" w14:textId="77777777" w:rsidR="000A71D3" w:rsidRDefault="000A71D3" w:rsidP="000A71D3">
      <w:pPr>
        <w:tabs>
          <w:tab w:val="left" w:pos="2376"/>
        </w:tabs>
      </w:pPr>
    </w:p>
    <w:p w14:paraId="59D32819" w14:textId="77777777" w:rsidR="000A71D3" w:rsidRDefault="000A71D3" w:rsidP="000A71D3">
      <w:pPr>
        <w:tabs>
          <w:tab w:val="left" w:pos="2376"/>
        </w:tabs>
      </w:pPr>
    </w:p>
    <w:p w14:paraId="47EBB7E1" w14:textId="77777777" w:rsidR="000A71D3" w:rsidRDefault="000A71D3" w:rsidP="000A71D3">
      <w:pPr>
        <w:tabs>
          <w:tab w:val="left" w:pos="2376"/>
        </w:tabs>
      </w:pPr>
    </w:p>
    <w:p w14:paraId="6CCF8F47" w14:textId="77777777" w:rsidR="000A71D3" w:rsidRDefault="000A71D3" w:rsidP="000A71D3">
      <w:pPr>
        <w:tabs>
          <w:tab w:val="left" w:pos="2376"/>
        </w:tabs>
      </w:pPr>
    </w:p>
    <w:sectPr w:rsidR="000A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825"/>
    <w:multiLevelType w:val="hybridMultilevel"/>
    <w:tmpl w:val="E26022B8"/>
    <w:lvl w:ilvl="0" w:tplc="29E0DB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57E0"/>
    <w:multiLevelType w:val="hybridMultilevel"/>
    <w:tmpl w:val="D1E60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6FAE"/>
    <w:multiLevelType w:val="hybridMultilevel"/>
    <w:tmpl w:val="2E386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7E4F"/>
    <w:multiLevelType w:val="hybridMultilevel"/>
    <w:tmpl w:val="5EE83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036CF"/>
    <w:multiLevelType w:val="multilevel"/>
    <w:tmpl w:val="BD4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8F50B6"/>
    <w:multiLevelType w:val="hybridMultilevel"/>
    <w:tmpl w:val="97169DB4"/>
    <w:lvl w:ilvl="0" w:tplc="EC029A7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F1FF9"/>
    <w:multiLevelType w:val="hybridMultilevel"/>
    <w:tmpl w:val="A7FAB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6D9F"/>
    <w:multiLevelType w:val="multilevel"/>
    <w:tmpl w:val="78E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A406A2"/>
    <w:multiLevelType w:val="hybridMultilevel"/>
    <w:tmpl w:val="35F8EE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B22C99"/>
    <w:multiLevelType w:val="multilevel"/>
    <w:tmpl w:val="486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A19CB"/>
    <w:multiLevelType w:val="hybridMultilevel"/>
    <w:tmpl w:val="15EA1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005DC"/>
    <w:multiLevelType w:val="hybridMultilevel"/>
    <w:tmpl w:val="1ECE31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36D1B"/>
    <w:multiLevelType w:val="hybridMultilevel"/>
    <w:tmpl w:val="CBAACA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E010B0"/>
    <w:multiLevelType w:val="multilevel"/>
    <w:tmpl w:val="C6F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676362">
    <w:abstractNumId w:val="11"/>
  </w:num>
  <w:num w:numId="2" w16cid:durableId="1503087498">
    <w:abstractNumId w:val="3"/>
  </w:num>
  <w:num w:numId="3" w16cid:durableId="1742287383">
    <w:abstractNumId w:val="8"/>
  </w:num>
  <w:num w:numId="4" w16cid:durableId="1754425465">
    <w:abstractNumId w:val="2"/>
  </w:num>
  <w:num w:numId="5" w16cid:durableId="2115249598">
    <w:abstractNumId w:val="13"/>
  </w:num>
  <w:num w:numId="6" w16cid:durableId="228460883">
    <w:abstractNumId w:val="4"/>
  </w:num>
  <w:num w:numId="7" w16cid:durableId="1711415657">
    <w:abstractNumId w:val="10"/>
  </w:num>
  <w:num w:numId="8" w16cid:durableId="106780278">
    <w:abstractNumId w:val="7"/>
  </w:num>
  <w:num w:numId="9" w16cid:durableId="1743991687">
    <w:abstractNumId w:val="5"/>
  </w:num>
  <w:num w:numId="10" w16cid:durableId="1428113349">
    <w:abstractNumId w:val="9"/>
  </w:num>
  <w:num w:numId="11" w16cid:durableId="1971857039">
    <w:abstractNumId w:val="12"/>
  </w:num>
  <w:num w:numId="12" w16cid:durableId="1406344514">
    <w:abstractNumId w:val="1"/>
  </w:num>
  <w:num w:numId="13" w16cid:durableId="1975328945">
    <w:abstractNumId w:val="6"/>
  </w:num>
  <w:num w:numId="14" w16cid:durableId="110719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D3"/>
    <w:rsid w:val="000077EF"/>
    <w:rsid w:val="0002641E"/>
    <w:rsid w:val="00061306"/>
    <w:rsid w:val="000A1072"/>
    <w:rsid w:val="000A71D3"/>
    <w:rsid w:val="001006AB"/>
    <w:rsid w:val="00172827"/>
    <w:rsid w:val="001E69A9"/>
    <w:rsid w:val="00205E72"/>
    <w:rsid w:val="00260CEE"/>
    <w:rsid w:val="0026200A"/>
    <w:rsid w:val="002945D9"/>
    <w:rsid w:val="002D3CAB"/>
    <w:rsid w:val="00360128"/>
    <w:rsid w:val="003671E7"/>
    <w:rsid w:val="003931AA"/>
    <w:rsid w:val="003964E5"/>
    <w:rsid w:val="0041397E"/>
    <w:rsid w:val="0042201B"/>
    <w:rsid w:val="00536DE3"/>
    <w:rsid w:val="00547096"/>
    <w:rsid w:val="00572586"/>
    <w:rsid w:val="005B6339"/>
    <w:rsid w:val="005F411E"/>
    <w:rsid w:val="006548B3"/>
    <w:rsid w:val="006577A8"/>
    <w:rsid w:val="00685F5E"/>
    <w:rsid w:val="006A1A7C"/>
    <w:rsid w:val="006F2B4C"/>
    <w:rsid w:val="0071585F"/>
    <w:rsid w:val="00732D92"/>
    <w:rsid w:val="00776A5E"/>
    <w:rsid w:val="00790D4A"/>
    <w:rsid w:val="007B6CCA"/>
    <w:rsid w:val="007B7634"/>
    <w:rsid w:val="00813198"/>
    <w:rsid w:val="00826FDC"/>
    <w:rsid w:val="008410D0"/>
    <w:rsid w:val="008469B4"/>
    <w:rsid w:val="008B5CCE"/>
    <w:rsid w:val="008F608C"/>
    <w:rsid w:val="00936834"/>
    <w:rsid w:val="009738C2"/>
    <w:rsid w:val="009A66C0"/>
    <w:rsid w:val="009E044C"/>
    <w:rsid w:val="00AC3E11"/>
    <w:rsid w:val="00B0656F"/>
    <w:rsid w:val="00B5332F"/>
    <w:rsid w:val="00BA1BAC"/>
    <w:rsid w:val="00BC101E"/>
    <w:rsid w:val="00CA4E1B"/>
    <w:rsid w:val="00D1229E"/>
    <w:rsid w:val="00D852A6"/>
    <w:rsid w:val="00E10450"/>
    <w:rsid w:val="00E117F6"/>
    <w:rsid w:val="00E352F6"/>
    <w:rsid w:val="00E911FA"/>
    <w:rsid w:val="00EA1015"/>
    <w:rsid w:val="00ED15CB"/>
    <w:rsid w:val="00EE00DD"/>
    <w:rsid w:val="00F17D55"/>
    <w:rsid w:val="00F34BB8"/>
    <w:rsid w:val="00F34F3E"/>
    <w:rsid w:val="00F53605"/>
    <w:rsid w:val="00F67BAC"/>
    <w:rsid w:val="00F8541F"/>
    <w:rsid w:val="00F954EA"/>
    <w:rsid w:val="00F97894"/>
    <w:rsid w:val="00FB40D5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16AD"/>
  <w15:chartTrackingRefBased/>
  <w15:docId w15:val="{DE8A49BF-1876-4745-A486-BAA68AD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lokukhanya kamanga</dc:creator>
  <cp:keywords/>
  <dc:description/>
  <cp:lastModifiedBy>lokukhanya kamanga</cp:lastModifiedBy>
  <cp:revision>61</cp:revision>
  <dcterms:created xsi:type="dcterms:W3CDTF">2023-10-04T20:01:00Z</dcterms:created>
  <dcterms:modified xsi:type="dcterms:W3CDTF">2023-10-05T05:01:00Z</dcterms:modified>
</cp:coreProperties>
</file>