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Hospital Municipal Dr. Bernardo Houssay Vicente Lopez,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{FECHA}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Estimada familia de {NOMBRE_PACIENTE}: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highlight w:val="white"/>
          <w:rtl w:val="0"/>
        </w:rPr>
        <w:t xml:space="preserve">{INFORME}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highlight w:val="white"/>
          <w:rtl w:val="0"/>
        </w:rPr>
        <w:t xml:space="preserve">💬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highlight w:val="white"/>
          <w:rtl w:val="0"/>
        </w:rPr>
        <w:t xml:space="preserve">"Recuerden que este mensaje es solo un complemento para mantenerlos informados paso a paso, pero de ninguna manera reemplaza nuestras charlas en persona. Para nosotros, mantenernos cerca de ustedes es lo más importante; por eso, los invitamos a que nos encontremos en el hospital durante el horario de visitas para conversar tranquilos." </w:t>
      </w:r>
    </w:p>
    <w:p w:rsidR="00000000" w:rsidDel="00000000" w:rsidP="00000000" w:rsidRDefault="00000000" w:rsidRPr="00000000" w14:paraId="0000000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74151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827"/>
          <w:sz w:val="24"/>
          <w:szCs w:val="24"/>
          <w:rtl w:val="0"/>
        </w:rPr>
        <w:t xml:space="preserve">horario de atención de clínica médica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  <w:rtl w:val="0"/>
        </w:rPr>
        <w:t xml:space="preserve">lunes, miércoles y viernes de 11 a 12hs en el hospital.</w:t>
      </w:r>
    </w:p>
    <w:p w:rsidR="00000000" w:rsidDel="00000000" w:rsidP="00000000" w:rsidRDefault="00000000" w:rsidRPr="00000000" w14:paraId="0000000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827"/>
          <w:sz w:val="24"/>
          <w:szCs w:val="24"/>
          <w:rtl w:val="0"/>
        </w:rPr>
        <w:t xml:space="preserve">Importante: Este documento no reviste carácter de Historia Clínica ni de Epicrisis. Su contenido tiene carácter exclusivamente informativo y constituye un complemento de la comunicación directa entre el médico tratante y la familia del paciente.</w:t>
      </w:r>
    </w:p>
    <w:p w:rsidR="00000000" w:rsidDel="00000000" w:rsidP="00000000" w:rsidRDefault="00000000" w:rsidRPr="00000000" w14:paraId="0000001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6"/>
          <w:szCs w:val="26"/>
          <w:rtl w:val="0"/>
        </w:rPr>
        <w:t xml:space="preserve">👨‍⚕️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6"/>
          <w:szCs w:val="26"/>
          <w:highlight w:val="white"/>
          <w:rtl w:val="0"/>
        </w:rPr>
        <w:t xml:space="preserve">Dr./Dra. {NOMBRE_MEDICO}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drawing>
        <wp:inline distB="114300" distT="114300" distL="114300" distR="114300">
          <wp:extent cx="993037" cy="947899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9745" l="6977" r="8804" t="8910"/>
                  <a:stretch>
                    <a:fillRect/>
                  </a:stretch>
                </pic:blipFill>
                <pic:spPr>
                  <a:xfrm>
                    <a:off x="0" y="0"/>
                    <a:ext cx="993037" cy="94789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 xml:space="preserve">           </w:t>
      <w:tab/>
    </w:r>
    <w:r w:rsidDel="00000000" w:rsidR="00000000" w:rsidRPr="00000000">
      <w:rPr/>
      <w:drawing>
        <wp:inline distB="114300" distT="114300" distL="114300" distR="114300">
          <wp:extent cx="1750085" cy="100488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11000"/>
                  <a:stretch>
                    <a:fillRect/>
                  </a:stretch>
                </pic:blipFill>
                <pic:spPr>
                  <a:xfrm>
                    <a:off x="0" y="0"/>
                    <a:ext cx="1750085" cy="1004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</w:r>
    <w:r w:rsidDel="00000000" w:rsidR="00000000" w:rsidRPr="00000000">
      <w:rPr/>
      <w:drawing>
        <wp:inline distB="114300" distT="114300" distL="114300" distR="114300">
          <wp:extent cx="884096" cy="1058588"/>
          <wp:effectExtent b="0" l="0" r="0" 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 b="9483" l="16379" r="18103" t="12069"/>
                  <a:stretch>
                    <a:fillRect/>
                  </a:stretch>
                </pic:blipFill>
                <pic:spPr>
                  <a:xfrm>
                    <a:off x="0" y="0"/>
                    <a:ext cx="884096" cy="10585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