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37D357" w14:textId="7E92CC89" w:rsidR="00B37687" w:rsidRDefault="00B37687" w:rsidP="00A052AB">
      <w:pPr>
        <w:bidi w:val="0"/>
        <w:ind w:left="-567" w:right="-766"/>
        <w:rPr>
          <w:sz w:val="24"/>
          <w:szCs w:val="24"/>
        </w:rPr>
      </w:pPr>
      <w:r w:rsidRPr="00B37687">
        <w:rPr>
          <w:b/>
          <w:bCs/>
          <w:sz w:val="28"/>
          <w:szCs w:val="28"/>
        </w:rPr>
        <w:t>Clean architecture</w:t>
      </w:r>
      <w:r w:rsidRPr="00B37687">
        <w:rPr>
          <w:sz w:val="24"/>
          <w:szCs w:val="24"/>
        </w:rPr>
        <w:t xml:space="preserve"> is a software design philosophy that separates the elements of a design into ring levels</w:t>
      </w:r>
      <w:r w:rsidR="007A649A">
        <w:rPr>
          <w:sz w:val="24"/>
          <w:szCs w:val="24"/>
        </w:rPr>
        <w:t>.</w:t>
      </w:r>
    </w:p>
    <w:p w14:paraId="4762B907" w14:textId="20B7EAD6" w:rsidR="00B37687" w:rsidRPr="00B37687" w:rsidRDefault="00B37687" w:rsidP="00A052AB">
      <w:pPr>
        <w:bidi w:val="0"/>
        <w:ind w:left="-567" w:right="-766"/>
        <w:rPr>
          <w:sz w:val="24"/>
          <w:szCs w:val="24"/>
          <w:rtl/>
        </w:rPr>
      </w:pPr>
      <w:r w:rsidRPr="00B37687">
        <w:rPr>
          <w:sz w:val="24"/>
          <w:szCs w:val="24"/>
        </w:rPr>
        <w:t>An important goal of clean architecture is to provide developers with a way to organize code in such a way that it encapsulates the business logic</w:t>
      </w:r>
      <w:r>
        <w:rPr>
          <w:sz w:val="24"/>
          <w:szCs w:val="24"/>
        </w:rPr>
        <w:t xml:space="preserve"> </w:t>
      </w:r>
      <w:r w:rsidRPr="00B37687">
        <w:rPr>
          <w:sz w:val="24"/>
          <w:szCs w:val="24"/>
        </w:rPr>
        <w:t>but keeps it separate from the delivery mechanism</w:t>
      </w:r>
      <w:r w:rsidRPr="00B37687">
        <w:rPr>
          <w:rFonts w:cs="Arial"/>
          <w:sz w:val="24"/>
          <w:szCs w:val="24"/>
          <w:rtl/>
        </w:rPr>
        <w:t xml:space="preserve">. </w:t>
      </w:r>
    </w:p>
    <w:p w14:paraId="5F44F24E" w14:textId="4831B547" w:rsidR="007A649A" w:rsidRDefault="00B37687" w:rsidP="00A052AB">
      <w:pPr>
        <w:bidi w:val="0"/>
        <w:spacing w:after="0"/>
        <w:ind w:left="-567" w:right="-766"/>
        <w:rPr>
          <w:sz w:val="24"/>
          <w:szCs w:val="24"/>
        </w:rPr>
      </w:pPr>
      <w:r w:rsidRPr="00B37687">
        <w:rPr>
          <w:sz w:val="24"/>
          <w:szCs w:val="24"/>
        </w:rPr>
        <w:t xml:space="preserve">The main rule of clean architecture is that code dependencies can only move from the outer levels </w:t>
      </w:r>
      <w:r w:rsidR="00A052AB" w:rsidRPr="00B37687">
        <w:rPr>
          <w:sz w:val="24"/>
          <w:szCs w:val="24"/>
        </w:rPr>
        <w:t>inward</w:t>
      </w:r>
      <w:r w:rsidR="00A052AB">
        <w:rPr>
          <w:rFonts w:cs="Arial" w:hint="cs"/>
          <w:sz w:val="24"/>
          <w:szCs w:val="24"/>
          <w:rtl/>
        </w:rPr>
        <w:t>.</w:t>
      </w:r>
    </w:p>
    <w:p w14:paraId="3C14E356" w14:textId="653FE51A" w:rsidR="00B37687" w:rsidRPr="00B37687" w:rsidRDefault="00B37687" w:rsidP="00A052AB">
      <w:pPr>
        <w:bidi w:val="0"/>
        <w:ind w:left="-567" w:right="-766"/>
        <w:rPr>
          <w:sz w:val="24"/>
          <w:szCs w:val="24"/>
        </w:rPr>
      </w:pPr>
      <w:r w:rsidRPr="00B37687">
        <w:rPr>
          <w:sz w:val="24"/>
          <w:szCs w:val="24"/>
        </w:rPr>
        <w:t>Code on the inner layers can have no knowledge of functions on the outer layers. The variables, functions and classes (any entities) that exist in the outer layers</w:t>
      </w:r>
      <w:r>
        <w:rPr>
          <w:sz w:val="24"/>
          <w:szCs w:val="24"/>
        </w:rPr>
        <w:t xml:space="preserve"> </w:t>
      </w:r>
      <w:r w:rsidRPr="00B37687">
        <w:rPr>
          <w:sz w:val="24"/>
          <w:szCs w:val="24"/>
        </w:rPr>
        <w:t>cannot be mentioned in the more inward levels. It is recommended that data formats also stay separate between levels</w:t>
      </w:r>
      <w:r w:rsidRPr="00B37687">
        <w:rPr>
          <w:rFonts w:cs="Arial"/>
          <w:sz w:val="24"/>
          <w:szCs w:val="24"/>
          <w:rtl/>
        </w:rPr>
        <w:t>.</w:t>
      </w:r>
    </w:p>
    <w:p w14:paraId="08622001" w14:textId="77777777" w:rsidR="00B37687" w:rsidRPr="00B37687" w:rsidRDefault="00B37687" w:rsidP="00A052AB">
      <w:pPr>
        <w:bidi w:val="0"/>
        <w:ind w:left="-567" w:right="-766"/>
        <w:rPr>
          <w:sz w:val="24"/>
          <w:szCs w:val="24"/>
          <w:rtl/>
        </w:rPr>
      </w:pPr>
    </w:p>
    <w:p w14:paraId="3E5717AA" w14:textId="0FB96E0F" w:rsidR="00B37687" w:rsidRPr="00B37687" w:rsidRDefault="00B37687" w:rsidP="00A052AB">
      <w:pPr>
        <w:bidi w:val="0"/>
        <w:ind w:left="-567" w:right="-766"/>
        <w:rPr>
          <w:b/>
          <w:bCs/>
          <w:sz w:val="28"/>
          <w:szCs w:val="28"/>
          <w:rtl/>
        </w:rPr>
      </w:pPr>
      <w:r w:rsidRPr="00B37687">
        <w:rPr>
          <w:b/>
          <w:bCs/>
          <w:sz w:val="28"/>
          <w:szCs w:val="28"/>
        </w:rPr>
        <w:t>Layers of Clean Architecture</w:t>
      </w:r>
    </w:p>
    <w:p w14:paraId="2E33B1AC" w14:textId="1FE57539" w:rsidR="00B37687" w:rsidRPr="00B37687" w:rsidRDefault="00B37687" w:rsidP="00A052AB">
      <w:pPr>
        <w:bidi w:val="0"/>
        <w:spacing w:after="0"/>
        <w:ind w:left="-567" w:right="-766"/>
        <w:rPr>
          <w:sz w:val="24"/>
          <w:szCs w:val="24"/>
        </w:rPr>
      </w:pPr>
      <w:r w:rsidRPr="00B37687">
        <w:rPr>
          <w:rFonts w:cs="Arial"/>
          <w:sz w:val="24"/>
          <w:szCs w:val="24"/>
          <w:rtl/>
        </w:rPr>
        <w:t xml:space="preserve"> - </w:t>
      </w:r>
      <w:r w:rsidRPr="00B37687">
        <w:rPr>
          <w:sz w:val="24"/>
          <w:szCs w:val="24"/>
        </w:rPr>
        <w:t>Entities/domain: Entity layers consist of business logic which remains intact the</w:t>
      </w:r>
      <w:r>
        <w:rPr>
          <w:sz w:val="24"/>
          <w:szCs w:val="24"/>
        </w:rPr>
        <w:t xml:space="preserve"> </w:t>
      </w:r>
      <w:r w:rsidRPr="00B37687">
        <w:rPr>
          <w:sz w:val="24"/>
          <w:szCs w:val="24"/>
        </w:rPr>
        <w:t>entire time</w:t>
      </w:r>
      <w:r w:rsidRPr="00B37687">
        <w:rPr>
          <w:rFonts w:cs="Arial"/>
          <w:sz w:val="24"/>
          <w:szCs w:val="24"/>
          <w:rtl/>
        </w:rPr>
        <w:t>.</w:t>
      </w:r>
    </w:p>
    <w:p w14:paraId="1033CFF4" w14:textId="77777777" w:rsidR="00B37687" w:rsidRPr="00B37687" w:rsidRDefault="00B37687" w:rsidP="00A052AB">
      <w:pPr>
        <w:bidi w:val="0"/>
        <w:spacing w:after="0"/>
        <w:ind w:left="-142" w:right="-766" w:hanging="425"/>
        <w:rPr>
          <w:sz w:val="24"/>
          <w:szCs w:val="24"/>
        </w:rPr>
      </w:pPr>
      <w:r w:rsidRPr="00B37687">
        <w:rPr>
          <w:rFonts w:cs="Arial"/>
          <w:sz w:val="24"/>
          <w:szCs w:val="24"/>
          <w:rtl/>
        </w:rPr>
        <w:t xml:space="preserve"> - </w:t>
      </w:r>
      <w:r w:rsidRPr="00B37687">
        <w:rPr>
          <w:sz w:val="24"/>
          <w:szCs w:val="24"/>
        </w:rPr>
        <w:t>Use Cases/ Application: This layer contains application-specific business rules and implements use cases for business logic</w:t>
      </w:r>
    </w:p>
    <w:p w14:paraId="38EB04E7" w14:textId="0483DDDF" w:rsidR="00B37687" w:rsidRPr="00B37687" w:rsidRDefault="00B37687" w:rsidP="00A052AB">
      <w:pPr>
        <w:bidi w:val="0"/>
        <w:spacing w:after="0"/>
        <w:ind w:left="-142" w:right="-766" w:hanging="425"/>
        <w:rPr>
          <w:sz w:val="24"/>
          <w:szCs w:val="24"/>
        </w:rPr>
      </w:pPr>
      <w:r w:rsidRPr="00B37687">
        <w:rPr>
          <w:rFonts w:cs="Arial"/>
          <w:sz w:val="24"/>
          <w:szCs w:val="24"/>
          <w:rtl/>
        </w:rPr>
        <w:t xml:space="preserve"> - </w:t>
      </w:r>
      <w:r w:rsidRPr="00B37687">
        <w:rPr>
          <w:sz w:val="24"/>
          <w:szCs w:val="24"/>
        </w:rPr>
        <w:t>Controller/Presentation/Adapters: In this layer, The software is a set of adapters that convert data from the format most convenient for the use cases</w:t>
      </w:r>
      <w:r w:rsidR="007A649A">
        <w:rPr>
          <w:sz w:val="24"/>
          <w:szCs w:val="24"/>
        </w:rPr>
        <w:t xml:space="preserve"> </w:t>
      </w:r>
      <w:r w:rsidRPr="00B37687">
        <w:rPr>
          <w:sz w:val="24"/>
          <w:szCs w:val="24"/>
        </w:rPr>
        <w:t>and entities to the format most convenient for some external agency such as the Database or the Web</w:t>
      </w:r>
    </w:p>
    <w:p w14:paraId="2B27E6BD" w14:textId="71FFCDCA" w:rsidR="00B37687" w:rsidRDefault="00B37687" w:rsidP="00A052AB">
      <w:pPr>
        <w:bidi w:val="0"/>
        <w:ind w:left="-142" w:right="-766" w:hanging="425"/>
        <w:rPr>
          <w:sz w:val="24"/>
          <w:szCs w:val="24"/>
        </w:rPr>
      </w:pPr>
      <w:r w:rsidRPr="00B37687">
        <w:rPr>
          <w:rFonts w:cs="Arial"/>
          <w:sz w:val="24"/>
          <w:szCs w:val="24"/>
          <w:rtl/>
        </w:rPr>
        <w:t xml:space="preserve"> - </w:t>
      </w:r>
      <w:r w:rsidRPr="00B37687">
        <w:rPr>
          <w:sz w:val="24"/>
          <w:szCs w:val="24"/>
        </w:rPr>
        <w:t xml:space="preserve">Framework &amp; Driver/Details: This layer is generally composed of frameworks tools such as the Database, the Web Framework, </w:t>
      </w:r>
      <w:proofErr w:type="spellStart"/>
      <w:r w:rsidR="007A649A" w:rsidRPr="00B37687">
        <w:rPr>
          <w:sz w:val="24"/>
          <w:szCs w:val="24"/>
        </w:rPr>
        <w:t>etc</w:t>
      </w:r>
      <w:proofErr w:type="spellEnd"/>
      <w:r w:rsidR="007A649A" w:rsidRPr="00B37687">
        <w:rPr>
          <w:rFonts w:cs="Arial" w:hint="cs"/>
          <w:sz w:val="24"/>
          <w:szCs w:val="24"/>
          <w:rtl/>
        </w:rPr>
        <w:t>.</w:t>
      </w:r>
    </w:p>
    <w:p w14:paraId="7D86A88E" w14:textId="1B2B5E9C" w:rsidR="00A052AB" w:rsidRPr="001666E9" w:rsidRDefault="001666E9" w:rsidP="00A052AB">
      <w:pPr>
        <w:bidi w:val="0"/>
        <w:ind w:left="-142" w:right="-766" w:hanging="425"/>
        <w:rPr>
          <w:b/>
          <w:bCs/>
          <w:sz w:val="28"/>
          <w:szCs w:val="28"/>
        </w:rPr>
      </w:pPr>
      <w:r w:rsidRPr="001666E9">
        <w:rPr>
          <w:b/>
          <w:bCs/>
          <w:sz w:val="28"/>
          <w:szCs w:val="28"/>
        </w:rPr>
        <w:t>Examples</w:t>
      </w:r>
    </w:p>
    <w:p w14:paraId="34CBABD0" w14:textId="520AB323" w:rsidR="00B37687" w:rsidRDefault="00A052AB" w:rsidP="00A052AB">
      <w:pPr>
        <w:bidi w:val="0"/>
        <w:ind w:left="-567" w:right="-766"/>
        <w:rPr>
          <w:sz w:val="24"/>
          <w:szCs w:val="24"/>
        </w:rPr>
      </w:pPr>
      <w:r w:rsidRPr="00A052AB">
        <w:rPr>
          <w:sz w:val="24"/>
          <w:szCs w:val="24"/>
        </w:rPr>
        <w:t xml:space="preserve">A project needs to be Modular, so that the project is divided into Modules for ease of work on and reuse in other projects and the separation between as a Module and another Examples are: </w:t>
      </w:r>
      <w:proofErr w:type="spellStart"/>
      <w:r w:rsidRPr="00A052AB">
        <w:rPr>
          <w:sz w:val="24"/>
          <w:szCs w:val="24"/>
        </w:rPr>
        <w:t>CustomerModules</w:t>
      </w:r>
      <w:proofErr w:type="spellEnd"/>
      <w:r w:rsidRPr="00A052AB">
        <w:rPr>
          <w:sz w:val="24"/>
          <w:szCs w:val="24"/>
        </w:rPr>
        <w:t xml:space="preserve">, </w:t>
      </w:r>
      <w:proofErr w:type="spellStart"/>
      <w:r w:rsidRPr="00A052AB">
        <w:rPr>
          <w:sz w:val="24"/>
          <w:szCs w:val="24"/>
        </w:rPr>
        <w:t>UserModules</w:t>
      </w:r>
      <w:proofErr w:type="spellEnd"/>
      <w:r w:rsidRPr="00A052AB">
        <w:rPr>
          <w:sz w:val="24"/>
          <w:szCs w:val="24"/>
        </w:rPr>
        <w:t xml:space="preserve">, and so on. It is necessary to work, that each Module contains its own </w:t>
      </w:r>
      <w:proofErr w:type="spellStart"/>
      <w:r w:rsidRPr="00A052AB">
        <w:rPr>
          <w:sz w:val="24"/>
          <w:szCs w:val="24"/>
        </w:rPr>
        <w:t>DbContext</w:t>
      </w:r>
      <w:proofErr w:type="spellEnd"/>
      <w:r w:rsidRPr="00A052AB">
        <w:rPr>
          <w:sz w:val="24"/>
          <w:szCs w:val="24"/>
        </w:rPr>
        <w:t>, only the tables that belong to it, and it is necessary to work with the Bounded Context, and it will be as follows:</w:t>
      </w:r>
    </w:p>
    <w:p w14:paraId="62102746" w14:textId="4C0A2967" w:rsidR="001666E9" w:rsidRDefault="001666E9" w:rsidP="001666E9">
      <w:pPr>
        <w:pStyle w:val="a3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3"/>
          <w:szCs w:val="23"/>
        </w:rPr>
      </w:pPr>
      <w:r>
        <w:rPr>
          <w:rFonts w:ascii="Helvetica" w:hAnsi="Helvetica" w:cs="Helvetica"/>
          <w:color w:val="1D2129"/>
          <w:sz w:val="23"/>
          <w:szCs w:val="23"/>
        </w:rPr>
        <w:t xml:space="preserve">- </w:t>
      </w:r>
      <w:proofErr w:type="spellStart"/>
      <w:proofErr w:type="gramStart"/>
      <w:r>
        <w:rPr>
          <w:rFonts w:ascii="Helvetica" w:hAnsi="Helvetica" w:cs="Helvetica"/>
          <w:color w:val="1D2129"/>
          <w:sz w:val="23"/>
          <w:szCs w:val="23"/>
        </w:rPr>
        <w:t>App.Users.Core</w:t>
      </w:r>
      <w:proofErr w:type="spellEnd"/>
      <w:proofErr w:type="gramEnd"/>
      <w:r>
        <w:rPr>
          <w:rFonts w:ascii="Helvetica" w:hAnsi="Helvetica" w:cs="Helvetica"/>
          <w:color w:val="1D2129"/>
          <w:sz w:val="23"/>
          <w:szCs w:val="23"/>
        </w:rPr>
        <w:br/>
        <w:t xml:space="preserve">        Entities , Interfaces , DTOs</w:t>
      </w:r>
      <w:r>
        <w:rPr>
          <w:rFonts w:ascii="Helvetica" w:hAnsi="Helvetica" w:cs="Helvetica"/>
          <w:color w:val="1D2129"/>
          <w:sz w:val="23"/>
          <w:szCs w:val="23"/>
        </w:rPr>
        <w:br/>
        <w:t xml:space="preserve">- </w:t>
      </w:r>
      <w:proofErr w:type="spellStart"/>
      <w:r>
        <w:rPr>
          <w:rFonts w:ascii="Helvetica" w:hAnsi="Helvetica" w:cs="Helvetica"/>
          <w:color w:val="1D2129"/>
          <w:sz w:val="23"/>
          <w:szCs w:val="23"/>
        </w:rPr>
        <w:t>App.Users.Infrastructure</w:t>
      </w:r>
      <w:proofErr w:type="spellEnd"/>
      <w:r>
        <w:rPr>
          <w:rFonts w:ascii="Helvetica" w:hAnsi="Helvetica" w:cs="Helvetica"/>
          <w:color w:val="1D2129"/>
          <w:sz w:val="23"/>
          <w:szCs w:val="23"/>
        </w:rPr>
        <w:br/>
        <w:t xml:space="preserve">        </w:t>
      </w:r>
      <w:proofErr w:type="spellStart"/>
      <w:r>
        <w:rPr>
          <w:rFonts w:ascii="Helvetica" w:hAnsi="Helvetica" w:cs="Helvetica"/>
          <w:color w:val="1D2129"/>
          <w:sz w:val="23"/>
          <w:szCs w:val="23"/>
        </w:rPr>
        <w:t>UserContext</w:t>
      </w:r>
      <w:proofErr w:type="spellEnd"/>
      <w:r>
        <w:rPr>
          <w:rFonts w:ascii="Helvetica" w:hAnsi="Helvetica" w:cs="Helvetica"/>
          <w:color w:val="1D2129"/>
          <w:sz w:val="23"/>
          <w:szCs w:val="23"/>
        </w:rPr>
        <w:t xml:space="preserve"> , </w:t>
      </w:r>
      <w:proofErr w:type="spellStart"/>
      <w:r>
        <w:rPr>
          <w:rFonts w:ascii="Helvetica" w:hAnsi="Helvetica" w:cs="Helvetica"/>
          <w:color w:val="1D2129"/>
          <w:sz w:val="23"/>
          <w:szCs w:val="23"/>
        </w:rPr>
        <w:t>UserService</w:t>
      </w:r>
      <w:proofErr w:type="spellEnd"/>
      <w:r>
        <w:rPr>
          <w:rFonts w:ascii="Helvetica" w:hAnsi="Helvetica" w:cs="Helvetica"/>
          <w:color w:val="1D2129"/>
          <w:sz w:val="23"/>
          <w:szCs w:val="23"/>
        </w:rPr>
        <w:t xml:space="preserve"> </w:t>
      </w:r>
      <w:bookmarkStart w:id="0" w:name="_GoBack"/>
      <w:bookmarkEnd w:id="0"/>
      <w:r>
        <w:rPr>
          <w:rFonts w:ascii="Helvetica" w:hAnsi="Helvetica" w:cs="Helvetica"/>
          <w:color w:val="1D2129"/>
          <w:sz w:val="23"/>
          <w:szCs w:val="23"/>
        </w:rPr>
        <w:t xml:space="preserve">, </w:t>
      </w:r>
      <w:proofErr w:type="spellStart"/>
      <w:r>
        <w:rPr>
          <w:rFonts w:ascii="Helvetica" w:hAnsi="Helvetica" w:cs="Helvetica"/>
          <w:color w:val="1D2129"/>
          <w:sz w:val="23"/>
          <w:szCs w:val="23"/>
        </w:rPr>
        <w:t>AutoMapperProfiles</w:t>
      </w:r>
      <w:proofErr w:type="spellEnd"/>
      <w:r>
        <w:rPr>
          <w:rFonts w:ascii="Helvetica" w:hAnsi="Helvetica" w:cs="Helvetica"/>
          <w:color w:val="1D2129"/>
          <w:sz w:val="23"/>
          <w:szCs w:val="23"/>
        </w:rPr>
        <w:t>, Startup</w:t>
      </w:r>
      <w:r>
        <w:rPr>
          <w:rFonts w:ascii="Helvetica" w:hAnsi="Helvetica" w:cs="Helvetica"/>
          <w:color w:val="1D2129"/>
          <w:sz w:val="23"/>
          <w:szCs w:val="23"/>
        </w:rPr>
        <w:br/>
        <w:t xml:space="preserve">- </w:t>
      </w:r>
      <w:proofErr w:type="spellStart"/>
      <w:r>
        <w:rPr>
          <w:rFonts w:ascii="Helvetica" w:hAnsi="Helvetica" w:cs="Helvetica"/>
          <w:color w:val="1D2129"/>
          <w:sz w:val="23"/>
          <w:szCs w:val="23"/>
        </w:rPr>
        <w:t>App.Customers.Core</w:t>
      </w:r>
      <w:proofErr w:type="spellEnd"/>
      <w:r>
        <w:rPr>
          <w:rFonts w:ascii="Helvetica" w:hAnsi="Helvetica" w:cs="Helvetica"/>
          <w:color w:val="1D2129"/>
          <w:sz w:val="23"/>
          <w:szCs w:val="23"/>
        </w:rPr>
        <w:br/>
        <w:t xml:space="preserve">        Entities , Interfaces , DTOs</w:t>
      </w:r>
      <w:r>
        <w:rPr>
          <w:rFonts w:ascii="Helvetica" w:hAnsi="Helvetica" w:cs="Helvetica"/>
          <w:color w:val="1D2129"/>
          <w:sz w:val="23"/>
          <w:szCs w:val="23"/>
        </w:rPr>
        <w:br/>
        <w:t xml:space="preserve">- </w:t>
      </w:r>
      <w:proofErr w:type="spellStart"/>
      <w:r>
        <w:rPr>
          <w:rFonts w:ascii="Helvetica" w:hAnsi="Helvetica" w:cs="Helvetica"/>
          <w:color w:val="1D2129"/>
          <w:sz w:val="23"/>
          <w:szCs w:val="23"/>
        </w:rPr>
        <w:t>App.Customers.Infrastructure</w:t>
      </w:r>
      <w:proofErr w:type="spellEnd"/>
      <w:r>
        <w:rPr>
          <w:rFonts w:ascii="Helvetica" w:hAnsi="Helvetica" w:cs="Helvetica"/>
          <w:color w:val="1D2129"/>
          <w:sz w:val="23"/>
          <w:szCs w:val="23"/>
        </w:rPr>
        <w:br/>
        <w:t xml:space="preserve">        </w:t>
      </w:r>
      <w:proofErr w:type="spellStart"/>
      <w:r>
        <w:rPr>
          <w:rFonts w:ascii="Helvetica" w:hAnsi="Helvetica" w:cs="Helvetica"/>
          <w:color w:val="1D2129"/>
          <w:sz w:val="23"/>
          <w:szCs w:val="23"/>
        </w:rPr>
        <w:t>CustContext</w:t>
      </w:r>
      <w:proofErr w:type="spellEnd"/>
      <w:r>
        <w:rPr>
          <w:rFonts w:ascii="Helvetica" w:hAnsi="Helvetica" w:cs="Helvetica"/>
          <w:color w:val="1D2129"/>
          <w:sz w:val="23"/>
          <w:szCs w:val="23"/>
        </w:rPr>
        <w:t xml:space="preserve"> , </w:t>
      </w:r>
      <w:proofErr w:type="spellStart"/>
      <w:r>
        <w:rPr>
          <w:rFonts w:ascii="Helvetica" w:hAnsi="Helvetica" w:cs="Helvetica"/>
          <w:color w:val="1D2129"/>
          <w:sz w:val="23"/>
          <w:szCs w:val="23"/>
        </w:rPr>
        <w:t>CustService,AutoMapperProfiles</w:t>
      </w:r>
      <w:proofErr w:type="spellEnd"/>
      <w:r>
        <w:rPr>
          <w:rFonts w:ascii="Helvetica" w:hAnsi="Helvetica" w:cs="Helvetica"/>
          <w:color w:val="1D2129"/>
          <w:sz w:val="23"/>
          <w:szCs w:val="23"/>
        </w:rPr>
        <w:t>, Startup</w:t>
      </w:r>
    </w:p>
    <w:p w14:paraId="1B337CAF" w14:textId="77777777" w:rsidR="001666E9" w:rsidRDefault="001666E9" w:rsidP="00A052AB">
      <w:pPr>
        <w:bidi w:val="0"/>
        <w:ind w:left="-567" w:right="-766"/>
        <w:rPr>
          <w:sz w:val="24"/>
          <w:szCs w:val="24"/>
        </w:rPr>
      </w:pPr>
    </w:p>
    <w:p w14:paraId="2216F0DC" w14:textId="77777777" w:rsidR="001666E9" w:rsidRDefault="001666E9" w:rsidP="001666E9">
      <w:pPr>
        <w:bidi w:val="0"/>
        <w:ind w:left="-567" w:right="-766"/>
        <w:rPr>
          <w:sz w:val="24"/>
          <w:szCs w:val="24"/>
        </w:rPr>
      </w:pPr>
    </w:p>
    <w:p w14:paraId="7086ABF5" w14:textId="2142FDFF" w:rsidR="00D2068D" w:rsidRPr="00B37687" w:rsidRDefault="00B37687" w:rsidP="001666E9">
      <w:pPr>
        <w:bidi w:val="0"/>
        <w:ind w:left="-567" w:right="-766"/>
        <w:rPr>
          <w:sz w:val="24"/>
          <w:szCs w:val="24"/>
        </w:rPr>
      </w:pPr>
      <w:r w:rsidRPr="00B37687">
        <w:rPr>
          <w:sz w:val="24"/>
          <w:szCs w:val="24"/>
        </w:rPr>
        <w:t xml:space="preserve">Clean Code architecture is used when dealing with large project, </w:t>
      </w:r>
      <w:proofErr w:type="gramStart"/>
      <w:r w:rsidRPr="00B37687">
        <w:rPr>
          <w:sz w:val="24"/>
          <w:szCs w:val="24"/>
        </w:rPr>
        <w:t>In</w:t>
      </w:r>
      <w:proofErr w:type="gramEnd"/>
      <w:r w:rsidRPr="00B37687">
        <w:rPr>
          <w:sz w:val="24"/>
          <w:szCs w:val="24"/>
        </w:rPr>
        <w:t xml:space="preserve"> order to keep business logic intact and separating the files or classes into components</w:t>
      </w:r>
      <w:r>
        <w:rPr>
          <w:sz w:val="24"/>
          <w:szCs w:val="24"/>
        </w:rPr>
        <w:t xml:space="preserve"> </w:t>
      </w:r>
      <w:r w:rsidRPr="00B37687">
        <w:rPr>
          <w:sz w:val="24"/>
          <w:szCs w:val="24"/>
        </w:rPr>
        <w:t>that can change independently of other components</w:t>
      </w:r>
    </w:p>
    <w:sectPr w:rsidR="00D2068D" w:rsidRPr="00B37687" w:rsidSect="005C0C68">
      <w:footerReference w:type="default" r:id="rId7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2DF96C" w14:textId="77777777" w:rsidR="0021450F" w:rsidRDefault="0021450F" w:rsidP="003C0D04">
      <w:pPr>
        <w:spacing w:after="0" w:line="240" w:lineRule="auto"/>
      </w:pPr>
      <w:r>
        <w:separator/>
      </w:r>
    </w:p>
  </w:endnote>
  <w:endnote w:type="continuationSeparator" w:id="0">
    <w:p w14:paraId="28D2EC1C" w14:textId="77777777" w:rsidR="0021450F" w:rsidRDefault="0021450F" w:rsidP="003C0D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4F0564" w14:textId="6E2EA030" w:rsidR="003C0D04" w:rsidRDefault="003C0D04">
    <w:pPr>
      <w:pStyle w:val="a5"/>
    </w:pPr>
    <w:r>
      <w:t>Ola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B16722" w14:textId="77777777" w:rsidR="0021450F" w:rsidRDefault="0021450F" w:rsidP="003C0D04">
      <w:pPr>
        <w:spacing w:after="0" w:line="240" w:lineRule="auto"/>
      </w:pPr>
      <w:r>
        <w:separator/>
      </w:r>
    </w:p>
  </w:footnote>
  <w:footnote w:type="continuationSeparator" w:id="0">
    <w:p w14:paraId="603F677F" w14:textId="77777777" w:rsidR="0021450F" w:rsidRDefault="0021450F" w:rsidP="003C0D0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8A5"/>
    <w:rsid w:val="001666E9"/>
    <w:rsid w:val="0021450F"/>
    <w:rsid w:val="003C0D04"/>
    <w:rsid w:val="005C0C68"/>
    <w:rsid w:val="007A649A"/>
    <w:rsid w:val="007E38A5"/>
    <w:rsid w:val="00A052AB"/>
    <w:rsid w:val="00B37687"/>
    <w:rsid w:val="00CC1575"/>
    <w:rsid w:val="00D20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8EE785C"/>
  <w15:chartTrackingRefBased/>
  <w15:docId w15:val="{C36C5E7A-76E5-4AA4-BDDE-FBD2B3CCC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q4iawc">
    <w:name w:val="q4iawc"/>
    <w:basedOn w:val="a0"/>
    <w:rsid w:val="00A052AB"/>
  </w:style>
  <w:style w:type="paragraph" w:styleId="a3">
    <w:name w:val="Normal (Web)"/>
    <w:basedOn w:val="a"/>
    <w:uiPriority w:val="99"/>
    <w:semiHidden/>
    <w:unhideWhenUsed/>
    <w:rsid w:val="001666E9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3C0D0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4"/>
    <w:uiPriority w:val="99"/>
    <w:rsid w:val="003C0D04"/>
  </w:style>
  <w:style w:type="paragraph" w:styleId="a5">
    <w:name w:val="footer"/>
    <w:basedOn w:val="a"/>
    <w:link w:val="Char0"/>
    <w:uiPriority w:val="99"/>
    <w:unhideWhenUsed/>
    <w:rsid w:val="003C0D0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الصفحة Char"/>
    <w:basedOn w:val="a0"/>
    <w:link w:val="a5"/>
    <w:uiPriority w:val="99"/>
    <w:rsid w:val="003C0D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604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0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4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308161-9B8C-4EB7-9650-D5A47EB859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337</Words>
  <Characters>1926</Characters>
  <Application>Microsoft Office Word</Application>
  <DocSecurity>0</DocSecurity>
  <Lines>16</Lines>
  <Paragraphs>4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</dc:creator>
  <cp:keywords/>
  <dc:description/>
  <cp:lastModifiedBy>MC</cp:lastModifiedBy>
  <cp:revision>5</cp:revision>
  <dcterms:created xsi:type="dcterms:W3CDTF">2022-06-17T17:52:00Z</dcterms:created>
  <dcterms:modified xsi:type="dcterms:W3CDTF">2022-06-17T21:37:00Z</dcterms:modified>
</cp:coreProperties>
</file>