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ind w:left="1440" w:firstLine="720"/>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-504824</wp:posOffset>
            </wp:positionH>
            <wp:positionV relativeFrom="paragraph">
              <wp:posOffset>0</wp:posOffset>
            </wp:positionV>
            <wp:extent cx="1238250" cy="142938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38250" cy="1429385"/>
                    </a:xfrm>
                    <a:prstGeom prst="rect"/>
                    <a:ln/>
                  </pic:spPr>
                </pic:pic>
              </a:graphicData>
            </a:graphic>
          </wp:anchor>
        </w:drawing>
      </w:r>
    </w:p>
    <w:p w:rsidR="00000000" w:rsidDel="00000000" w:rsidP="00000000" w:rsidRDefault="00000000" w:rsidRPr="00000000" w14:paraId="00000002">
      <w:pPr>
        <w:spacing w:line="276" w:lineRule="auto"/>
        <w:ind w:left="1440" w:firstLine="72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3">
      <w:pPr>
        <w:spacing w:line="276" w:lineRule="auto"/>
        <w:ind w:left="1440" w:firstLine="720"/>
        <w:rPr>
          <w:rFonts w:ascii="Arial" w:cs="Arial" w:eastAsia="Arial" w:hAnsi="Arial"/>
          <w:sz w:val="28"/>
          <w:szCs w:val="28"/>
        </w:rPr>
      </w:pPr>
      <w:r w:rsidDel="00000000" w:rsidR="00000000" w:rsidRPr="00000000">
        <w:rPr>
          <w:rFonts w:ascii="Arial" w:cs="Arial" w:eastAsia="Arial" w:hAnsi="Arial"/>
          <w:sz w:val="28"/>
          <w:szCs w:val="28"/>
          <w:rtl w:val="0"/>
        </w:rPr>
        <w:t xml:space="preserve"> INSTITUTO POLITÉCNICO NACIONAL </w:t>
      </w:r>
    </w:p>
    <w:p w:rsidR="00000000" w:rsidDel="00000000" w:rsidP="00000000" w:rsidRDefault="00000000" w:rsidRPr="00000000" w14:paraId="00000004">
      <w:pPr>
        <w:spacing w:line="276" w:lineRule="auto"/>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spacing w:line="276" w:lineRule="auto"/>
        <w:ind w:left="144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CENTRO DE ESTUDIOS CIENTIFICOS Y TECNOLOGICOS </w:t>
      </w:r>
    </w:p>
    <w:p w:rsidR="00000000" w:rsidDel="00000000" w:rsidP="00000000" w:rsidRDefault="00000000" w:rsidRPr="00000000" w14:paraId="00000006">
      <w:pPr>
        <w:spacing w:line="276" w:lineRule="auto"/>
        <w:ind w:left="288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“JUAN DE DIOS BÁTIZ”</w:t>
      </w:r>
    </w:p>
    <w:p w:rsidR="00000000" w:rsidDel="00000000" w:rsidP="00000000" w:rsidRDefault="00000000" w:rsidRPr="00000000" w14:paraId="00000007">
      <w:pPr>
        <w:spacing w:line="276" w:lineRule="auto"/>
        <w:ind w:left="288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line="276" w:lineRule="auto"/>
        <w:jc w:val="center"/>
        <w:rPr>
          <w:rFonts w:ascii="Arial" w:cs="Arial" w:eastAsia="Arial" w:hAnsi="Arial"/>
          <w:sz w:val="28"/>
          <w:szCs w:val="28"/>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sz w:val="28"/>
          <w:szCs w:val="28"/>
          <w:rtl w:val="0"/>
        </w:rPr>
        <w:t xml:space="preserve">Documento de Requerimientos</w:t>
      </w:r>
    </w:p>
    <w:p w:rsidR="00000000" w:rsidDel="00000000" w:rsidP="00000000" w:rsidRDefault="00000000" w:rsidRPr="00000000" w14:paraId="0000000A">
      <w:pPr>
        <w:spacing w:line="276"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CONTRATA.ME</w:t>
      </w:r>
    </w:p>
    <w:p w:rsidR="00000000" w:rsidDel="00000000" w:rsidP="00000000" w:rsidRDefault="00000000" w:rsidRPr="00000000" w14:paraId="0000000B">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spacing w:line="276" w:lineRule="auto"/>
        <w:jc w:val="center"/>
        <w:rPr>
          <w:rFonts w:ascii="Roboto" w:cs="Roboto" w:eastAsia="Roboto" w:hAnsi="Roboto"/>
          <w:color w:val="4b4b4b"/>
          <w:sz w:val="23"/>
          <w:szCs w:val="23"/>
          <w:highlight w:val="white"/>
        </w:rPr>
      </w:pPr>
      <w:r w:rsidDel="00000000" w:rsidR="00000000" w:rsidRPr="00000000">
        <w:rPr>
          <w:rFonts w:ascii="Roboto" w:cs="Roboto" w:eastAsia="Roboto" w:hAnsi="Roboto"/>
          <w:color w:val="4b4b4b"/>
          <w:sz w:val="23"/>
          <w:szCs w:val="23"/>
          <w:highlight w:val="white"/>
          <w:rtl w:val="0"/>
        </w:rPr>
        <w:t xml:space="preserve">Alberto Plata Gonzalez</w:t>
      </w:r>
    </w:p>
    <w:p w:rsidR="00000000" w:rsidDel="00000000" w:rsidP="00000000" w:rsidRDefault="00000000" w:rsidRPr="00000000" w14:paraId="0000000E">
      <w:pPr>
        <w:spacing w:line="276" w:lineRule="auto"/>
        <w:jc w:val="center"/>
        <w:rPr>
          <w:rFonts w:ascii="Roboto" w:cs="Roboto" w:eastAsia="Roboto" w:hAnsi="Roboto"/>
          <w:color w:val="4b4b4b"/>
          <w:sz w:val="23"/>
          <w:szCs w:val="23"/>
          <w:highlight w:val="white"/>
        </w:rPr>
      </w:pPr>
      <w:r w:rsidDel="00000000" w:rsidR="00000000" w:rsidRPr="00000000">
        <w:rPr>
          <w:rFonts w:ascii="Roboto" w:cs="Roboto" w:eastAsia="Roboto" w:hAnsi="Roboto"/>
          <w:color w:val="4b4b4b"/>
          <w:sz w:val="23"/>
          <w:szCs w:val="23"/>
          <w:highlight w:val="white"/>
          <w:rtl w:val="0"/>
        </w:rPr>
        <w:t xml:space="preserve">Edgar Guillermo  Sanchez Huerta</w:t>
      </w:r>
    </w:p>
    <w:p w:rsidR="00000000" w:rsidDel="00000000" w:rsidP="00000000" w:rsidRDefault="00000000" w:rsidRPr="00000000" w14:paraId="0000000F">
      <w:pPr>
        <w:spacing w:line="276" w:lineRule="auto"/>
        <w:jc w:val="center"/>
        <w:rPr>
          <w:rFonts w:ascii="Roboto" w:cs="Roboto" w:eastAsia="Roboto" w:hAnsi="Roboto"/>
          <w:color w:val="4b4b4b"/>
          <w:sz w:val="23"/>
          <w:szCs w:val="23"/>
          <w:highlight w:val="white"/>
        </w:rPr>
      </w:pPr>
      <w:r w:rsidDel="00000000" w:rsidR="00000000" w:rsidRPr="00000000">
        <w:rPr>
          <w:rFonts w:ascii="Roboto" w:cs="Roboto" w:eastAsia="Roboto" w:hAnsi="Roboto"/>
          <w:color w:val="4b4b4b"/>
          <w:sz w:val="23"/>
          <w:szCs w:val="23"/>
          <w:highlight w:val="white"/>
          <w:rtl w:val="0"/>
        </w:rPr>
        <w:t xml:space="preserve">Edgar Jaird Martin Garcia</w:t>
      </w:r>
    </w:p>
    <w:p w:rsidR="00000000" w:rsidDel="00000000" w:rsidP="00000000" w:rsidRDefault="00000000" w:rsidRPr="00000000" w14:paraId="00000010">
      <w:pPr>
        <w:spacing w:line="276" w:lineRule="auto"/>
        <w:jc w:val="center"/>
        <w:rPr>
          <w:rFonts w:ascii="Roboto" w:cs="Roboto" w:eastAsia="Roboto" w:hAnsi="Roboto"/>
          <w:color w:val="4b4b4b"/>
          <w:sz w:val="23"/>
          <w:szCs w:val="23"/>
          <w:highlight w:val="white"/>
        </w:rPr>
      </w:pPr>
      <w:r w:rsidDel="00000000" w:rsidR="00000000" w:rsidRPr="00000000">
        <w:rPr>
          <w:rFonts w:ascii="Roboto" w:cs="Roboto" w:eastAsia="Roboto" w:hAnsi="Roboto"/>
          <w:color w:val="4b4b4b"/>
          <w:sz w:val="23"/>
          <w:szCs w:val="23"/>
          <w:highlight w:val="white"/>
          <w:rtl w:val="0"/>
        </w:rPr>
        <w:t xml:space="preserve">Israel Ibarra Perez  </w:t>
      </w:r>
    </w:p>
    <w:p w:rsidR="00000000" w:rsidDel="00000000" w:rsidP="00000000" w:rsidRDefault="00000000" w:rsidRPr="00000000" w14:paraId="00000011">
      <w:pPr>
        <w:spacing w:line="276" w:lineRule="auto"/>
        <w:jc w:val="center"/>
        <w:rPr>
          <w:rFonts w:ascii="Roboto" w:cs="Roboto" w:eastAsia="Roboto" w:hAnsi="Roboto"/>
          <w:color w:val="4b4b4b"/>
          <w:sz w:val="23"/>
          <w:szCs w:val="23"/>
          <w:highlight w:val="white"/>
        </w:rPr>
      </w:pPr>
      <w:r w:rsidDel="00000000" w:rsidR="00000000" w:rsidRPr="00000000">
        <w:rPr>
          <w:rFonts w:ascii="Roboto" w:cs="Roboto" w:eastAsia="Roboto" w:hAnsi="Roboto"/>
          <w:color w:val="4b4b4b"/>
          <w:sz w:val="23"/>
          <w:szCs w:val="23"/>
          <w:highlight w:val="white"/>
          <w:rtl w:val="0"/>
        </w:rPr>
        <w:t xml:space="preserve">Josue Alexis Serrano Montero</w:t>
      </w:r>
    </w:p>
    <w:p w:rsidR="00000000" w:rsidDel="00000000" w:rsidP="00000000" w:rsidRDefault="00000000" w:rsidRPr="00000000" w14:paraId="00000012">
      <w:pPr>
        <w:spacing w:line="276" w:lineRule="auto"/>
        <w:jc w:val="center"/>
        <w:rPr>
          <w:rFonts w:ascii="Roboto" w:cs="Roboto" w:eastAsia="Roboto" w:hAnsi="Roboto"/>
          <w:color w:val="4b4b4b"/>
          <w:sz w:val="23"/>
          <w:szCs w:val="23"/>
          <w:highlight w:val="white"/>
        </w:rPr>
      </w:pPr>
      <w:r w:rsidDel="00000000" w:rsidR="00000000" w:rsidRPr="00000000">
        <w:rPr>
          <w:rFonts w:ascii="Roboto" w:cs="Roboto" w:eastAsia="Roboto" w:hAnsi="Roboto"/>
          <w:color w:val="4b4b4b"/>
          <w:sz w:val="23"/>
          <w:szCs w:val="23"/>
          <w:highlight w:val="white"/>
          <w:rtl w:val="0"/>
        </w:rPr>
        <w:t xml:space="preserve">Viridiana Ortiz Vivanco</w:t>
      </w:r>
    </w:p>
    <w:p w:rsidR="00000000" w:rsidDel="00000000" w:rsidP="00000000" w:rsidRDefault="00000000" w:rsidRPr="00000000" w14:paraId="00000013">
      <w:pPr>
        <w:spacing w:line="276" w:lineRule="auto"/>
        <w:jc w:val="center"/>
        <w:rPr>
          <w:rFonts w:ascii="Roboto" w:cs="Roboto" w:eastAsia="Roboto" w:hAnsi="Roboto"/>
          <w:color w:val="4b4b4b"/>
          <w:sz w:val="23"/>
          <w:szCs w:val="23"/>
          <w:highlight w:val="white"/>
        </w:rPr>
      </w:pPr>
      <w:r w:rsidDel="00000000" w:rsidR="00000000" w:rsidRPr="00000000">
        <w:rPr>
          <w:rtl w:val="0"/>
        </w:rPr>
      </w:r>
    </w:p>
    <w:p w:rsidR="00000000" w:rsidDel="00000000" w:rsidP="00000000" w:rsidRDefault="00000000" w:rsidRPr="00000000" w14:paraId="00000014">
      <w:pPr>
        <w:spacing w:line="276" w:lineRule="auto"/>
        <w:jc w:val="center"/>
        <w:rPr>
          <w:rFonts w:ascii="Roboto" w:cs="Roboto" w:eastAsia="Roboto" w:hAnsi="Roboto"/>
          <w:color w:val="4b4b4b"/>
          <w:sz w:val="23"/>
          <w:szCs w:val="23"/>
          <w:highlight w:val="white"/>
        </w:rPr>
      </w:pPr>
      <w:r w:rsidDel="00000000" w:rsidR="00000000" w:rsidRPr="00000000">
        <w:rPr>
          <w:rtl w:val="0"/>
        </w:rPr>
      </w:r>
    </w:p>
    <w:p w:rsidR="00000000" w:rsidDel="00000000" w:rsidP="00000000" w:rsidRDefault="00000000" w:rsidRPr="00000000" w14:paraId="00000015">
      <w:pPr>
        <w:spacing w:line="276" w:lineRule="auto"/>
        <w:jc w:val="center"/>
        <w:rPr>
          <w:rFonts w:ascii="Roboto" w:cs="Roboto" w:eastAsia="Roboto" w:hAnsi="Roboto"/>
          <w:color w:val="4b4b4b"/>
          <w:sz w:val="23"/>
          <w:szCs w:val="23"/>
          <w:highlight w:val="whit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-504824</wp:posOffset>
            </wp:positionH>
            <wp:positionV relativeFrom="paragraph">
              <wp:posOffset>95250</wp:posOffset>
            </wp:positionV>
            <wp:extent cx="1238250" cy="1257300"/>
            <wp:effectExtent b="0" l="0" r="0" t="0"/>
            <wp:wrapSquare wrapText="bothSides" distB="0" distT="0" distL="114300" distR="114300"/>
            <wp:docPr descr="http://148.204.168.17/upis/Images/EscudoCECYT.png" id="1" name="image2.png"/>
            <a:graphic>
              <a:graphicData uri="http://schemas.openxmlformats.org/drawingml/2006/picture">
                <pic:pic>
                  <pic:nvPicPr>
                    <pic:cNvPr descr="http://148.204.168.17/upis/Images/EscudoCECYT.png" id="0" name="image2.png"/>
                    <pic:cNvPicPr preferRelativeResize="0"/>
                  </pic:nvPicPr>
                  <pic:blipFill>
                    <a:blip r:embed="rId7"/>
                    <a:srcRect b="0" l="0" r="0" t="0"/>
                    <a:stretch>
                      <a:fillRect/>
                    </a:stretch>
                  </pic:blipFill>
                  <pic:spPr>
                    <a:xfrm>
                      <a:off x="0" y="0"/>
                      <a:ext cx="1238250" cy="1257300"/>
                    </a:xfrm>
                    <a:prstGeom prst="rect"/>
                    <a:ln/>
                  </pic:spPr>
                </pic:pic>
              </a:graphicData>
            </a:graphic>
          </wp:anchor>
        </w:drawing>
      </w:r>
    </w:p>
    <w:p w:rsidR="00000000" w:rsidDel="00000000" w:rsidP="00000000" w:rsidRDefault="00000000" w:rsidRPr="00000000" w14:paraId="00000016">
      <w:pPr>
        <w:spacing w:line="276" w:lineRule="auto"/>
        <w:jc w:val="center"/>
        <w:rPr>
          <w:rFonts w:ascii="Roboto" w:cs="Roboto" w:eastAsia="Roboto" w:hAnsi="Roboto"/>
          <w:color w:val="4b4b4b"/>
          <w:sz w:val="23"/>
          <w:szCs w:val="23"/>
          <w:highlight w:val="white"/>
        </w:rPr>
      </w:pPr>
      <w:r w:rsidDel="00000000" w:rsidR="00000000" w:rsidRPr="00000000">
        <w:rPr>
          <w:rtl w:val="0"/>
        </w:rPr>
      </w:r>
    </w:p>
    <w:p w:rsidR="00000000" w:rsidDel="00000000" w:rsidP="00000000" w:rsidRDefault="00000000" w:rsidRPr="00000000" w14:paraId="00000017">
      <w:pPr>
        <w:spacing w:line="276" w:lineRule="auto"/>
        <w:rPr>
          <w:rFonts w:ascii="Roboto" w:cs="Roboto" w:eastAsia="Roboto" w:hAnsi="Roboto"/>
          <w:color w:val="4b4b4b"/>
          <w:sz w:val="23"/>
          <w:szCs w:val="23"/>
          <w:highlight w:val="white"/>
        </w:rPr>
      </w:pPr>
      <w:r w:rsidDel="00000000" w:rsidR="00000000" w:rsidRPr="00000000">
        <w:rPr>
          <w:rtl w:val="0"/>
        </w:rPr>
      </w:r>
    </w:p>
    <w:p w:rsidR="00000000" w:rsidDel="00000000" w:rsidP="00000000" w:rsidRDefault="00000000" w:rsidRPr="00000000" w14:paraId="00000018">
      <w:pPr>
        <w:spacing w:line="276" w:lineRule="auto"/>
        <w:rPr>
          <w:rFonts w:ascii="Roboto" w:cs="Roboto" w:eastAsia="Roboto" w:hAnsi="Roboto"/>
          <w:color w:val="4b4b4b"/>
          <w:sz w:val="23"/>
          <w:szCs w:val="23"/>
          <w:highlight w:val="white"/>
        </w:rPr>
      </w:pPr>
      <w:r w:rsidDel="00000000" w:rsidR="00000000" w:rsidRPr="00000000">
        <w:rPr>
          <w:rtl w:val="0"/>
        </w:rPr>
      </w:r>
    </w:p>
    <w:p w:rsidR="00000000" w:rsidDel="00000000" w:rsidP="00000000" w:rsidRDefault="00000000" w:rsidRPr="00000000" w14:paraId="00000019">
      <w:pPr>
        <w:spacing w:line="276" w:lineRule="auto"/>
        <w:rPr>
          <w:rFonts w:ascii="Roboto" w:cs="Roboto" w:eastAsia="Roboto" w:hAnsi="Roboto"/>
          <w:color w:val="4b4b4b"/>
          <w:sz w:val="23"/>
          <w:szCs w:val="23"/>
          <w:highlight w:val="white"/>
        </w:rPr>
      </w:pPr>
      <w:r w:rsidDel="00000000" w:rsidR="00000000" w:rsidRPr="00000000">
        <w:rPr>
          <w:rtl w:val="0"/>
        </w:rPr>
      </w:r>
    </w:p>
    <w:p w:rsidR="00000000" w:rsidDel="00000000" w:rsidP="00000000" w:rsidRDefault="00000000" w:rsidRPr="00000000" w14:paraId="0000001A">
      <w:pPr>
        <w:pStyle w:val="Heading2"/>
        <w:jc w:val="center"/>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01B">
      <w:pPr>
        <w:pStyle w:val="Heading2"/>
        <w:jc w:val="center"/>
        <w:rPr>
          <w:rFonts w:ascii="Arial" w:cs="Arial" w:eastAsia="Arial" w:hAnsi="Arial"/>
          <w:b w:val="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jc w:val="center"/>
        <w:rPr>
          <w:rFonts w:ascii="Verdana" w:cs="Verdana" w:eastAsia="Verdana" w:hAnsi="Verdana"/>
        </w:rPr>
      </w:pPr>
      <w:r w:rsidDel="00000000" w:rsidR="00000000" w:rsidRPr="00000000">
        <w:rPr>
          <w:rtl w:val="0"/>
        </w:rPr>
      </w:r>
    </w:p>
    <w:p w:rsidR="00000000" w:rsidDel="00000000" w:rsidP="00000000" w:rsidRDefault="00000000" w:rsidRPr="00000000" w14:paraId="0000001D">
      <w:pPr>
        <w:pStyle w:val="Heading2"/>
        <w:jc w:val="center"/>
        <w:rPr>
          <w:rFonts w:ascii="Verdana" w:cs="Verdana" w:eastAsia="Verdana" w:hAnsi="Verdana"/>
          <w:color w:val="000000"/>
        </w:rPr>
      </w:pPr>
      <w:r w:rsidDel="00000000" w:rsidR="00000000" w:rsidRPr="00000000">
        <w:rPr>
          <w:rFonts w:ascii="Verdana" w:cs="Verdana" w:eastAsia="Verdana" w:hAnsi="Verdana"/>
          <w:color w:val="000000"/>
          <w:rtl w:val="0"/>
        </w:rPr>
        <w:t xml:space="preserve">Estructura del Documento de Requerimientos</w:t>
      </w:r>
    </w:p>
    <w:tbl>
      <w:tblPr>
        <w:tblStyle w:val="Table1"/>
        <w:tblW w:w="7755.0" w:type="dxa"/>
        <w:jc w:val="left"/>
        <w:tblInd w:w="0.0" w:type="dxa"/>
        <w:tblLayout w:type="fixed"/>
        <w:tblLook w:val="0000"/>
      </w:tblPr>
      <w:tblGrid>
        <w:gridCol w:w="2635"/>
        <w:gridCol w:w="5120"/>
        <w:tblGridChange w:id="0">
          <w:tblGrid>
            <w:gridCol w:w="2635"/>
            <w:gridCol w:w="5120"/>
          </w:tblGrid>
        </w:tblGridChange>
      </w:tblGrid>
      <w:tr>
        <w:trPr>
          <w:trHeight w:val="80" w:hRule="atLeast"/>
        </w:trPr>
        <w:tc>
          <w:tcPr>
            <w:tcBorders>
              <w:top w:color="000000" w:space="0" w:sz="0" w:val="nil"/>
              <w:left w:color="000000" w:space="0" w:sz="0" w:val="nil"/>
              <w:bottom w:color="000000" w:space="0" w:sz="0" w:val="nil"/>
              <w:right w:color="000000" w:space="0" w:sz="0" w:val="nil"/>
            </w:tcBorders>
            <w:shd w:fill="cccccc" w:val="clear"/>
            <w:tcMar>
              <w:top w:w="30.0" w:type="dxa"/>
              <w:left w:w="45.0" w:type="dxa"/>
              <w:bottom w:w="30.0" w:type="dxa"/>
              <w:right w:w="45.0" w:type="dxa"/>
            </w:tcMar>
          </w:tcPr>
          <w:p w:rsidR="00000000" w:rsidDel="00000000" w:rsidP="00000000" w:rsidRDefault="00000000" w:rsidRPr="00000000" w14:paraId="0000001E">
            <w:pPr>
              <w:jc w:val="right"/>
              <w:rPr>
                <w:rFonts w:ascii="Arial" w:cs="Arial" w:eastAsia="Arial" w:hAnsi="Arial"/>
                <w:b w:val="1"/>
                <w:color w:val="000000"/>
              </w:rPr>
            </w:pPr>
            <w:r w:rsidDel="00000000" w:rsidR="00000000" w:rsidRPr="00000000">
              <w:rPr>
                <w:rFonts w:ascii="Arial" w:cs="Arial" w:eastAsia="Arial" w:hAnsi="Arial"/>
                <w:b w:val="1"/>
                <w:color w:val="000000"/>
                <w:rtl w:val="0"/>
              </w:rPr>
              <w:t xml:space="preserve">Proyecto:</w:t>
            </w:r>
          </w:p>
        </w:tc>
        <w:tc>
          <w:tcPr>
            <w:tcBorders>
              <w:top w:color="000000" w:space="0" w:sz="0" w:val="nil"/>
              <w:left w:color="000000" w:space="0" w:sz="0" w:val="nil"/>
              <w:bottom w:color="000000" w:space="0" w:sz="0" w:val="nil"/>
              <w:right w:color="000000" w:space="0" w:sz="0" w:val="nil"/>
            </w:tcBorders>
            <w:shd w:fill="ffffff" w:val="clear"/>
            <w:tcMar>
              <w:top w:w="30.0" w:type="dxa"/>
              <w:left w:w="45.0" w:type="dxa"/>
              <w:bottom w:w="30.0" w:type="dxa"/>
              <w:right w:w="45.0" w:type="dxa"/>
            </w:tcMar>
          </w:tcPr>
          <w:p w:rsidR="00000000" w:rsidDel="00000000" w:rsidP="00000000" w:rsidRDefault="00000000" w:rsidRPr="00000000" w14:paraId="0000001F">
            <w:pPr>
              <w:rPr>
                <w:rFonts w:ascii="Arial" w:cs="Arial" w:eastAsia="Arial" w:hAnsi="Arial"/>
                <w:b w:val="1"/>
                <w:color w:val="000000"/>
                <w:u w:val="single"/>
              </w:rPr>
            </w:pPr>
            <w:r w:rsidDel="00000000" w:rsidR="00000000" w:rsidRPr="00000000">
              <w:rPr>
                <w:rFonts w:ascii="Arial" w:cs="Arial" w:eastAsia="Arial" w:hAnsi="Arial"/>
                <w:b w:val="1"/>
                <w:u w:val="single"/>
                <w:rtl w:val="0"/>
              </w:rPr>
              <w:t xml:space="preserve">Contrata.me</w:t>
            </w:r>
            <w:r w:rsidDel="00000000" w:rsidR="00000000" w:rsidRPr="00000000">
              <w:rPr>
                <w:rtl w:val="0"/>
              </w:rPr>
            </w:r>
          </w:p>
          <w:p w:rsidR="00000000" w:rsidDel="00000000" w:rsidP="00000000" w:rsidRDefault="00000000" w:rsidRPr="00000000" w14:paraId="00000020">
            <w:pPr>
              <w:rPr>
                <w:rFonts w:ascii="Arial" w:cs="Arial" w:eastAsia="Arial" w:hAnsi="Arial"/>
                <w:color w:val="000000"/>
              </w:rPr>
            </w:pP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rtl w:val="0"/>
              </w:rPr>
              <w:t xml:space="preserve">Contrata_me 0.0.1</w:t>
            </w:r>
            <w:r w:rsidDel="00000000" w:rsidR="00000000" w:rsidRPr="00000000">
              <w:rPr>
                <w:rFonts w:ascii="Arial" w:cs="Arial" w:eastAsia="Arial" w:hAnsi="Arial"/>
                <w:color w:val="000000"/>
                <w:rtl w:val="0"/>
              </w:rPr>
              <w:t xml:space="preserve">)</w:t>
            </w:r>
          </w:p>
        </w:tc>
      </w:tr>
    </w:tbl>
    <w:p w:rsidR="00000000" w:rsidDel="00000000" w:rsidP="00000000" w:rsidRDefault="00000000" w:rsidRPr="00000000" w14:paraId="00000021">
      <w:pPr>
        <w:pBdr>
          <w:left w:color="666666" w:space="0" w:sz="48" w:val="single"/>
        </w:pBdr>
        <w:shd w:fill="cccccc" w:val="clear"/>
        <w:ind w:left="30" w:right="30" w:firstLine="0"/>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proceso del negocio</w:t>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rtl w:val="0"/>
        </w:rPr>
        <w:t xml:space="preserve">sistema se basa en el registro de usuarios tanto trabajadores como contratistas para poder hacer promoción de su trabajo (por la parte de los trabajadores) así como tener mayores opciones y criterios para poder contratar a un t</w:t>
      </w:r>
      <w:r w:rsidDel="00000000" w:rsidR="00000000" w:rsidRPr="00000000">
        <w:rPr>
          <w:rFonts w:ascii="Arial" w:cs="Arial" w:eastAsia="Arial" w:hAnsi="Arial"/>
          <w:rtl w:val="0"/>
        </w:rPr>
        <w:t xml:space="preserve">rabajador (contratistas).</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La forma en la que los contratistas  buscan a los trabajadores está basada en una serie de filtros en los que el contratista especifica qué servicio es el que está buscando, enseguida el sistema realiza una búsqueda en la base de datos con los criterios definidos por el contratista para así desplegar una lista de los perfiles de los trabajadores que cumplan con dichos criterios; una vez realizado esto el contratista puede ver el perfil del trabajador que incluye sus referencias, experiencia, calificación general y ubicación. Una vez elegido a un trabajador el contratista se pone en contacto con el trabajador mediante un chat para así llegar a un acuerdo. Si se desea se puede agendar una cita entre el trabajador y el contratista, una vez llegado a un acuerdo el contratista puede contratar a dicho trabajador o no. </w:t>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Cuando se finaliza un servicio el contratista califica a el trabajador en base a su desempeño, dicha calificación se promedia con las anteriores conseguidas dando como resultado su calificación general.  </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spacing w:after="0" w:before="0" w:lineRule="auto"/>
        <w:ind w:left="705" w:firstLine="0"/>
        <w:jc w:val="both"/>
        <w:rPr>
          <w:rFonts w:ascii="Arial" w:cs="Arial" w:eastAsia="Arial" w:hAnsi="Arial"/>
          <w:b w:val="0"/>
          <w:color w:val="000000"/>
          <w:sz w:val="24"/>
          <w:szCs w:val="24"/>
        </w:rPr>
      </w:pPr>
      <w:r w:rsidDel="00000000" w:rsidR="00000000" w:rsidRPr="00000000">
        <w:rPr>
          <w:rtl w:val="0"/>
        </w:rPr>
      </w:r>
    </w:p>
    <w:p w:rsidR="00000000" w:rsidDel="00000000" w:rsidP="00000000" w:rsidRDefault="00000000" w:rsidRPr="00000000" w14:paraId="00000028">
      <w:pPr>
        <w:pBdr>
          <w:left w:color="666666" w:space="0" w:sz="48" w:val="single"/>
        </w:pBdr>
        <w:shd w:fill="cccccc" w:val="clear"/>
        <w:ind w:left="30" w:right="30" w:firstLine="0"/>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Glosario de Términos del Negocio </w:t>
      </w:r>
    </w:p>
    <w:p w:rsidR="00000000" w:rsidDel="00000000" w:rsidP="00000000" w:rsidRDefault="00000000" w:rsidRPr="00000000" w14:paraId="00000029">
      <w:pPr>
        <w:jc w:val="both"/>
        <w:rPr>
          <w:rFonts w:ascii="Arial" w:cs="Arial" w:eastAsia="Arial" w:hAnsi="Arial"/>
        </w:rPr>
      </w:pPr>
      <w:r w:rsidDel="00000000" w:rsidR="00000000" w:rsidRPr="00000000">
        <w:rPr>
          <w:rtl w:val="0"/>
        </w:rPr>
      </w:r>
    </w:p>
    <w:p w:rsidR="00000000" w:rsidDel="00000000" w:rsidP="00000000" w:rsidRDefault="00000000" w:rsidRPr="00000000" w14:paraId="0000002A">
      <w:pPr>
        <w:spacing w:line="36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Servicio Web:</w:t>
      </w:r>
    </w:p>
    <w:p w:rsidR="00000000" w:rsidDel="00000000" w:rsidP="00000000" w:rsidRDefault="00000000" w:rsidRPr="00000000" w14:paraId="0000002B">
      <w:pPr>
        <w:spacing w:line="36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Es una interfaz de software que describe un conjunto de operaciones a las cuales se puede acceder por la red a través de mensajería XML estandarizada. Usa protocolos basados en el lenguaje XML con el objetivo de describir una operación para ejecutar o datos para intercambiar.</w:t>
      </w:r>
    </w:p>
    <w:p w:rsidR="00000000" w:rsidDel="00000000" w:rsidP="00000000" w:rsidRDefault="00000000" w:rsidRPr="00000000" w14:paraId="0000002C">
      <w:pPr>
        <w:spacing w:line="36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XML:</w:t>
      </w:r>
    </w:p>
    <w:p w:rsidR="00000000" w:rsidDel="00000000" w:rsidP="00000000" w:rsidRDefault="00000000" w:rsidRPr="00000000" w14:paraId="0000002D">
      <w:pPr>
        <w:spacing w:line="36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Un lenguaje que permite la organización y el etiquetado de documentos, es decir que no es un lenguaje en sí mismo, sino un sistema que permite definir lenguajes de acuerdo a las necesidades.</w:t>
      </w:r>
    </w:p>
    <w:p w:rsidR="00000000" w:rsidDel="00000000" w:rsidP="00000000" w:rsidRDefault="00000000" w:rsidRPr="00000000" w14:paraId="0000002E">
      <w:pPr>
        <w:spacing w:line="36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CV:</w:t>
      </w:r>
    </w:p>
    <w:p w:rsidR="00000000" w:rsidDel="00000000" w:rsidP="00000000" w:rsidRDefault="00000000" w:rsidRPr="00000000" w14:paraId="0000002F">
      <w:pPr>
        <w:spacing w:line="36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Abreviación de “Curriculum Vitae”.</w:t>
      </w:r>
    </w:p>
    <w:p w:rsidR="00000000" w:rsidDel="00000000" w:rsidP="00000000" w:rsidRDefault="00000000" w:rsidRPr="00000000" w14:paraId="00000030">
      <w:pPr>
        <w:spacing w:line="36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Aplicación:</w:t>
      </w:r>
    </w:p>
    <w:p w:rsidR="00000000" w:rsidDel="00000000" w:rsidP="00000000" w:rsidRDefault="00000000" w:rsidRPr="00000000" w14:paraId="00000031">
      <w:pPr>
        <w:spacing w:line="360" w:lineRule="auto"/>
        <w:jc w:val="both"/>
        <w:rPr>
          <w:rFonts w:ascii="Arial" w:cs="Arial" w:eastAsia="Arial" w:hAnsi="Arial"/>
        </w:rPr>
      </w:pPr>
      <w:r w:rsidDel="00000000" w:rsidR="00000000" w:rsidRPr="00000000">
        <w:rPr>
          <w:rFonts w:ascii="Arial" w:cs="Arial" w:eastAsia="Arial" w:hAnsi="Arial"/>
          <w:rtl w:val="0"/>
        </w:rPr>
        <w:t xml:space="preserve">Programa informático que permite a un usuario utilizar una </w:t>
      </w:r>
      <w:hyperlink r:id="rId8">
        <w:r w:rsidDel="00000000" w:rsidR="00000000" w:rsidRPr="00000000">
          <w:rPr>
            <w:rFonts w:ascii="Arial" w:cs="Arial" w:eastAsia="Arial" w:hAnsi="Arial"/>
            <w:rtl w:val="0"/>
          </w:rPr>
          <w:t xml:space="preserve">computadora</w:t>
        </w:r>
      </w:hyperlink>
      <w:r w:rsidDel="00000000" w:rsidR="00000000" w:rsidRPr="00000000">
        <w:rPr>
          <w:rFonts w:ascii="Arial" w:cs="Arial" w:eastAsia="Arial" w:hAnsi="Arial"/>
          <w:rtl w:val="0"/>
        </w:rPr>
        <w:t xml:space="preserve"> con un fin específico.</w:t>
      </w:r>
    </w:p>
    <w:p w:rsidR="00000000" w:rsidDel="00000000" w:rsidP="00000000" w:rsidRDefault="00000000" w:rsidRPr="00000000" w14:paraId="00000032">
      <w:pPr>
        <w:spacing w:line="360" w:lineRule="auto"/>
        <w:jc w:val="both"/>
        <w:rPr>
          <w:rFonts w:ascii="Arial" w:cs="Arial" w:eastAsia="Arial" w:hAnsi="Arial"/>
        </w:rPr>
      </w:pPr>
      <w:r w:rsidDel="00000000" w:rsidR="00000000" w:rsidRPr="00000000">
        <w:rPr>
          <w:rFonts w:ascii="Arial" w:cs="Arial" w:eastAsia="Arial" w:hAnsi="Arial"/>
          <w:rtl w:val="0"/>
        </w:rPr>
        <w:t xml:space="preserve">Contratista </w:t>
      </w:r>
    </w:p>
    <w:p w:rsidR="00000000" w:rsidDel="00000000" w:rsidP="00000000" w:rsidRDefault="00000000" w:rsidRPr="00000000" w14:paraId="00000033">
      <w:pPr>
        <w:spacing w:line="360" w:lineRule="auto"/>
        <w:jc w:val="both"/>
        <w:rPr>
          <w:rFonts w:ascii="Arial" w:cs="Arial" w:eastAsia="Arial" w:hAnsi="Arial"/>
        </w:rPr>
      </w:pPr>
      <w:r w:rsidDel="00000000" w:rsidR="00000000" w:rsidRPr="00000000">
        <w:rPr>
          <w:rFonts w:ascii="Arial" w:cs="Arial" w:eastAsia="Arial" w:hAnsi="Arial"/>
          <w:rtl w:val="0"/>
        </w:rPr>
        <w:t xml:space="preserve">:Actor de la aplicación que puede postear un anuncio.</w:t>
      </w:r>
    </w:p>
    <w:p w:rsidR="00000000" w:rsidDel="00000000" w:rsidP="00000000" w:rsidRDefault="00000000" w:rsidRPr="00000000" w14:paraId="00000034">
      <w:pPr>
        <w:spacing w:line="360" w:lineRule="auto"/>
        <w:jc w:val="both"/>
        <w:rPr>
          <w:rFonts w:ascii="Arial" w:cs="Arial" w:eastAsia="Arial" w:hAnsi="Arial"/>
        </w:rPr>
      </w:pPr>
      <w:r w:rsidDel="00000000" w:rsidR="00000000" w:rsidRPr="00000000">
        <w:rPr>
          <w:rFonts w:ascii="Arial" w:cs="Arial" w:eastAsia="Arial" w:hAnsi="Arial"/>
          <w:rtl w:val="0"/>
        </w:rPr>
        <w:t xml:space="preserve">Trabajador: </w:t>
      </w:r>
    </w:p>
    <w:p w:rsidR="00000000" w:rsidDel="00000000" w:rsidP="00000000" w:rsidRDefault="00000000" w:rsidRPr="00000000" w14:paraId="00000035">
      <w:pPr>
        <w:spacing w:line="360" w:lineRule="auto"/>
        <w:jc w:val="both"/>
        <w:rPr>
          <w:rFonts w:ascii="Arial" w:cs="Arial" w:eastAsia="Arial" w:hAnsi="Arial"/>
        </w:rPr>
      </w:pPr>
      <w:r w:rsidDel="00000000" w:rsidR="00000000" w:rsidRPr="00000000">
        <w:rPr>
          <w:rFonts w:ascii="Arial" w:cs="Arial" w:eastAsia="Arial" w:hAnsi="Arial"/>
          <w:rtl w:val="0"/>
        </w:rPr>
        <w:t xml:space="preserve">Actor de la aplicación que puede ser contratado para realizar un trabajo.</w:t>
      </w:r>
    </w:p>
    <w:p w:rsidR="00000000" w:rsidDel="00000000" w:rsidP="00000000" w:rsidRDefault="00000000" w:rsidRPr="00000000" w14:paraId="0000003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7">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8">
      <w:pPr>
        <w:pBdr>
          <w:left w:color="666666" w:space="0" w:sz="48" w:val="single"/>
        </w:pBdr>
        <w:shd w:fill="cccccc" w:val="clear"/>
        <w:ind w:left="30" w:right="30" w:firstLine="0"/>
        <w:jc w:val="both"/>
        <w:rPr>
          <w:rFonts w:ascii="Arial" w:cs="Arial" w:eastAsia="Arial" w:hAnsi="Arial"/>
          <w:b w:val="1"/>
        </w:rPr>
      </w:pPr>
      <w:r w:rsidDel="00000000" w:rsidR="00000000" w:rsidRPr="00000000">
        <w:rPr>
          <w:rFonts w:ascii="Arial" w:cs="Arial" w:eastAsia="Arial" w:hAnsi="Arial"/>
          <w:b w:val="1"/>
          <w:color w:val="000000"/>
          <w:rtl w:val="0"/>
        </w:rPr>
        <w:t xml:space="preserve">Requerimientos Funcionales</w:t>
        <w:tab/>
      </w:r>
      <w:r w:rsidDel="00000000" w:rsidR="00000000" w:rsidRPr="00000000">
        <w:rPr>
          <w:rtl w:val="0"/>
        </w:rPr>
      </w:r>
    </w:p>
    <w:p w:rsidR="00000000" w:rsidDel="00000000" w:rsidP="00000000" w:rsidRDefault="00000000" w:rsidRPr="00000000" w14:paraId="0000003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Registrar  Usuario.</w:t>
      </w:r>
    </w:p>
    <w:p w:rsidR="00000000" w:rsidDel="00000000" w:rsidP="00000000" w:rsidRDefault="00000000" w:rsidRPr="00000000" w14:paraId="0000003B">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Iniciar Sesión</w:t>
      </w:r>
    </w:p>
    <w:p w:rsidR="00000000" w:rsidDel="00000000" w:rsidP="00000000" w:rsidRDefault="00000000" w:rsidRPr="00000000" w14:paraId="0000003C">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Visualizar su perfil.</w:t>
      </w:r>
    </w:p>
    <w:p w:rsidR="00000000" w:rsidDel="00000000" w:rsidP="00000000" w:rsidRDefault="00000000" w:rsidRPr="00000000" w14:paraId="0000003D">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Modificar su perfil.</w:t>
      </w:r>
    </w:p>
    <w:p w:rsidR="00000000" w:rsidDel="00000000" w:rsidP="00000000" w:rsidRDefault="00000000" w:rsidRPr="00000000" w14:paraId="0000003E">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Buscar a los trabajadores que se postulan para los distintos empleos.</w:t>
      </w:r>
    </w:p>
    <w:p w:rsidR="00000000" w:rsidDel="00000000" w:rsidP="00000000" w:rsidRDefault="00000000" w:rsidRPr="00000000" w14:paraId="0000003F">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Visualizar el perfil de un trabajador.</w:t>
      </w:r>
    </w:p>
    <w:p w:rsidR="00000000" w:rsidDel="00000000" w:rsidP="00000000" w:rsidRDefault="00000000" w:rsidRPr="00000000" w14:paraId="00000040">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Visualizar las referencias (experiencia) de los trabajadores.</w:t>
      </w:r>
    </w:p>
    <w:p w:rsidR="00000000" w:rsidDel="00000000" w:rsidP="00000000" w:rsidRDefault="00000000" w:rsidRPr="00000000" w14:paraId="00000041">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Visualizar su calificación general.</w:t>
      </w:r>
    </w:p>
    <w:p w:rsidR="00000000" w:rsidDel="00000000" w:rsidP="00000000" w:rsidRDefault="00000000" w:rsidRPr="00000000" w14:paraId="00000042">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Visualizar el perfil de un contratista que los solicite.</w:t>
      </w:r>
    </w:p>
    <w:p w:rsidR="00000000" w:rsidDel="00000000" w:rsidP="00000000" w:rsidRDefault="00000000" w:rsidRPr="00000000" w14:paraId="00000043">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Contactar con un trabajador.</w:t>
      </w:r>
    </w:p>
    <w:p w:rsidR="00000000" w:rsidDel="00000000" w:rsidP="00000000" w:rsidRDefault="00000000" w:rsidRPr="00000000" w14:paraId="00000044">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Agendar una cita con el trabajador. </w:t>
      </w:r>
    </w:p>
    <w:p w:rsidR="00000000" w:rsidDel="00000000" w:rsidP="00000000" w:rsidRDefault="00000000" w:rsidRPr="00000000" w14:paraId="00000045">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Visualizar Citas Existentes.</w:t>
      </w:r>
      <w:r w:rsidDel="00000000" w:rsidR="00000000" w:rsidRPr="00000000">
        <w:rPr>
          <w:rtl w:val="0"/>
        </w:rPr>
      </w:r>
    </w:p>
    <w:p w:rsidR="00000000" w:rsidDel="00000000" w:rsidP="00000000" w:rsidRDefault="00000000" w:rsidRPr="00000000" w14:paraId="00000046">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Cancelar Cita.</w:t>
      </w:r>
    </w:p>
    <w:p w:rsidR="00000000" w:rsidDel="00000000" w:rsidP="00000000" w:rsidRDefault="00000000" w:rsidRPr="00000000" w14:paraId="00000047">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Contratar trabajador.</w:t>
      </w:r>
    </w:p>
    <w:p w:rsidR="00000000" w:rsidDel="00000000" w:rsidP="00000000" w:rsidRDefault="00000000" w:rsidRPr="00000000" w14:paraId="00000048">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Calificar a los trabajadores que contrataron</w:t>
      </w:r>
    </w:p>
    <w:p w:rsidR="00000000" w:rsidDel="00000000" w:rsidP="00000000" w:rsidRDefault="00000000" w:rsidRPr="00000000" w14:paraId="00000049">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Comentar trabajador contratado.</w:t>
      </w:r>
      <w:r w:rsidDel="00000000" w:rsidR="00000000" w:rsidRPr="00000000">
        <w:rPr>
          <w:rtl w:val="0"/>
        </w:rPr>
      </w:r>
    </w:p>
    <w:p w:rsidR="00000000" w:rsidDel="00000000" w:rsidP="00000000" w:rsidRDefault="00000000" w:rsidRPr="00000000" w14:paraId="0000004A">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Calificar contratista.</w:t>
      </w:r>
    </w:p>
    <w:p w:rsidR="00000000" w:rsidDel="00000000" w:rsidP="00000000" w:rsidRDefault="00000000" w:rsidRPr="00000000" w14:paraId="0000004B">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Publicar Oferta de trabajo(sin escoger un  trabajador específico)</w:t>
      </w:r>
    </w:p>
    <w:p w:rsidR="00000000" w:rsidDel="00000000" w:rsidP="00000000" w:rsidRDefault="00000000" w:rsidRPr="00000000" w14:paraId="0000004C">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Los administradores pueden validar las publicaciones de los contratistas antes de que sean publicadas.</w:t>
      </w:r>
    </w:p>
    <w:p w:rsidR="00000000" w:rsidDel="00000000" w:rsidP="00000000" w:rsidRDefault="00000000" w:rsidRPr="00000000" w14:paraId="0000004D">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Reportar quejas al administrador.</w:t>
      </w:r>
    </w:p>
    <w:p w:rsidR="00000000" w:rsidDel="00000000" w:rsidP="00000000" w:rsidRDefault="00000000" w:rsidRPr="00000000" w14:paraId="0000004E">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Los administradores pueden revisar las quejas de los usuarios.</w:t>
      </w:r>
    </w:p>
    <w:p w:rsidR="00000000" w:rsidDel="00000000" w:rsidP="00000000" w:rsidRDefault="00000000" w:rsidRPr="00000000" w14:paraId="0000004F">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Los Administradores pueden restringir el acceso a determinados usuarios.</w:t>
      </w:r>
    </w:p>
    <w:p w:rsidR="00000000" w:rsidDel="00000000" w:rsidP="00000000" w:rsidRDefault="00000000" w:rsidRPr="00000000" w14:paraId="00000050">
      <w:pPr>
        <w:numPr>
          <w:ilvl w:val="0"/>
          <w:numId w:val="3"/>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Los usuarios pueden cerrar su sesión.</w:t>
      </w:r>
    </w:p>
    <w:p w:rsidR="00000000" w:rsidDel="00000000" w:rsidP="00000000" w:rsidRDefault="00000000" w:rsidRPr="00000000" w14:paraId="0000005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pBdr>
          <w:left w:color="666666" w:space="0" w:sz="48" w:val="single"/>
        </w:pBdr>
        <w:shd w:fill="cccccc" w:val="clear"/>
        <w:ind w:left="30" w:right="30" w:firstLine="0"/>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Requerimientos No Funcionales</w:t>
      </w:r>
    </w:p>
    <w:p w:rsidR="00000000" w:rsidDel="00000000" w:rsidP="00000000" w:rsidRDefault="00000000" w:rsidRPr="00000000" w14:paraId="00000053">
      <w:pPr>
        <w:jc w:val="both"/>
        <w:rPr>
          <w:rFonts w:ascii="Arial" w:cs="Arial" w:eastAsia="Arial" w:hAnsi="Arial"/>
          <w:b w:val="1"/>
          <w:color w:val="000000"/>
        </w:rPr>
      </w:pPr>
      <w:r w:rsidDel="00000000" w:rsidR="00000000" w:rsidRPr="00000000">
        <w:rPr>
          <w:rFonts w:ascii="Arial" w:cs="Arial" w:eastAsia="Arial" w:hAnsi="Arial"/>
          <w:b w:val="1"/>
          <w:color w:val="000000"/>
          <w:rtl w:val="0"/>
        </w:rPr>
        <w:tab/>
      </w:r>
    </w:p>
    <w:p w:rsidR="00000000" w:rsidDel="00000000" w:rsidP="00000000" w:rsidRDefault="00000000" w:rsidRPr="00000000" w14:paraId="00000054">
      <w:pPr>
        <w:jc w:val="both"/>
        <w:rPr>
          <w:rFonts w:ascii="Arial" w:cs="Arial" w:eastAsia="Arial" w:hAnsi="Arial"/>
          <w:color w:val="000000"/>
        </w:rPr>
      </w:pPr>
      <w:r w:rsidDel="00000000" w:rsidR="00000000" w:rsidRPr="00000000">
        <w:rPr>
          <w:rFonts w:ascii="Arial" w:cs="Arial" w:eastAsia="Arial" w:hAnsi="Arial"/>
          <w:color w:val="000000"/>
          <w:rtl w:val="0"/>
        </w:rPr>
        <w:t xml:space="preserve">Enlista las características o cualidades generales que se esperan de un sistema y establecen restricciones sobre el producto, el proceso de desarrollo de software y establecen restricciones externas que el software debe </w:t>
      </w:r>
      <w:r w:rsidDel="00000000" w:rsidR="00000000" w:rsidRPr="00000000">
        <w:rPr>
          <w:rFonts w:ascii="Arial" w:cs="Arial" w:eastAsia="Arial" w:hAnsi="Arial"/>
          <w:color w:val="000000"/>
          <w:rtl w:val="0"/>
        </w:rPr>
        <w:t xml:space="preserve">lograr</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55">
      <w:pPr>
        <w:jc w:val="both"/>
        <w:rPr>
          <w:rFonts w:ascii="Arial" w:cs="Arial" w:eastAsia="Arial" w:hAnsi="Arial"/>
        </w:rPr>
      </w:pPr>
      <w:r w:rsidDel="00000000" w:rsidR="00000000" w:rsidRPr="00000000">
        <w:rPr>
          <w:rtl w:val="0"/>
        </w:rPr>
      </w:r>
    </w:p>
    <w:p w:rsidR="00000000" w:rsidDel="00000000" w:rsidP="00000000" w:rsidRDefault="00000000" w:rsidRPr="00000000" w14:paraId="0000005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7">
      <w:pPr>
        <w:numPr>
          <w:ilvl w:val="0"/>
          <w:numId w:val="5"/>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sistema contiene un tablón de anuncios que se actualiza constantemente mostrando las ofertas actuales de los contratistas.</w:t>
      </w:r>
      <w:r w:rsidDel="00000000" w:rsidR="00000000" w:rsidRPr="00000000">
        <w:rPr>
          <w:rtl w:val="0"/>
        </w:rPr>
      </w:r>
    </w:p>
    <w:p w:rsidR="00000000" w:rsidDel="00000000" w:rsidP="00000000" w:rsidRDefault="00000000" w:rsidRPr="00000000" w14:paraId="0000005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numPr>
          <w:ilvl w:val="0"/>
          <w:numId w:val="5"/>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sistema permite realizar una búsqueda detallada entre trabajadores incluyendo filtros como delegación, oficio, calificación</w:t>
      </w:r>
    </w:p>
    <w:p w:rsidR="00000000" w:rsidDel="00000000" w:rsidP="00000000" w:rsidRDefault="00000000" w:rsidRPr="00000000" w14:paraId="0000005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B">
      <w:pPr>
        <w:numPr>
          <w:ilvl w:val="0"/>
          <w:numId w:val="5"/>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sistema controla el acceso y lo permitirá solamente a usuarios autorizados.</w:t>
      </w:r>
    </w:p>
    <w:p w:rsidR="00000000" w:rsidDel="00000000" w:rsidP="00000000" w:rsidRDefault="00000000" w:rsidRPr="00000000" w14:paraId="0000005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numPr>
          <w:ilvl w:val="0"/>
          <w:numId w:val="5"/>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 se identifican ataques de seguridad o brecha del sistema, el mismo no continuará operando hasta ser desbloqueado por un administrador de seguridad.</w:t>
      </w:r>
      <w:r w:rsidDel="00000000" w:rsidR="00000000" w:rsidRPr="00000000">
        <w:rPr>
          <w:rtl w:val="0"/>
        </w:rPr>
      </w:r>
    </w:p>
    <w:p w:rsidR="00000000" w:rsidDel="00000000" w:rsidP="00000000" w:rsidRDefault="00000000" w:rsidRPr="00000000" w14:paraId="0000005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numPr>
          <w:ilvl w:val="0"/>
          <w:numId w:val="5"/>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sistema debe tener una disponibilidad del 99,99% de las veces en que un usuario intente acceder (a no ser que esté en mantenimiento)</w:t>
      </w:r>
    </w:p>
    <w:p w:rsidR="00000000" w:rsidDel="00000000" w:rsidP="00000000" w:rsidRDefault="00000000" w:rsidRPr="00000000" w14:paraId="0000006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1">
      <w:pPr>
        <w:numPr>
          <w:ilvl w:val="0"/>
          <w:numId w:val="5"/>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sistema debe cumplir con las leyes y reglamentos de protección de datos de los trabajadores</w:t>
      </w:r>
    </w:p>
    <w:p w:rsidR="00000000" w:rsidDel="00000000" w:rsidP="00000000" w:rsidRDefault="00000000" w:rsidRPr="00000000" w14:paraId="0000006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numPr>
          <w:ilvl w:val="0"/>
          <w:numId w:val="5"/>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 sistema genera un promedio de las calificaciones que se le asignen a cada  usuario</w:t>
      </w:r>
      <w:r w:rsidDel="00000000" w:rsidR="00000000" w:rsidRPr="00000000">
        <w:rPr>
          <w:rtl w:val="0"/>
        </w:rPr>
      </w:r>
    </w:p>
    <w:p w:rsidR="00000000" w:rsidDel="00000000" w:rsidP="00000000" w:rsidRDefault="00000000" w:rsidRPr="00000000" w14:paraId="00000064">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5">
      <w:pPr>
        <w:pBdr>
          <w:left w:color="666666" w:space="0" w:sz="48" w:val="single"/>
        </w:pBdr>
        <w:shd w:fill="cccccc" w:val="clear"/>
        <w:ind w:left="30" w:right="30" w:firstLine="0"/>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Requerimientos de Hardware y Software</w:t>
      </w:r>
    </w:p>
    <w:p w:rsidR="00000000" w:rsidDel="00000000" w:rsidP="00000000" w:rsidRDefault="00000000" w:rsidRPr="00000000" w14:paraId="00000066">
      <w:pPr>
        <w:jc w:val="both"/>
        <w:rPr>
          <w:rFonts w:ascii="Arial" w:cs="Arial" w:eastAsia="Arial" w:hAnsi="Arial"/>
          <w:b w:val="1"/>
          <w:color w:val="000000"/>
        </w:rPr>
      </w:pPr>
      <w:r w:rsidDel="00000000" w:rsidR="00000000" w:rsidRPr="00000000">
        <w:rPr>
          <w:rFonts w:ascii="Arial" w:cs="Arial" w:eastAsia="Arial" w:hAnsi="Arial"/>
          <w:b w:val="1"/>
          <w:color w:val="000000"/>
          <w:rtl w:val="0"/>
        </w:rPr>
        <w:tab/>
      </w:r>
    </w:p>
    <w:p w:rsidR="00000000" w:rsidDel="00000000" w:rsidP="00000000" w:rsidRDefault="00000000" w:rsidRPr="00000000" w14:paraId="00000067">
      <w:pPr>
        <w:jc w:val="both"/>
        <w:rPr>
          <w:rFonts w:ascii="Arial" w:cs="Arial" w:eastAsia="Arial" w:hAnsi="Arial"/>
          <w:color w:val="000000"/>
        </w:rPr>
      </w:pPr>
      <w:r w:rsidDel="00000000" w:rsidR="00000000" w:rsidRPr="00000000">
        <w:rPr>
          <w:rFonts w:ascii="Arial" w:cs="Arial" w:eastAsia="Arial" w:hAnsi="Arial"/>
          <w:color w:val="000000"/>
          <w:rtl w:val="0"/>
        </w:rPr>
        <w:t xml:space="preserve">Describir las especificaciones de las herramientas con las cuales se llevará a cabo el desarrollo. Estos serán programas y/o dispositivos electrónicos que usarás durante el proceso de desarrollo. </w:t>
      </w:r>
    </w:p>
    <w:p w:rsidR="00000000" w:rsidDel="00000000" w:rsidP="00000000" w:rsidRDefault="00000000" w:rsidRPr="00000000" w14:paraId="00000068">
      <w:pPr>
        <w:jc w:val="both"/>
        <w:rPr>
          <w:rFonts w:ascii="Arial" w:cs="Arial" w:eastAsia="Arial" w:hAnsi="Arial"/>
        </w:rPr>
      </w:pPr>
      <w:r w:rsidDel="00000000" w:rsidR="00000000" w:rsidRPr="00000000">
        <w:rPr>
          <w:rtl w:val="0"/>
        </w:rPr>
      </w:r>
    </w:p>
    <w:p w:rsidR="00000000" w:rsidDel="00000000" w:rsidP="00000000" w:rsidRDefault="00000000" w:rsidRPr="00000000" w14:paraId="00000069">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Requisitos de software:</w:t>
      </w:r>
    </w:p>
    <w:p w:rsidR="00000000" w:rsidDel="00000000" w:rsidP="00000000" w:rsidRDefault="00000000" w:rsidRPr="00000000" w14:paraId="0000006A">
      <w:pPr>
        <w:numPr>
          <w:ilvl w:val="0"/>
          <w:numId w:val="1"/>
        </w:numPr>
        <w:spacing w:after="0" w:afterAutospacing="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Sistema Windows 10 Pro 64 bits (x6) </w:t>
      </w:r>
    </w:p>
    <w:p w:rsidR="00000000" w:rsidDel="00000000" w:rsidP="00000000" w:rsidRDefault="00000000" w:rsidRPr="00000000" w14:paraId="0000006B">
      <w:pPr>
        <w:numPr>
          <w:ilvl w:val="0"/>
          <w:numId w:val="1"/>
        </w:numPr>
        <w:spacing w:after="0" w:afterAutospacing="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Netbeans IDE 8.2 o superior.</w:t>
      </w:r>
    </w:p>
    <w:p w:rsidR="00000000" w:rsidDel="00000000" w:rsidP="00000000" w:rsidRDefault="00000000" w:rsidRPr="00000000" w14:paraId="0000006C">
      <w:pPr>
        <w:numPr>
          <w:ilvl w:val="0"/>
          <w:numId w:val="1"/>
        </w:numPr>
        <w:spacing w:after="0" w:afterAutospacing="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Node.js 6.11.2 o superior.</w:t>
      </w:r>
    </w:p>
    <w:p w:rsidR="00000000" w:rsidDel="00000000" w:rsidP="00000000" w:rsidRDefault="00000000" w:rsidRPr="00000000" w14:paraId="0000006D">
      <w:pPr>
        <w:numPr>
          <w:ilvl w:val="0"/>
          <w:numId w:val="1"/>
        </w:numPr>
        <w:spacing w:after="0" w:afterAutospacing="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Sublime Text 3 Build 3126 o superior.</w:t>
      </w:r>
    </w:p>
    <w:p w:rsidR="00000000" w:rsidDel="00000000" w:rsidP="00000000" w:rsidRDefault="00000000" w:rsidRPr="00000000" w14:paraId="0000006E">
      <w:pPr>
        <w:numPr>
          <w:ilvl w:val="0"/>
          <w:numId w:val="1"/>
        </w:numPr>
        <w:spacing w:after="0" w:afterAutospacing="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Bootstrap 3.3.6 o superior.</w:t>
      </w:r>
    </w:p>
    <w:p w:rsidR="00000000" w:rsidDel="00000000" w:rsidP="00000000" w:rsidRDefault="00000000" w:rsidRPr="00000000" w14:paraId="0000006F">
      <w:pPr>
        <w:numPr>
          <w:ilvl w:val="0"/>
          <w:numId w:val="1"/>
        </w:numPr>
        <w:spacing w:after="0" w:afterAutospacing="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Google Chrome 60.0.3112.113 o superior.</w:t>
      </w:r>
    </w:p>
    <w:p w:rsidR="00000000" w:rsidDel="00000000" w:rsidP="00000000" w:rsidRDefault="00000000" w:rsidRPr="00000000" w14:paraId="00000070">
      <w:pPr>
        <w:numPr>
          <w:ilvl w:val="0"/>
          <w:numId w:val="1"/>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Servidor provisto por Heroku paquete Premium 2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Requisitos de hardware:</w:t>
      </w:r>
      <w:r w:rsidDel="00000000" w:rsidR="00000000" w:rsidRPr="00000000">
        <w:rPr>
          <w:rtl w:val="0"/>
        </w:rPr>
      </w:r>
    </w:p>
    <w:p w:rsidR="00000000" w:rsidDel="00000000" w:rsidP="00000000" w:rsidRDefault="00000000" w:rsidRPr="00000000" w14:paraId="00000073">
      <w:pPr>
        <w:numPr>
          <w:ilvl w:val="0"/>
          <w:numId w:val="4"/>
        </w:numPr>
        <w:spacing w:after="0" w:afterAutospacing="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Procesador intel core i3-7350K  (x6)</w:t>
      </w:r>
    </w:p>
    <w:p w:rsidR="00000000" w:rsidDel="00000000" w:rsidP="00000000" w:rsidRDefault="00000000" w:rsidRPr="00000000" w14:paraId="00000074">
      <w:pPr>
        <w:numPr>
          <w:ilvl w:val="0"/>
          <w:numId w:val="4"/>
        </w:numPr>
        <w:spacing w:after="0" w:afterAutospacing="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Motherboard gigabyte GA-H110M-H (x6)</w:t>
      </w:r>
    </w:p>
    <w:p w:rsidR="00000000" w:rsidDel="00000000" w:rsidP="00000000" w:rsidRDefault="00000000" w:rsidRPr="00000000" w14:paraId="00000075">
      <w:pPr>
        <w:numPr>
          <w:ilvl w:val="0"/>
          <w:numId w:val="4"/>
        </w:numPr>
        <w:spacing w:after="0" w:afterAutospacing="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Memoria RAM Kingston DDR3 PC3-12800 2GB (x12)</w:t>
      </w:r>
    </w:p>
    <w:p w:rsidR="00000000" w:rsidDel="00000000" w:rsidP="00000000" w:rsidRDefault="00000000" w:rsidRPr="00000000" w14:paraId="00000076">
      <w:pPr>
        <w:numPr>
          <w:ilvl w:val="0"/>
          <w:numId w:val="4"/>
        </w:numPr>
        <w:spacing w:after="0" w:afterAutospacing="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Gabinete Quaroni 92004CA con fuente 400W (x6)</w:t>
      </w:r>
    </w:p>
    <w:p w:rsidR="00000000" w:rsidDel="00000000" w:rsidP="00000000" w:rsidRDefault="00000000" w:rsidRPr="00000000" w14:paraId="00000077">
      <w:pPr>
        <w:numPr>
          <w:ilvl w:val="0"/>
          <w:numId w:val="4"/>
        </w:numPr>
        <w:spacing w:after="0" w:afterAutospacing="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Disco duro Seagate 160GB 2Mb 7200RPM SATA II (x6)</w:t>
      </w:r>
    </w:p>
    <w:p w:rsidR="00000000" w:rsidDel="00000000" w:rsidP="00000000" w:rsidRDefault="00000000" w:rsidRPr="00000000" w14:paraId="00000078">
      <w:pPr>
        <w:numPr>
          <w:ilvl w:val="0"/>
          <w:numId w:val="4"/>
        </w:numPr>
        <w:spacing w:after="0" w:afterAutospacing="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Monitor LED AOC E1759FWU de 17.3" (x6)</w:t>
      </w:r>
    </w:p>
    <w:p w:rsidR="00000000" w:rsidDel="00000000" w:rsidP="00000000" w:rsidRDefault="00000000" w:rsidRPr="00000000" w14:paraId="00000079">
      <w:pPr>
        <w:numPr>
          <w:ilvl w:val="0"/>
          <w:numId w:val="4"/>
        </w:numPr>
        <w:spacing w:after="0" w:afterAutospacing="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Teclado estándar Actek Key Striker AT-2700 (x6)</w:t>
      </w:r>
    </w:p>
    <w:p w:rsidR="00000000" w:rsidDel="00000000" w:rsidP="00000000" w:rsidRDefault="00000000" w:rsidRPr="00000000" w14:paraId="0000007A">
      <w:pPr>
        <w:numPr>
          <w:ilvl w:val="0"/>
          <w:numId w:val="4"/>
        </w:numPr>
        <w:spacing w:after="0" w:afterAutospacing="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Mouse óptico TechZone TZMOU01 (x6)</w:t>
      </w:r>
    </w:p>
    <w:p w:rsidR="00000000" w:rsidDel="00000000" w:rsidP="00000000" w:rsidRDefault="00000000" w:rsidRPr="00000000" w14:paraId="0000007B">
      <w:pPr>
        <w:numPr>
          <w:ilvl w:val="0"/>
          <w:numId w:val="4"/>
        </w:numPr>
        <w:spacing w:after="0" w:afterAutospacing="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Bocinas NACEB NA-082 de 3Wx2 (x6)</w:t>
      </w:r>
    </w:p>
    <w:p w:rsidR="00000000" w:rsidDel="00000000" w:rsidP="00000000" w:rsidRDefault="00000000" w:rsidRPr="00000000" w14:paraId="0000007C">
      <w:pPr>
        <w:numPr>
          <w:ilvl w:val="0"/>
          <w:numId w:val="4"/>
        </w:numPr>
        <w:spacing w:after="16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T. de Red TP-LINK Card 10/100/1000 Mbps (x6)</w:t>
      </w:r>
    </w:p>
    <w:p w:rsidR="00000000" w:rsidDel="00000000" w:rsidP="00000000" w:rsidRDefault="00000000" w:rsidRPr="00000000" w14:paraId="0000007D">
      <w:pPr>
        <w:spacing w:after="160" w:line="259"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E">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Recursos a utilizar(Humanos):</w:t>
      </w:r>
    </w:p>
    <w:p w:rsidR="00000000" w:rsidDel="00000000" w:rsidP="00000000" w:rsidRDefault="00000000" w:rsidRPr="00000000" w14:paraId="0000007F">
      <w:pPr>
        <w:numPr>
          <w:ilvl w:val="0"/>
          <w:numId w:val="6"/>
        </w:numPr>
        <w:spacing w:after="160" w:line="259" w:lineRule="auto"/>
        <w:ind w:left="720" w:hanging="360"/>
        <w:jc w:val="both"/>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rtl w:val="0"/>
        </w:rPr>
        <w:t xml:space="preserve"> Programadores</w:t>
      </w:r>
      <w:r w:rsidDel="00000000" w:rsidR="00000000" w:rsidRPr="00000000">
        <w:rPr>
          <w:rtl w:val="0"/>
        </w:rPr>
      </w:r>
    </w:p>
    <w:p w:rsidR="00000000" w:rsidDel="00000000" w:rsidP="00000000" w:rsidRDefault="00000000" w:rsidRPr="00000000" w14:paraId="00000080">
      <w:pPr>
        <w:numPr>
          <w:ilvl w:val="0"/>
          <w:numId w:val="6"/>
        </w:numPr>
        <w:spacing w:after="160" w:line="259" w:lineRule="auto"/>
        <w:ind w:left="720" w:hanging="360"/>
        <w:jc w:val="both"/>
        <w:rPr/>
      </w:pPr>
      <w:r w:rsidDel="00000000" w:rsidR="00000000" w:rsidRPr="00000000">
        <w:rPr>
          <w:rFonts w:ascii="Arial" w:cs="Arial" w:eastAsia="Arial" w:hAnsi="Arial"/>
          <w:rtl w:val="0"/>
        </w:rPr>
        <w:t xml:space="preserve">Arquitecto de software (analista).</w:t>
      </w:r>
    </w:p>
    <w:p w:rsidR="00000000" w:rsidDel="00000000" w:rsidP="00000000" w:rsidRDefault="00000000" w:rsidRPr="00000000" w14:paraId="00000081">
      <w:pPr>
        <w:numPr>
          <w:ilvl w:val="0"/>
          <w:numId w:val="6"/>
        </w:numPr>
        <w:spacing w:after="160" w:line="259" w:lineRule="auto"/>
        <w:ind w:left="720" w:hanging="360"/>
        <w:jc w:val="both"/>
        <w:rPr/>
      </w:pPr>
      <w:r w:rsidDel="00000000" w:rsidR="00000000" w:rsidRPr="00000000">
        <w:rPr>
          <w:rFonts w:ascii="Arial" w:cs="Arial" w:eastAsia="Arial" w:hAnsi="Arial"/>
          <w:rtl w:val="0"/>
        </w:rPr>
        <w:t xml:space="preserve">Programador de base de datos.</w:t>
      </w:r>
    </w:p>
    <w:p w:rsidR="00000000" w:rsidDel="00000000" w:rsidP="00000000" w:rsidRDefault="00000000" w:rsidRPr="00000000" w14:paraId="00000082">
      <w:pPr>
        <w:numPr>
          <w:ilvl w:val="0"/>
          <w:numId w:val="2"/>
        </w:numPr>
        <w:spacing w:after="160" w:line="259" w:lineRule="auto"/>
        <w:ind w:left="720" w:hanging="360"/>
        <w:jc w:val="both"/>
        <w:rPr/>
      </w:pPr>
      <w:r w:rsidDel="00000000" w:rsidR="00000000" w:rsidRPr="00000000">
        <w:rPr>
          <w:rFonts w:ascii="Arial" w:cs="Arial" w:eastAsia="Arial" w:hAnsi="Arial"/>
          <w:rtl w:val="0"/>
        </w:rPr>
        <w:t xml:space="preserve">Diseñador.</w:t>
      </w:r>
    </w:p>
    <w:p w:rsidR="00000000" w:rsidDel="00000000" w:rsidP="00000000" w:rsidRDefault="00000000" w:rsidRPr="00000000" w14:paraId="00000083">
      <w:pPr>
        <w:numPr>
          <w:ilvl w:val="0"/>
          <w:numId w:val="2"/>
        </w:numPr>
        <w:spacing w:after="160" w:line="259" w:lineRule="auto"/>
        <w:ind w:left="720" w:hanging="360"/>
        <w:jc w:val="both"/>
        <w:rPr/>
      </w:pPr>
      <w:r w:rsidDel="00000000" w:rsidR="00000000" w:rsidRPr="00000000">
        <w:rPr>
          <w:rFonts w:ascii="Arial" w:cs="Arial" w:eastAsia="Arial" w:hAnsi="Arial"/>
          <w:rtl w:val="0"/>
        </w:rPr>
        <w:t xml:space="preserve">Project manager.</w:t>
      </w:r>
    </w:p>
    <w:p w:rsidR="00000000" w:rsidDel="00000000" w:rsidP="00000000" w:rsidRDefault="00000000" w:rsidRPr="00000000" w14:paraId="00000084">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5">
      <w:pPr>
        <w:jc w:val="both"/>
        <w:rPr>
          <w:rFonts w:ascii="Arial" w:cs="Arial" w:eastAsia="Arial" w:hAnsi="Arial"/>
          <w:color w:val="000000"/>
        </w:rPr>
      </w:pPr>
      <w:r w:rsidDel="00000000" w:rsidR="00000000" w:rsidRPr="00000000">
        <w:rPr>
          <w:rtl w:val="0"/>
        </w:rPr>
      </w:r>
    </w:p>
    <w:sectPr>
      <w:pgSz w:h="16838" w:w="11906"/>
      <w:pgMar w:bottom="1417" w:top="1417" w:left="1701" w:right="170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o"/>
      <w:lvlJc w:val="left"/>
      <w:pPr>
        <w:ind w:left="1080" w:hanging="360"/>
      </w:pPr>
      <w:rPr>
        <w:rFonts w:ascii="Arial" w:cs="Arial" w:eastAsia="Arial" w:hAnsi="Arial"/>
      </w:rPr>
    </w:lvl>
    <w:lvl w:ilvl="2">
      <w:start w:val="1"/>
      <w:numFmt w:val="bullet"/>
      <w:lvlText w:val="▪"/>
      <w:lvlJc w:val="left"/>
      <w:pPr>
        <w:ind w:left="1440" w:hanging="360"/>
      </w:pPr>
      <w:rPr>
        <w:rFonts w:ascii="Arial" w:cs="Arial" w:eastAsia="Arial" w:hAnsi="Arial"/>
      </w:rPr>
    </w:lvl>
    <w:lvl w:ilvl="3">
      <w:start w:val="1"/>
      <w:numFmt w:val="bullet"/>
      <w:lvlText w:val="●"/>
      <w:lvlJc w:val="left"/>
      <w:pPr>
        <w:ind w:left="1800" w:hanging="360"/>
      </w:pPr>
      <w:rPr>
        <w:rFonts w:ascii="Arial" w:cs="Arial" w:eastAsia="Arial" w:hAnsi="Arial"/>
      </w:rPr>
    </w:lvl>
    <w:lvl w:ilvl="4">
      <w:start w:val="1"/>
      <w:numFmt w:val="bullet"/>
      <w:lvlText w:val="o"/>
      <w:lvlJc w:val="left"/>
      <w:pPr>
        <w:ind w:left="2160" w:hanging="360"/>
      </w:pPr>
      <w:rPr>
        <w:rFonts w:ascii="Arial" w:cs="Arial" w:eastAsia="Arial" w:hAnsi="Arial"/>
      </w:rPr>
    </w:lvl>
    <w:lvl w:ilvl="5">
      <w:start w:val="1"/>
      <w:numFmt w:val="bullet"/>
      <w:lvlText w:val="▪"/>
      <w:lvlJc w:val="left"/>
      <w:pPr>
        <w:ind w:left="2520" w:hanging="360"/>
      </w:pPr>
      <w:rPr>
        <w:rFonts w:ascii="Arial" w:cs="Arial" w:eastAsia="Arial" w:hAnsi="Arial"/>
      </w:rPr>
    </w:lvl>
    <w:lvl w:ilvl="6">
      <w:start w:val="1"/>
      <w:numFmt w:val="bullet"/>
      <w:lvlText w:val="●"/>
      <w:lvlJc w:val="left"/>
      <w:pPr>
        <w:ind w:left="2880" w:hanging="360"/>
      </w:pPr>
      <w:rPr>
        <w:rFonts w:ascii="Arial" w:cs="Arial" w:eastAsia="Arial" w:hAnsi="Arial"/>
      </w:rPr>
    </w:lvl>
    <w:lvl w:ilvl="7">
      <w:start w:val="1"/>
      <w:numFmt w:val="bullet"/>
      <w:lvlText w:val="o"/>
      <w:lvlJc w:val="left"/>
      <w:pPr>
        <w:ind w:left="3240" w:hanging="360"/>
      </w:pPr>
      <w:rPr>
        <w:rFonts w:ascii="Arial" w:cs="Arial" w:eastAsia="Arial" w:hAnsi="Arial"/>
      </w:rPr>
    </w:lvl>
    <w:lvl w:ilvl="8">
      <w:start w:val="1"/>
      <w:numFmt w:val="bullet"/>
      <w:lvlText w:val="▪"/>
      <w:lvlJc w:val="left"/>
      <w:pPr>
        <w:ind w:left="3600" w:hanging="360"/>
      </w:pPr>
      <w:rPr>
        <w:rFonts w:ascii="Arial" w:cs="Arial" w:eastAsia="Arial" w:hAnsi="Arial"/>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o"/>
      <w:lvlJc w:val="left"/>
      <w:pPr>
        <w:ind w:left="1080" w:hanging="360"/>
      </w:pPr>
      <w:rPr>
        <w:rFonts w:ascii="Arial" w:cs="Arial" w:eastAsia="Arial" w:hAnsi="Arial"/>
      </w:rPr>
    </w:lvl>
    <w:lvl w:ilvl="2">
      <w:start w:val="1"/>
      <w:numFmt w:val="bullet"/>
      <w:lvlText w:val="▪"/>
      <w:lvlJc w:val="left"/>
      <w:pPr>
        <w:ind w:left="1440" w:hanging="360"/>
      </w:pPr>
      <w:rPr>
        <w:rFonts w:ascii="Arial" w:cs="Arial" w:eastAsia="Arial" w:hAnsi="Arial"/>
      </w:rPr>
    </w:lvl>
    <w:lvl w:ilvl="3">
      <w:start w:val="1"/>
      <w:numFmt w:val="bullet"/>
      <w:lvlText w:val="●"/>
      <w:lvlJc w:val="left"/>
      <w:pPr>
        <w:ind w:left="1800" w:hanging="360"/>
      </w:pPr>
      <w:rPr>
        <w:rFonts w:ascii="Arial" w:cs="Arial" w:eastAsia="Arial" w:hAnsi="Arial"/>
      </w:rPr>
    </w:lvl>
    <w:lvl w:ilvl="4">
      <w:start w:val="1"/>
      <w:numFmt w:val="bullet"/>
      <w:lvlText w:val="o"/>
      <w:lvlJc w:val="left"/>
      <w:pPr>
        <w:ind w:left="2160" w:hanging="360"/>
      </w:pPr>
      <w:rPr>
        <w:rFonts w:ascii="Arial" w:cs="Arial" w:eastAsia="Arial" w:hAnsi="Arial"/>
      </w:rPr>
    </w:lvl>
    <w:lvl w:ilvl="5">
      <w:start w:val="1"/>
      <w:numFmt w:val="bullet"/>
      <w:lvlText w:val="▪"/>
      <w:lvlJc w:val="left"/>
      <w:pPr>
        <w:ind w:left="2520" w:hanging="360"/>
      </w:pPr>
      <w:rPr>
        <w:rFonts w:ascii="Arial" w:cs="Arial" w:eastAsia="Arial" w:hAnsi="Arial"/>
      </w:rPr>
    </w:lvl>
    <w:lvl w:ilvl="6">
      <w:start w:val="1"/>
      <w:numFmt w:val="bullet"/>
      <w:lvlText w:val="●"/>
      <w:lvlJc w:val="left"/>
      <w:pPr>
        <w:ind w:left="2880" w:hanging="360"/>
      </w:pPr>
      <w:rPr>
        <w:rFonts w:ascii="Arial" w:cs="Arial" w:eastAsia="Arial" w:hAnsi="Arial"/>
      </w:rPr>
    </w:lvl>
    <w:lvl w:ilvl="7">
      <w:start w:val="1"/>
      <w:numFmt w:val="bullet"/>
      <w:lvlText w:val="o"/>
      <w:lvlJc w:val="left"/>
      <w:pPr>
        <w:ind w:left="3240" w:hanging="360"/>
      </w:pPr>
      <w:rPr>
        <w:rFonts w:ascii="Arial" w:cs="Arial" w:eastAsia="Arial" w:hAnsi="Arial"/>
      </w:rPr>
    </w:lvl>
    <w:lvl w:ilvl="8">
      <w:start w:val="1"/>
      <w:numFmt w:val="bullet"/>
      <w:lvlText w:val="▪"/>
      <w:lvlJc w:val="left"/>
      <w:pPr>
        <w:ind w:left="3600" w:hanging="36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after="100" w:before="10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45.0" w:type="dxa"/>
        <w:left w:w="45.0" w:type="dxa"/>
        <w:bottom w:w="45.0" w:type="dxa"/>
        <w:right w:w="4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www.alegsa.com.ar/Dic/computadora.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