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BA4" w:rsidRDefault="008F7CE0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实验报</w:t>
      </w:r>
      <w:r w:rsidR="0056038F">
        <w:rPr>
          <w:rFonts w:hint="eastAsia"/>
          <w:b/>
          <w:bCs/>
          <w:sz w:val="30"/>
        </w:rPr>
        <w:t>告</w:t>
      </w:r>
      <w:r w:rsidR="00F7630A">
        <w:rPr>
          <w:rFonts w:hint="eastAsia"/>
          <w:b/>
          <w:bCs/>
          <w:sz w:val="30"/>
        </w:rPr>
        <w:t>6</w:t>
      </w:r>
    </w:p>
    <w:p w:rsidR="00596BA4" w:rsidRDefault="008F7CE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117060400230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何颖岚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应用统计学二班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</w:t>
      </w:r>
    </w:p>
    <w:p w:rsidR="00596BA4" w:rsidRDefault="008F7CE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F7630A">
        <w:rPr>
          <w:rFonts w:hint="eastAsia"/>
          <w:u w:val="single"/>
        </w:rPr>
        <w:t>函数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</w:p>
    <w:p w:rsidR="00596BA4" w:rsidRDefault="008F7CE0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F7630A">
        <w:rPr>
          <w:rFonts w:hint="eastAsia"/>
          <w:sz w:val="24"/>
          <w:szCs w:val="24"/>
        </w:rPr>
        <w:t>理解函数的参数传递过程以及变量的作用范围，理解函数递归的定义和使用方法。</w:t>
      </w: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实验过程：例：</w:t>
      </w:r>
      <w:r w:rsidR="00F7630A">
        <w:rPr>
          <w:rFonts w:hint="eastAsia"/>
          <w:b/>
          <w:bCs/>
          <w:sz w:val="24"/>
          <w:szCs w:val="24"/>
        </w:rPr>
        <w:t>（</w:t>
      </w:r>
      <w:r w:rsidR="00F7630A">
        <w:rPr>
          <w:rFonts w:hint="eastAsia"/>
          <w:b/>
          <w:bCs/>
          <w:sz w:val="24"/>
          <w:szCs w:val="24"/>
        </w:rPr>
        <w:t>1</w:t>
      </w:r>
      <w:r w:rsidR="00F7630A">
        <w:rPr>
          <w:rFonts w:hint="eastAsia"/>
          <w:b/>
          <w:bCs/>
          <w:sz w:val="24"/>
          <w:szCs w:val="24"/>
        </w:rPr>
        <w:t>）</w:t>
      </w:r>
    </w:p>
    <w:p w:rsidR="00596BA4" w:rsidRDefault="008F7CE0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</w:t>
      </w:r>
      <w:r w:rsidR="00EF1CE6">
        <w:rPr>
          <w:b/>
          <w:bCs/>
          <w:noProof/>
          <w:sz w:val="24"/>
          <w:szCs w:val="24"/>
        </w:rPr>
        <w:drawing>
          <wp:inline distT="0" distB="0" distL="0" distR="0" wp14:anchorId="56D74D4E" wp14:editId="1CBDA02D">
            <wp:extent cx="3193576" cy="129603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螺旋线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49" cy="13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8F7C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EF1CE6">
        <w:rPr>
          <w:rFonts w:hint="eastAsia"/>
          <w:sz w:val="24"/>
          <w:szCs w:val="24"/>
        </w:rPr>
        <w:t>输出结果：</w:t>
      </w:r>
    </w:p>
    <w:p w:rsidR="00C87811" w:rsidRDefault="008F7CE0" w:rsidP="00C878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="00EF1CE6">
        <w:rPr>
          <w:rFonts w:hint="eastAsia"/>
          <w:noProof/>
          <w:sz w:val="24"/>
          <w:szCs w:val="24"/>
        </w:rPr>
        <w:drawing>
          <wp:inline distT="0" distB="0" distL="0" distR="0" wp14:anchorId="33965EDF" wp14:editId="2AC24DEE">
            <wp:extent cx="3807725" cy="718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螺旋线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761" cy="72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BA4" w:rsidRPr="00C87811" w:rsidRDefault="00F7630A" w:rsidP="00C8781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r w:rsidR="00C87811">
        <w:rPr>
          <w:rFonts w:hint="eastAsia"/>
          <w:b/>
          <w:bCs/>
          <w:sz w:val="24"/>
          <w:szCs w:val="24"/>
        </w:rPr>
        <w:t>输出结果</w:t>
      </w:r>
      <w:r>
        <w:rPr>
          <w:rFonts w:hint="eastAsia"/>
          <w:b/>
          <w:bCs/>
          <w:sz w:val="24"/>
          <w:szCs w:val="24"/>
        </w:rPr>
        <w:t xml:space="preserve">      </w:t>
      </w:r>
      <w:r w:rsidR="00C87811">
        <w:rPr>
          <w:b/>
          <w:bCs/>
          <w:noProof/>
          <w:sz w:val="24"/>
          <w:szCs w:val="24"/>
        </w:rPr>
        <w:drawing>
          <wp:inline distT="0" distB="0" distL="0" distR="0">
            <wp:extent cx="3867690" cy="177099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羊车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C8781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135272" cy="14465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羊车门结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244" cy="15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596BA4" w:rsidRDefault="00596BA4">
      <w:pPr>
        <w:spacing w:line="360" w:lineRule="auto"/>
        <w:rPr>
          <w:b/>
          <w:bCs/>
          <w:sz w:val="24"/>
          <w:szCs w:val="24"/>
        </w:rPr>
      </w:pP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 w:rsidR="00C87811">
        <w:rPr>
          <w:rFonts w:hint="eastAsia"/>
          <w:b/>
          <w:bCs/>
          <w:sz w:val="24"/>
          <w:szCs w:val="24"/>
        </w:rPr>
        <w:t>这周我们更深入的了解了</w:t>
      </w:r>
      <w:r w:rsidR="00C87811">
        <w:rPr>
          <w:rFonts w:hint="eastAsia"/>
          <w:b/>
          <w:bCs/>
          <w:sz w:val="24"/>
          <w:szCs w:val="24"/>
        </w:rPr>
        <w:t>python</w:t>
      </w:r>
      <w:r w:rsidR="00C87811">
        <w:rPr>
          <w:rFonts w:hint="eastAsia"/>
          <w:b/>
          <w:bCs/>
          <w:sz w:val="24"/>
          <w:szCs w:val="24"/>
        </w:rPr>
        <w:t>，在这个过程中我发现自己还没有特别熟悉用</w:t>
      </w:r>
      <w:r w:rsidR="00C87811">
        <w:rPr>
          <w:rFonts w:hint="eastAsia"/>
          <w:b/>
          <w:bCs/>
          <w:sz w:val="24"/>
          <w:szCs w:val="24"/>
        </w:rPr>
        <w:t>python</w:t>
      </w:r>
      <w:r w:rsidR="00C87811">
        <w:rPr>
          <w:rFonts w:hint="eastAsia"/>
          <w:b/>
          <w:bCs/>
          <w:sz w:val="24"/>
          <w:szCs w:val="24"/>
        </w:rPr>
        <w:t>写程序，需要加强动手能力，在这次实验中我了解了</w:t>
      </w:r>
      <w:r w:rsidR="00C87811">
        <w:rPr>
          <w:rFonts w:hint="eastAsia"/>
          <w:b/>
          <w:bCs/>
          <w:sz w:val="24"/>
          <w:szCs w:val="24"/>
        </w:rPr>
        <w:t>pytho</w:t>
      </w:r>
      <w:r w:rsidR="00F7630A">
        <w:rPr>
          <w:rFonts w:hint="eastAsia"/>
          <w:b/>
          <w:bCs/>
          <w:sz w:val="24"/>
          <w:szCs w:val="24"/>
        </w:rPr>
        <w:t>n</w:t>
      </w:r>
      <w:r w:rsidR="00F7630A">
        <w:rPr>
          <w:rFonts w:hint="eastAsia"/>
          <w:b/>
          <w:bCs/>
          <w:sz w:val="24"/>
          <w:szCs w:val="24"/>
        </w:rPr>
        <w:t>中函数的递归使用。</w:t>
      </w:r>
      <w:bookmarkStart w:id="0" w:name="_GoBack"/>
      <w:bookmarkEnd w:id="0"/>
    </w:p>
    <w:p w:rsidR="00596BA4" w:rsidRDefault="00596BA4">
      <w:pPr>
        <w:spacing w:line="360" w:lineRule="auto"/>
        <w:rPr>
          <w:b/>
          <w:bCs/>
          <w:color w:val="FF0000"/>
          <w:sz w:val="24"/>
          <w:szCs w:val="24"/>
        </w:rPr>
      </w:pPr>
    </w:p>
    <w:p w:rsidR="00596BA4" w:rsidRDefault="00596BA4"/>
    <w:sectPr w:rsidR="0059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D0E" w:rsidRDefault="002B1D0E" w:rsidP="0056038F">
      <w:r>
        <w:separator/>
      </w:r>
    </w:p>
  </w:endnote>
  <w:endnote w:type="continuationSeparator" w:id="0">
    <w:p w:rsidR="002B1D0E" w:rsidRDefault="002B1D0E" w:rsidP="0056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D0E" w:rsidRDefault="002B1D0E" w:rsidP="0056038F">
      <w:r>
        <w:separator/>
      </w:r>
    </w:p>
  </w:footnote>
  <w:footnote w:type="continuationSeparator" w:id="0">
    <w:p w:rsidR="002B1D0E" w:rsidRDefault="002B1D0E" w:rsidP="00560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A4"/>
    <w:rsid w:val="001406F7"/>
    <w:rsid w:val="002B1D0E"/>
    <w:rsid w:val="0056038F"/>
    <w:rsid w:val="00596BA4"/>
    <w:rsid w:val="008F7CE0"/>
    <w:rsid w:val="00C87811"/>
    <w:rsid w:val="00D360C8"/>
    <w:rsid w:val="00EF1CE6"/>
    <w:rsid w:val="00F126B2"/>
    <w:rsid w:val="00F7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4E05E"/>
  <w15:docId w15:val="{78F9C72C-C9E3-41A2-A2AD-0B4D3DD1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0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038F"/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0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038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颖岚 何</cp:lastModifiedBy>
  <cp:revision>3</cp:revision>
  <dcterms:created xsi:type="dcterms:W3CDTF">2018-04-22T08:53:00Z</dcterms:created>
  <dcterms:modified xsi:type="dcterms:W3CDTF">2018-04-22T08:54:00Z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