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814BB" w14:textId="77777777" w:rsidR="00C15507" w:rsidRPr="00C15507" w:rsidRDefault="00C15507" w:rsidP="00C15507">
      <w:pPr>
        <w:rPr>
          <w:b/>
          <w:bCs/>
        </w:rPr>
      </w:pPr>
      <w:r w:rsidRPr="00C15507">
        <w:rPr>
          <w:b/>
          <w:bCs/>
        </w:rPr>
        <w:t>а) Определение равенства Барро-Рикардо</w:t>
      </w:r>
    </w:p>
    <w:p w14:paraId="31103B14" w14:textId="77777777" w:rsidR="00C15507" w:rsidRPr="00C15507" w:rsidRDefault="00C15507" w:rsidP="00C15507">
      <w:r w:rsidRPr="00C15507">
        <w:rPr>
          <w:b/>
          <w:bCs/>
        </w:rPr>
        <w:t>Равенство Барро-Рикардо</w:t>
      </w:r>
      <w:r w:rsidRPr="00C15507">
        <w:t xml:space="preserve"> (также называемое теоремой эквивалентности Рикардо или </w:t>
      </w:r>
      <w:proofErr w:type="spellStart"/>
      <w:r w:rsidRPr="00C15507">
        <w:t>рикардианской</w:t>
      </w:r>
      <w:proofErr w:type="spellEnd"/>
      <w:r w:rsidRPr="00C15507">
        <w:t xml:space="preserve"> эквивалентностью) — это экономическая гипотеза, согласно которой способ финансирования государственных расходов (через текущие налоги или через займы с последующим повышением налогов в будущем) не влияет на совокупный спрос и потребительские решения домохозяйств.</w:t>
      </w:r>
    </w:p>
    <w:p w14:paraId="6A117F25" w14:textId="66054B77" w:rsidR="00C15507" w:rsidRPr="00C15507" w:rsidRDefault="00C15507" w:rsidP="00C15507">
      <w:r w:rsidRPr="00C15507">
        <w:rPr>
          <w:b/>
          <w:bCs/>
        </w:rPr>
        <w:t>Суть теоремы</w:t>
      </w:r>
      <w:r w:rsidRPr="00C15507">
        <w:t>: рациональные потребители понимают, что если государство сегодня снижает налоги и финансирует дефицит за счет займов, то в будущем налоги должны быть повышены для обслуживания и погашения этого долга. Поэтому вместо увеличения текущего потребления они откладывают дополнительный располагаемый доход от снижения налогов, чтобы иметь возможность заплатить более высокие будущие налоги.</w:t>
      </w:r>
    </w:p>
    <w:p w14:paraId="3C47A414" w14:textId="77777777" w:rsidR="00C15507" w:rsidRPr="00C15507" w:rsidRDefault="00C15507" w:rsidP="00C15507">
      <w:pPr>
        <w:rPr>
          <w:b/>
          <w:bCs/>
        </w:rPr>
      </w:pPr>
      <w:r w:rsidRPr="00C15507">
        <w:rPr>
          <w:b/>
          <w:bCs/>
        </w:rPr>
        <w:t>б) Выполняется ли равенство Барро-Рикардо при двухпериодном горизонте домохозяйств и бесконечном горизонте государства</w:t>
      </w:r>
    </w:p>
    <w:p w14:paraId="52942DC8" w14:textId="779C0183" w:rsidR="00C15507" w:rsidRPr="00C15507" w:rsidRDefault="00C15507" w:rsidP="00C15507">
      <w:r w:rsidRPr="00C15507">
        <w:rPr>
          <w:b/>
          <w:bCs/>
        </w:rPr>
        <w:t>Нет, равенство Барро-Рикардо НЕ выполняется</w:t>
      </w:r>
      <w:r w:rsidRPr="00C15507">
        <w:t xml:space="preserve"> в случае, когда домохозяйства живут только 2 периода, а государство существует бесконечно долго.</w:t>
      </w:r>
      <w:r>
        <w:t xml:space="preserve"> </w:t>
      </w:r>
      <w:r w:rsidRPr="00C15507">
        <w:t>Согласно определению равенства Барро-Рикардо, потребители должны полностью учитывать будущие налоговые обязательства в своих решениях о потреблении. Однако при конечном горизонте жизни (2 периода) и возможности переложения налогового бремени на будущие поколения это условие не выполняется.</w:t>
      </w:r>
    </w:p>
    <w:p w14:paraId="2697F436" w14:textId="02477258" w:rsidR="00C15507" w:rsidRPr="00C15507" w:rsidRDefault="00C15507" w:rsidP="00C15507">
      <w:r>
        <w:rPr>
          <w:b/>
          <w:bCs/>
        </w:rPr>
        <w:t>(!) Однако</w:t>
      </w:r>
      <w:r w:rsidRPr="00C15507">
        <w:t>, р</w:t>
      </w:r>
      <w:r w:rsidRPr="00C15507">
        <w:t xml:space="preserve">авенство может восстановиться, если ввести предпосылку о </w:t>
      </w:r>
      <w:proofErr w:type="spellStart"/>
      <w:r w:rsidRPr="00C15507">
        <w:rPr>
          <w:b/>
          <w:bCs/>
        </w:rPr>
        <w:t>межпоколенческом</w:t>
      </w:r>
      <w:proofErr w:type="spellEnd"/>
      <w:r w:rsidRPr="00C15507">
        <w:rPr>
          <w:b/>
          <w:bCs/>
        </w:rPr>
        <w:t xml:space="preserve"> альтруизме</w:t>
      </w:r>
      <w:r w:rsidRPr="00C15507">
        <w:t xml:space="preserve"> — когда родители заботятся о благосостоянии своих детей и оставляют наследство. В этом случае родители будут сберегать дополнительный доход от снижения налогов, чтобы компенсировать своим детям будущее повышение налогов. Это фактически превращает конечный горизонт планирования в бесконечный.</w:t>
      </w:r>
    </w:p>
    <w:p w14:paraId="2E8085A6" w14:textId="77777777" w:rsidR="00C15507" w:rsidRPr="00C15507" w:rsidRDefault="00C15507" w:rsidP="00C15507">
      <w:r w:rsidRPr="00C15507">
        <w:t>Таким образом, различие временных горизонтов является критическим фактором, нарушающим равенство Барро-Рикардо в данной постановке задачи.</w:t>
      </w:r>
    </w:p>
    <w:p w14:paraId="26C47F7C" w14:textId="77777777" w:rsidR="00693330" w:rsidRDefault="00693330"/>
    <w:sectPr w:rsidR="00693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5454C"/>
    <w:multiLevelType w:val="multilevel"/>
    <w:tmpl w:val="8BAC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61786"/>
    <w:multiLevelType w:val="multilevel"/>
    <w:tmpl w:val="4EA6A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779951">
    <w:abstractNumId w:val="0"/>
  </w:num>
  <w:num w:numId="2" w16cid:durableId="484316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07"/>
    <w:rsid w:val="003C7A38"/>
    <w:rsid w:val="00693330"/>
    <w:rsid w:val="00C15507"/>
    <w:rsid w:val="00F5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415D"/>
  <w15:chartTrackingRefBased/>
  <w15:docId w15:val="{966FA731-72E3-4FCD-BF73-66D58D80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5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5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5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5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5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5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5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5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5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5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5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5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55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55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55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55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55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55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5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5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5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5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5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55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55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55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5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550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5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1be06aa-3a26-4c7d-8250-c00bd5d95b97}" enabled="1" method="Standard" siteId="{edf0de9d-7fa0-4684-ba48-b8e9ac9b806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Shulpin,Andrey,RU-Moscow</dc:creator>
  <cp:keywords/>
  <dc:description/>
  <cp:lastModifiedBy>Shulpin,Andrey,RU-Moscow</cp:lastModifiedBy>
  <cp:revision>1</cp:revision>
  <dcterms:created xsi:type="dcterms:W3CDTF">2025-09-10T10:49:00Z</dcterms:created>
  <dcterms:modified xsi:type="dcterms:W3CDTF">2025-09-10T10:53:00Z</dcterms:modified>
</cp:coreProperties>
</file>