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EF" w:rsidRDefault="004310EF" w:rsidP="00E51AD0">
      <w:r>
        <w:t>S</w:t>
      </w:r>
      <w:r w:rsidRPr="006D3769">
        <w:t>logan di lancio</w:t>
      </w:r>
      <w:r>
        <w:t>, proposte</w:t>
      </w:r>
      <w:r w:rsidRPr="006D3769">
        <w:t xml:space="preserve">: </w:t>
      </w:r>
    </w:p>
    <w:p w:rsidR="00DE4A0B" w:rsidRPr="006D3769" w:rsidRDefault="00DE4A0B" w:rsidP="00E51AD0"/>
    <w:p w:rsidR="00A13770" w:rsidRPr="00E51AD0" w:rsidRDefault="00A13770" w:rsidP="00E51AD0">
      <w:pPr>
        <w:pStyle w:val="Paragrafoelenco"/>
        <w:numPr>
          <w:ilvl w:val="0"/>
          <w:numId w:val="1"/>
        </w:numPr>
        <w:contextualSpacing w:val="0"/>
        <w:rPr>
          <w:b/>
          <w:i/>
        </w:rPr>
      </w:pPr>
      <w:r w:rsidRPr="00A13770">
        <w:rPr>
          <w:b/>
          <w:i/>
        </w:rPr>
        <w:t>Borghi, luci, stori</w:t>
      </w:r>
      <w:r w:rsidR="00DE4A0B">
        <w:rPr>
          <w:b/>
          <w:i/>
        </w:rPr>
        <w:t>a</w:t>
      </w:r>
      <w:r w:rsidRPr="00A13770">
        <w:rPr>
          <w:b/>
          <w:i/>
        </w:rPr>
        <w:t>: la prov</w:t>
      </w:r>
      <w:r w:rsidR="00E87B5C">
        <w:rPr>
          <w:b/>
          <w:i/>
        </w:rPr>
        <w:t>incia si racconta in uno scatto</w:t>
      </w:r>
    </w:p>
    <w:p w:rsidR="00DE4A0B" w:rsidRDefault="006D3769" w:rsidP="00DE4A0B">
      <w:pPr>
        <w:pStyle w:val="Paragrafoelenco"/>
        <w:numPr>
          <w:ilvl w:val="0"/>
          <w:numId w:val="1"/>
        </w:numPr>
        <w:contextualSpacing w:val="0"/>
        <w:rPr>
          <w:b/>
          <w:i/>
        </w:rPr>
      </w:pPr>
      <w:r>
        <w:rPr>
          <w:b/>
          <w:i/>
        </w:rPr>
        <w:t>Cento</w:t>
      </w:r>
      <w:r w:rsidR="00A13770" w:rsidRPr="00A13770">
        <w:rPr>
          <w:b/>
          <w:i/>
        </w:rPr>
        <w:t>venti Comuni, mille sguard</w:t>
      </w:r>
      <w:r w:rsidR="00E87B5C">
        <w:rPr>
          <w:b/>
          <w:i/>
        </w:rPr>
        <w:t>i, una sola Città metropolitana</w:t>
      </w:r>
    </w:p>
    <w:p w:rsidR="00A13770" w:rsidRPr="00DE4A0B" w:rsidRDefault="00DE4A0B" w:rsidP="00DE4A0B">
      <w:pPr>
        <w:pStyle w:val="Paragrafoelenco"/>
        <w:numPr>
          <w:ilvl w:val="0"/>
          <w:numId w:val="1"/>
        </w:numPr>
        <w:contextualSpacing w:val="0"/>
        <w:rPr>
          <w:b/>
          <w:i/>
        </w:rPr>
      </w:pPr>
      <w:r w:rsidRPr="00A13770">
        <w:rPr>
          <w:b/>
          <w:i/>
        </w:rPr>
        <w:t>Dove finisce Roma, in</w:t>
      </w:r>
      <w:r w:rsidR="00E87B5C">
        <w:rPr>
          <w:b/>
          <w:i/>
        </w:rPr>
        <w:t>izia un racconto da fotografare</w:t>
      </w:r>
    </w:p>
    <w:p w:rsidR="00977647" w:rsidRDefault="00A13770" w:rsidP="00E51AD0">
      <w:pPr>
        <w:pStyle w:val="Paragrafoelenco"/>
        <w:numPr>
          <w:ilvl w:val="0"/>
          <w:numId w:val="1"/>
        </w:numPr>
        <w:contextualSpacing w:val="0"/>
        <w:rPr>
          <w:b/>
          <w:i/>
        </w:rPr>
      </w:pPr>
      <w:r w:rsidRPr="00A13770">
        <w:rPr>
          <w:b/>
          <w:i/>
        </w:rPr>
        <w:t>Dai colli ai borghi, un clic</w:t>
      </w:r>
      <w:r w:rsidR="00E87B5C">
        <w:rPr>
          <w:b/>
          <w:i/>
        </w:rPr>
        <w:t>k per valorizzare il territorio</w:t>
      </w:r>
    </w:p>
    <w:p w:rsidR="006D3769" w:rsidRPr="00E51AD0" w:rsidRDefault="006D3769" w:rsidP="006D3769">
      <w:pPr>
        <w:pStyle w:val="Paragrafoelenco"/>
        <w:numPr>
          <w:ilvl w:val="0"/>
          <w:numId w:val="1"/>
        </w:numPr>
        <w:contextualSpacing w:val="0"/>
        <w:rPr>
          <w:b/>
          <w:i/>
        </w:rPr>
      </w:pPr>
      <w:r w:rsidRPr="00A13770">
        <w:rPr>
          <w:b/>
          <w:i/>
        </w:rPr>
        <w:t xml:space="preserve">Un click per scoprire la bellezza </w:t>
      </w:r>
      <w:r w:rsidR="00E87B5C">
        <w:rPr>
          <w:b/>
          <w:i/>
        </w:rPr>
        <w:t>della Città metropolitana</w:t>
      </w:r>
    </w:p>
    <w:p w:rsidR="00E51AD0" w:rsidRDefault="00E51AD0" w:rsidP="00E51AD0">
      <w:bookmarkStart w:id="0" w:name="_GoBack"/>
      <w:bookmarkEnd w:id="0"/>
    </w:p>
    <w:p w:rsidR="004310EF" w:rsidRDefault="004310EF" w:rsidP="004310EF">
      <w:pPr>
        <w:jc w:val="center"/>
      </w:pPr>
      <w:r>
        <w:t>*</w:t>
      </w:r>
    </w:p>
    <w:p w:rsidR="004310EF" w:rsidRDefault="004310EF" w:rsidP="00E51AD0">
      <w:pPr>
        <w:rPr>
          <w:b/>
        </w:rPr>
      </w:pPr>
    </w:p>
    <w:p w:rsidR="006D3769" w:rsidRPr="0038184E" w:rsidRDefault="004310EF" w:rsidP="00E51AD0">
      <w:pPr>
        <w:rPr>
          <w:b/>
          <w:i/>
        </w:rPr>
      </w:pPr>
      <w:r w:rsidRPr="0038184E">
        <w:rPr>
          <w:b/>
          <w:i/>
        </w:rPr>
        <w:t>Scattiamo in Provincia</w:t>
      </w:r>
    </w:p>
    <w:p w:rsidR="004310EF" w:rsidRPr="0038184E" w:rsidRDefault="004310EF" w:rsidP="00E51AD0">
      <w:pPr>
        <w:rPr>
          <w:i/>
        </w:rPr>
      </w:pPr>
      <w:r w:rsidRPr="0038184E">
        <w:rPr>
          <w:i/>
        </w:rPr>
        <w:t>Un concorso fotografico per raccontare il territorio metropolitano</w:t>
      </w:r>
    </w:p>
    <w:p w:rsidR="004310EF" w:rsidRPr="004310EF" w:rsidRDefault="004310EF" w:rsidP="00E51AD0">
      <w:pPr>
        <w:rPr>
          <w:b/>
        </w:rPr>
      </w:pPr>
    </w:p>
    <w:p w:rsidR="00E51AD0" w:rsidRDefault="00E51AD0" w:rsidP="00E51AD0">
      <w:r w:rsidRPr="00E51AD0">
        <w:t xml:space="preserve">La </w:t>
      </w:r>
      <w:r w:rsidRPr="00E51AD0">
        <w:rPr>
          <w:b/>
          <w:bCs/>
        </w:rPr>
        <w:t>Città metropolitana di Roma Capitale</w:t>
      </w:r>
      <w:r w:rsidRPr="00E51AD0">
        <w:t xml:space="preserve"> promuove la prima edizione del concorso fotografico </w:t>
      </w:r>
      <w:r w:rsidRPr="00E51AD0">
        <w:rPr>
          <w:b/>
          <w:bCs/>
        </w:rPr>
        <w:t>“Scattiamo in Provincia”</w:t>
      </w:r>
      <w:r w:rsidRPr="00E51AD0">
        <w:t>, un invito aperto a tutti gli appassionati di fotografia – dilettanti e professionisti – a raccontare attraverso le immagini la ricchezza e la varietà del territorio metropolitano</w:t>
      </w:r>
      <w:r>
        <w:t>.</w:t>
      </w:r>
    </w:p>
    <w:p w:rsidR="00E51AD0" w:rsidRPr="00E51AD0" w:rsidRDefault="00E51AD0" w:rsidP="00E51AD0">
      <w:r w:rsidRPr="00E51AD0">
        <w:t>Borghi, paesaggi, mestieri, sapori, tradizioni, monumenti: 120 Comuni che compongono un mosaico di storia e identità, di natura e cultura. Ogni parteci</w:t>
      </w:r>
      <w:r>
        <w:t xml:space="preserve">pante potrà immortalare scorci </w:t>
      </w:r>
      <w:r w:rsidRPr="00E51AD0">
        <w:t>e atmosfere capaci di restituire l’anima autentica delle nostre comunità.</w:t>
      </w:r>
    </w:p>
    <w:p w:rsidR="00E51AD0" w:rsidRPr="00E51AD0" w:rsidRDefault="00E51AD0" w:rsidP="00E51AD0">
      <w:r w:rsidRPr="00E51AD0">
        <w:t xml:space="preserve">Le sezioni del concorso spaziano dal </w:t>
      </w:r>
      <w:r w:rsidRPr="00E51AD0">
        <w:rPr>
          <w:b/>
          <w:bCs/>
        </w:rPr>
        <w:t>tema libero</w:t>
      </w:r>
      <w:r w:rsidRPr="00E51AD0">
        <w:t xml:space="preserve"> ai </w:t>
      </w:r>
      <w:r w:rsidRPr="00E51AD0">
        <w:rPr>
          <w:b/>
          <w:bCs/>
        </w:rPr>
        <w:t>paesaggi</w:t>
      </w:r>
      <w:r w:rsidRPr="00E51AD0">
        <w:t xml:space="preserve">, dalle </w:t>
      </w:r>
      <w:r w:rsidRPr="00E51AD0">
        <w:rPr>
          <w:b/>
          <w:bCs/>
        </w:rPr>
        <w:t>arti e mestieri</w:t>
      </w:r>
      <w:r w:rsidRPr="00E51AD0">
        <w:t xml:space="preserve"> all’</w:t>
      </w:r>
      <w:r w:rsidRPr="00E51AD0">
        <w:rPr>
          <w:b/>
          <w:bCs/>
        </w:rPr>
        <w:t>enogastronomia</w:t>
      </w:r>
      <w:r w:rsidRPr="00E51AD0">
        <w:t xml:space="preserve">, fino a </w:t>
      </w:r>
      <w:r w:rsidRPr="00E51AD0">
        <w:rPr>
          <w:b/>
          <w:bCs/>
        </w:rPr>
        <w:t>piazze e monumenti</w:t>
      </w:r>
      <w:r w:rsidRPr="00E51AD0">
        <w:t xml:space="preserve">. Le fotografie più rappresentative saranno selezionate da una Commissione e </w:t>
      </w:r>
      <w:r>
        <w:t>saranno</w:t>
      </w:r>
      <w:r w:rsidRPr="00E51AD0">
        <w:t xml:space="preserve"> esposte in </w:t>
      </w:r>
      <w:r w:rsidRPr="00E51AD0">
        <w:rPr>
          <w:b/>
          <w:bCs/>
        </w:rPr>
        <w:t>mostre fotografiche</w:t>
      </w:r>
      <w:r w:rsidRPr="00E51AD0">
        <w:t xml:space="preserve"> presso </w:t>
      </w:r>
      <w:r w:rsidRPr="00E51AD0">
        <w:rPr>
          <w:b/>
          <w:bCs/>
        </w:rPr>
        <w:t>Palazzo Valentini</w:t>
      </w:r>
      <w:r w:rsidRPr="00E51AD0">
        <w:t xml:space="preserve"> e altre sedi istituzionali, oltre a essere pubblicate sui canali digitali della Città metropolitana, contribuendo alla promozione del nuovo </w:t>
      </w:r>
      <w:r w:rsidRPr="00E51AD0">
        <w:rPr>
          <w:b/>
          <w:bCs/>
        </w:rPr>
        <w:t>portale turistico</w:t>
      </w:r>
      <w:r w:rsidRPr="00E51AD0">
        <w:t xml:space="preserve"> dedicato al territorio.</w:t>
      </w:r>
    </w:p>
    <w:p w:rsidR="00E51AD0" w:rsidRDefault="00E51AD0" w:rsidP="00E51AD0">
      <w:r w:rsidRPr="00E51AD0">
        <w:t xml:space="preserve">La partecipazione è </w:t>
      </w:r>
      <w:r w:rsidRPr="00E51AD0">
        <w:rPr>
          <w:b/>
          <w:bCs/>
        </w:rPr>
        <w:t>gratuita</w:t>
      </w:r>
      <w:r w:rsidRPr="00E51AD0">
        <w:t xml:space="preserve"> e aperta anche ai minorenni (co</w:t>
      </w:r>
      <w:r>
        <w:t>n autorizzazione dei genitori).</w:t>
      </w:r>
    </w:p>
    <w:p w:rsidR="00E51AD0" w:rsidRDefault="00E51AD0" w:rsidP="00E51AD0">
      <w:r w:rsidRPr="00E51AD0">
        <w:t>Scattare, partecipare, raccontare: ogni fotografia è un gesto di amore verso la nostra provincia.</w:t>
      </w:r>
    </w:p>
    <w:p w:rsidR="00E51AD0" w:rsidRPr="00E51AD0" w:rsidRDefault="00E51AD0" w:rsidP="00E51AD0">
      <w:r w:rsidRPr="008A78BF">
        <w:rPr>
          <w:b/>
          <w:bCs/>
        </w:rPr>
        <w:t xml:space="preserve">Tutte </w:t>
      </w:r>
      <w:proofErr w:type="gramStart"/>
      <w:r w:rsidRPr="008A78BF">
        <w:rPr>
          <w:b/>
          <w:bCs/>
        </w:rPr>
        <w:t>le</w:t>
      </w:r>
      <w:r>
        <w:rPr>
          <w:b/>
          <w:bCs/>
        </w:rPr>
        <w:t xml:space="preserve"> info</w:t>
      </w:r>
      <w:proofErr w:type="gramEnd"/>
      <w:r>
        <w:rPr>
          <w:b/>
          <w:bCs/>
        </w:rPr>
        <w:t xml:space="preserve"> </w:t>
      </w:r>
      <w:r w:rsidRPr="00E51AD0">
        <w:rPr>
          <w:bCs/>
        </w:rPr>
        <w:t xml:space="preserve">su: </w:t>
      </w:r>
      <w:proofErr w:type="spellStart"/>
      <w:r w:rsidRPr="00E51AD0">
        <w:rPr>
          <w:bCs/>
          <w:highlight w:val="yellow"/>
        </w:rPr>
        <w:t>xxxxxxxxx</w:t>
      </w:r>
      <w:proofErr w:type="spellEnd"/>
    </w:p>
    <w:sectPr w:rsidR="00E51AD0" w:rsidRPr="00E51A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711D7"/>
    <w:multiLevelType w:val="hybridMultilevel"/>
    <w:tmpl w:val="0DF49B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770"/>
    <w:rsid w:val="00053797"/>
    <w:rsid w:val="0038184E"/>
    <w:rsid w:val="004310EF"/>
    <w:rsid w:val="00453A1B"/>
    <w:rsid w:val="006D3769"/>
    <w:rsid w:val="008A78BF"/>
    <w:rsid w:val="00A13770"/>
    <w:rsid w:val="00A245E1"/>
    <w:rsid w:val="00B67E19"/>
    <w:rsid w:val="00DE4A0B"/>
    <w:rsid w:val="00E51AD0"/>
    <w:rsid w:val="00E8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4373"/>
  <w15:chartTrackingRefBased/>
  <w15:docId w15:val="{483105AB-1BDE-4510-A306-622A7200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3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7D419-2AA6-4532-8C9E-76F0FD87C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Pomella</dc:creator>
  <cp:keywords/>
  <dc:description/>
  <cp:lastModifiedBy>Andrea Pomella</cp:lastModifiedBy>
  <cp:revision>11</cp:revision>
  <dcterms:created xsi:type="dcterms:W3CDTF">2025-10-15T08:38:00Z</dcterms:created>
  <dcterms:modified xsi:type="dcterms:W3CDTF">2025-10-15T10:31:00Z</dcterms:modified>
</cp:coreProperties>
</file>