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t52upo3sq9mw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ind w:firstLine="720"/>
        <w:jc w:val="center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pryqmthu2cq1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Documentazione Tecnica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iodxd4nw19lb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Progetto Realizzato da:</w:t>
        <w:br w:type="textWrapping"/>
        <w:t xml:space="preserve">Alberghini Diego, Vona Lorenzo, Iacono Federico, Gariboldi Alessandro, Ghani Zeshan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651037</wp:posOffset>
            </wp:positionH>
            <wp:positionV relativeFrom="page">
              <wp:posOffset>3104917</wp:posOffset>
            </wp:positionV>
            <wp:extent cx="6256425" cy="3338513"/>
            <wp:effectExtent b="0" l="0" r="0" t="0"/>
            <wp:wrapNone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fw3j25kr5fve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Indice</w:t>
      </w:r>
    </w:p>
    <w:p w:rsidR="00000000" w:rsidDel="00000000" w:rsidP="00000000" w:rsidRDefault="00000000" w:rsidRPr="00000000" w14:paraId="00000024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8jelk27fg93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6091"/>
          <w:sz w:val="52"/>
          <w:szCs w:val="52"/>
          <w:u w:val="none"/>
          <w:shd w:fill="auto" w:val="clear"/>
          <w:vertAlign w:val="baseline"/>
        </w:rPr>
      </w:pPr>
      <w:bookmarkStart w:colFirst="0" w:colLast="0" w:name="_o0h4im6pdodw" w:id="5"/>
      <w:bookmarkEnd w:id="5"/>
      <w:r w:rsidDel="00000000" w:rsidR="00000000" w:rsidRPr="00000000">
        <w:rPr>
          <w:rtl w:val="0"/>
        </w:rPr>
      </w:r>
    </w:p>
    <w:sdt>
      <w:sdtPr>
        <w:id w:val="2299148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gha42wdh3qm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Introduzione   </w:t>
            </w:r>
          </w:hyperlink>
          <w:r w:rsidDel="00000000" w:rsidR="00000000" w:rsidRPr="00000000">
            <w:rPr>
              <w:vertAlign w:val="baseline"/>
              <w:rtl w:val="0"/>
            </w:rPr>
            <w:t xml:space="preserve">            </w:t>
          </w:r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3</w:t>
          </w:r>
          <w:hyperlink w:anchor="_gha42wdh3qm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Pianificazione Del Progett</w:t>
            </w:r>
          </w:hyperlink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     …………………………………………………………………pag</w:t>
            </w:r>
          </w:hyperlink>
          <w:hyperlink w:anchor="_em8306k4ugv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3pg8kryw8q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Organizzazione del team     </w:t>
            </w:r>
          </w:hyperlink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5</w:t>
          </w:r>
          <w:hyperlink w:anchor="_a3pg8kryw8q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s9utaaep5h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Architettura e funzionalità   </w:t>
            </w:r>
          </w:hyperlink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7</w:t>
          </w:r>
          <w:hyperlink w:anchor="_ys9utaaep5h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z008smpe84b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Tecnologie utilizzate   </w:t>
            </w:r>
          </w:hyperlink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8</w:t>
          </w:r>
          <w:hyperlink w:anchor="_z008smpe84b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o7ra7fdv1o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Backend    </w:t>
            </w:r>
          </w:hyperlink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13</w:t>
          </w:r>
          <w:hyperlink w:anchor="_mo7ra7fdv1o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a59hlgsaz1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Metodi REST    </w:t>
            </w:r>
          </w:hyperlink>
          <w:hyperlink w:anchor="_em8306k4ugv3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 21</w:t>
            </w:r>
          </w:hyperlink>
          <w:hyperlink w:anchor="_9a59hlgsaz1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i7hci12wnt42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26t5yx5xtilv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szvocgnid4ps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4wzzhbhlvtgt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2i5m1ggt3vf6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atz1vdgoccrn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bookmarkStart w:colFirst="0" w:colLast="0" w:name="_rrw9bvg0tmy8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gha42wdh3qmt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Introduzione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presente documento descrive la progettazione della webapp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Frutta In Campo,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applicazione web ideata,progettata,creata e testata dal team di sviluppo composto da Alberghini Diego, Vona Lorenzo, Iacono Federico, Gariboldi Alessandro e Ghani Zeshan. Nel Software Design Document è riportato tutto l’andamento del progetto partendo dall’analisi delle richieste del cliente fino ad arrivare alla riuscita creazione dell’applicazione, passando dalla progettazione ed ideazione dei vari compiti e suddividendo le attività da fare in task differenti assegnate in base alle competenze individuali.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gestione operativa delle attività è stata supportata dall’adozione della metodologia Kanban, implementata tramite la piattaforma Trello, al fine di garantire un monitoraggio continuo dello stato di avanzamento e il rispetto delle scadenze prefissate.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 scopo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Frutta In Campo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creare una webapp comunicante con un server java per la gestione e vendita di prodotti agricoli.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maniera coordinata alla produzione ci sarà la vendita di tali prodotti che saranno esposti nella webapp in vetrina e l’user potrà eseguire l’acquisto sia di prodotti già disponibili, che prenotare (nel caso non ci sia attualmente disponibilità), una data quantità per il futuro.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proprietario potrà in base alle circostanze gestire le vendite e gestire la produzione dei prodotti, aggiungendo un nuovo prodotto o un nuovo raccolto per un prodotto già esistente.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em8306k4ugv3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Pianificazione Del Progetto</w:t>
      </w:r>
    </w:p>
    <w:p w:rsidR="00000000" w:rsidDel="00000000" w:rsidP="00000000" w:rsidRDefault="00000000" w:rsidRPr="00000000" w14:paraId="00000046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progetto è stato pianificato in modo da poter garantire a tutti un teamwork ottimale, gestendo e sfruttando al massimo del potenziale tutto il gruppo lavorativo.</w:t>
      </w:r>
    </w:p>
    <w:p w:rsidR="00000000" w:rsidDel="00000000" w:rsidP="00000000" w:rsidRDefault="00000000" w:rsidRPr="00000000" w14:paraId="00000048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Come primo passo è stato quello effettivo di creare il gruppo di lavoro; Team formato da:</w:t>
      </w:r>
    </w:p>
    <w:p w:rsidR="00000000" w:rsidDel="00000000" w:rsidP="00000000" w:rsidRDefault="00000000" w:rsidRPr="00000000" w14:paraId="00000049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Lorenzo Vona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Diego Alberghini 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Federico Iacono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Alessandro Gariboldi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Zeshan Ghani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Prima di aver stabilito chi e quale task doveva eseguire abbiamo creato le task stesse suddivise in compiti in base alle abilità di ognuno di noi.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Abbiamo diviso l’intero progetto nelle seguenti Task: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bf9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990000"/>
          <w:sz w:val="24"/>
          <w:szCs w:val="24"/>
          <w:u w:val="single"/>
          <w:rtl w:val="0"/>
        </w:rPr>
        <w:t xml:space="preserve">Creazione Database,Ideazione Modello e/r, popolamento db, </w:t>
      </w:r>
      <w:r w:rsidDel="00000000" w:rsidR="00000000" w:rsidRPr="00000000">
        <w:rPr>
          <w:rFonts w:ascii="Cardo" w:cs="Cardo" w:eastAsia="Cardo" w:hAnsi="Cardo"/>
          <w:color w:val="351c75"/>
          <w:sz w:val="24"/>
          <w:szCs w:val="24"/>
          <w:u w:val="single"/>
          <w:rtl w:val="0"/>
        </w:rPr>
        <w:t xml:space="preserve">Creazione server java, Costruzione servizio REST/API, Creazione interfaccia JAVA→ DB, </w:t>
      </w:r>
      <w:r w:rsidDel="00000000" w:rsidR="00000000" w:rsidRPr="00000000">
        <w:rPr>
          <w:rFonts w:ascii="Times New Roman" w:cs="Times New Roman" w:eastAsia="Times New Roman" w:hAnsi="Times New Roman"/>
          <w:color w:val="bf9000"/>
          <w:sz w:val="24"/>
          <w:szCs w:val="24"/>
          <w:u w:val="single"/>
          <w:rtl w:val="0"/>
        </w:rPr>
        <w:t xml:space="preserve">Creazione Pagina WEB,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bf9000"/>
          <w:sz w:val="24"/>
          <w:szCs w:val="24"/>
          <w:u w:val="single"/>
          <w:rtl w:val="0"/>
        </w:rPr>
        <w:t xml:space="preserve">implementazione di JS &amp; tecnologia AJAX, Implementazione e realizzazione di front end dinamico, creazione di IMG tagliate da utilizzare nella webapp, </w:t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  <w:rtl w:val="0"/>
        </w:rPr>
        <w:t xml:space="preserve">Documentazione.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colore rappresenta un’etichetta e ogni etichetta rappresenta una categoria diversa di lavoro; Di seguito la specifica tecnica di ogni etichetta al suo specifico reparto di lavoro:</w:t>
        <w:br w:type="textWrapping"/>
        <w:t xml:space="preserve">Reparto di gestione dati in database rappresentato con il colore rosso, reparto script java su rest/api, calcolo su server rappresentato con il colore viola, reparto front end sulla webapp gestita e lavorata su xampp, compreso calcolo di javascript con html,css rappresentato con il colore giallo ed infine il reparto relativo alla documentazione rappresentato dal colore blu.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a3pg8kryw8q8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Organizzazione del team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Passando alla fase dell’organizzazione, il team ha provveduto all’utilizzo di un software online per semplificarsi la gestione/suddivisione e monitoraggio delle varie fasi e task.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software in questione è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che consente di sfruttare la metodologia di lavoro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Kanban.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Abbiamo creato tre lavagne virtuali: Da fare, In esecuzione, Completate che rappresentano lo stato delle task in tempo reale. L’accesso alla modifica e visualizzazione delle lavagne virtuali è riservato solo ed esclusivamente al personale riservato.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membro della squadra può cambiare lo stato di un’attività, espressa come “scheda” all’interno di una lavagna, semplicemente spostando questa scheda da una lavagna ad un’altra; Per capire chi e quale attività si sta svolgendo è possibile(e imposto come obbligatorio da noi) assumere e esplicitare nella scheda il membro a cui spetta il lavoro.</w:t>
        <w:br w:type="textWrapping"/>
        <w:br w:type="textWrapping"/>
        <w:t xml:space="preserve">Di seguito lasciamo screenshot del processo lavorativo: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7338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esponiamo l’eventuale link d’accesso alla bacheca qui: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bacheca trello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 progetto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Frutta In Campo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team sviluppativo ha provveduto all’adottamento 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GitHub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come sistema di versionamento e collaborazione del codice sorgente.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stato creato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repository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centrale rinominato:”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aziendaAgricola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”.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membro del team per semplificare i comandi di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sarà scaricata l’app desktop:”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GitHub Desktop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” per usufruire dell’uso del repository tramite interfaccia grafica.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545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ys9utaaep5h0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Architettura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L’applicazione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Frutta In Campo™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è stata progettata seguendo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un’architettura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3-Tier usufruendo di tre livelli quali: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Presentation Layer, Application/Business Layer , Data Layer.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Questa scelta progettuale ha consentito la facile suddivisione dei compiti del software e la sua visualizzazione in maniera chiara, rendendo il progetto più ordinato e garantendo una facile manutenzione per eventuali modifiche future, al costo di una maggiore complessità di realizzazione e sviluppo.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primo livello è rappresentato dall’interfaccia utente della web app, realizzata tramite pagine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HTML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fogli di stile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codice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JavaScript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  <w:t xml:space="preserve"> Questo livello ha il compito di mostrare le pagine agli utenti, permettere la navigazione all’interno del sito e raccogliere i dati inseriti nei form, come login, registrazione, gestione prodotti e ordini.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secondo livello è costituito dal server applicativo sviluppato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 con Spring Boot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  <w:t xml:space="preserve"> Questo livello contiene la logica principale dell’applicazione e gestisce le richieste provenienti dal front end tramite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REST API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  <w:t xml:space="preserve"> Quando l’utente compie un’azione, ad esempio effettua l’accesso, visualizza i prodotti o crea un ordine, il front end invia una richiesta al backend, che la elabora, controlla i dati e restituisce una risposta.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terzo livello è rappresentato dal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database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utilizzato per memorizzare in modo permanente le informazioni della webapp.</w:t>
      </w:r>
    </w:p>
    <w:p w:rsidR="00000000" w:rsidDel="00000000" w:rsidP="00000000" w:rsidRDefault="00000000" w:rsidRPr="00000000" w14:paraId="00000079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 suo interno vengono salvati dati come utenti, prodotti, raccolti, acquisti e ordini.</w:t>
      </w:r>
    </w:p>
    <w:p w:rsidR="00000000" w:rsidDel="00000000" w:rsidP="00000000" w:rsidRDefault="00000000" w:rsidRPr="00000000" w14:paraId="0000007A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backend comunica con il database per leggere, inserire, modificare o eliminare i dati necessari al funzionamento del sistema.</w:t>
      </w:r>
    </w:p>
    <w:p w:rsidR="00000000" w:rsidDel="00000000" w:rsidP="00000000" w:rsidRDefault="00000000" w:rsidRPr="00000000" w14:paraId="0000007B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Questo tipo di architettura è risultata come la miglior opzione da intraprendere garantendo numerosi vantaggi per il progetto.</w:t>
      </w:r>
    </w:p>
    <w:p w:rsidR="00000000" w:rsidDel="00000000" w:rsidP="00000000" w:rsidRDefault="00000000" w:rsidRPr="00000000" w14:paraId="0000007D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 seguito nella prossima pagina rilasciamo lo schema grafico dell’architettura 3-tier usufruita con specifici layer utilizzati.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43731</wp:posOffset>
            </wp:positionH>
            <wp:positionV relativeFrom="paragraph">
              <wp:posOffset>927920</wp:posOffset>
            </wp:positionV>
            <wp:extent cx="5836019" cy="652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6019" cy="652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2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z008smpe84b6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Tecnologie utilizzate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la realizzazione del software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Frutta In Campo™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sono state messe in campo numerose tecnologie, utili al fine corretto del progetto.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Front End:</w:t>
      </w:r>
    </w:p>
    <w:p w:rsidR="00000000" w:rsidDel="00000000" w:rsidP="00000000" w:rsidRDefault="00000000" w:rsidRPr="00000000" w14:paraId="00000087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quanto riguarda la realizzazione del front end sono state utilizzate le seguenti </w:t>
        <w:br w:type="textWrapping"/>
        <w:t xml:space="preserve">            tecnologie: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HTML5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struttura delle pagine web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CSS3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stile grafico, layout responsive e animazioni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JavaScript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gestione dinamica delle pagine e interazione con le API</w:t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1gy3drg9adzy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Backend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la logica applicativa e la gestione delle richieste è stato utilizzato:</w:t>
      </w:r>
    </w:p>
    <w:p w:rsidR="00000000" w:rsidDel="00000000" w:rsidP="00000000" w:rsidRDefault="00000000" w:rsidRPr="00000000" w14:paraId="0000008C">
      <w:pPr>
        <w:numPr>
          <w:ilvl w:val="0"/>
          <w:numId w:val="21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linguaggio principale del server</w:t>
      </w:r>
    </w:p>
    <w:p w:rsidR="00000000" w:rsidDel="00000000" w:rsidP="00000000" w:rsidRDefault="00000000" w:rsidRPr="00000000" w14:paraId="0000008D">
      <w:pPr>
        <w:numPr>
          <w:ilvl w:val="0"/>
          <w:numId w:val="2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Spring Boot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framework utilizzato per creare le REST API e gestire il backend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kbcg24y15yj7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Database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la gestione e la memorizzazione dei dati è stato utilizzato: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24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MySQL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database relazionale del sistema</w:t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3hdw9w965yjs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Comunicazione Client-Server</w:t>
      </w:r>
    </w:p>
    <w:p w:rsidR="00000000" w:rsidDel="00000000" w:rsidP="00000000" w:rsidRDefault="00000000" w:rsidRPr="00000000" w14:paraId="00000091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comunicazione tra frontend e backend avviene tramite:</w:t>
      </w:r>
    </w:p>
    <w:p w:rsidR="00000000" w:rsidDel="00000000" w:rsidP="00000000" w:rsidRDefault="00000000" w:rsidRPr="00000000" w14:paraId="00000092">
      <w:pPr>
        <w:numPr>
          <w:ilvl w:val="0"/>
          <w:numId w:val="23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REST API</w:t>
      </w:r>
    </w:p>
    <w:p w:rsidR="00000000" w:rsidDel="00000000" w:rsidP="00000000" w:rsidRDefault="00000000" w:rsidRPr="00000000" w14:paraId="00000093">
      <w:pPr>
        <w:numPr>
          <w:ilvl w:val="0"/>
          <w:numId w:val="2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JSON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come formato per lo scambio dei dati</w:t>
      </w:r>
    </w:p>
    <w:p w:rsidR="00000000" w:rsidDel="00000000" w:rsidP="00000000" w:rsidRDefault="00000000" w:rsidRPr="00000000" w14:paraId="00000094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1y58q7odc8yz" w:id="21"/>
      <w:bookmarkEnd w:id="21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Strumenti di sviluppo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lo sviluppo del progetto sono stati utilizzati anche:</w:t>
      </w:r>
    </w:p>
    <w:p w:rsidR="00000000" w:rsidDel="00000000" w:rsidP="00000000" w:rsidRDefault="00000000" w:rsidRPr="00000000" w14:paraId="00000098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GitHub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gestione del versionamento e collaborazione del team</w:t>
      </w:r>
    </w:p>
    <w:p w:rsidR="00000000" w:rsidDel="00000000" w:rsidP="00000000" w:rsidRDefault="00000000" w:rsidRPr="00000000" w14:paraId="00000099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Visual Studio Code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editor di sviluppo del frontend</w:t>
      </w:r>
    </w:p>
    <w:p w:rsidR="00000000" w:rsidDel="00000000" w:rsidP="00000000" w:rsidRDefault="00000000" w:rsidRPr="00000000" w14:paraId="0000009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IntelliJ IDEA / Spring Tools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sviluppo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backend Java Spring Boot</w:t>
      </w:r>
    </w:p>
    <w:p w:rsidR="00000000" w:rsidDel="00000000" w:rsidP="00000000" w:rsidRDefault="00000000" w:rsidRPr="00000000" w14:paraId="0000009B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XAMPP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ambiente locale di sviluppo e testing</w:t>
      </w:r>
    </w:p>
    <w:p w:rsidR="00000000" w:rsidDel="00000000" w:rsidP="00000000" w:rsidRDefault="00000000" w:rsidRPr="00000000" w14:paraId="0000009C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Database</w:t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L’implementazione del database è avvenuta dopo l’idealizzazione di uno schema ER che ha funzionato come base per la sua creazione. Lo schema ER ricavato dall’analisi del problema è risultato come segue: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 questo grafo abbiamo ricavato i dati necessari alla creazione del database ‘azienda agricola’ sulla piattaforma phpMyAdmin. Il database presenta 6 tabelle implementate tramite comandi SQL. Le tabelle sono le seguenti con i propri attributi.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acquisto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registra le operazioni di vendita o acquisto effettuate, permette di archiviare e gestire le transazioni economiche dell’azienda agricola.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Numero_fattura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Numero univoco del documento fiscale (Chiave Primaria).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Data_acquisto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Giorno in cui è avvenuto l'acquisto.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Importo complessivo della fattura.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Data_erogazione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giorno in cui è pronto l’ordine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registra tutte le modifiche effettuate nel sistema, garantisce la tracciabilità delle operazioni eseguite dagli utenti, implementando un sistema di storico e controllo delle modifiche. 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AF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della singola operazione di modifica (Chiave Primaria).</w:t>
      </w:r>
    </w:p>
    <w:p w:rsidR="00000000" w:rsidDel="00000000" w:rsidP="00000000" w:rsidRDefault="00000000" w:rsidRPr="00000000" w14:paraId="000000B0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Tipo_aggiornamento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Natura della modifica effettuata.</w:t>
      </w:r>
    </w:p>
    <w:p w:rsidR="00000000" w:rsidDel="00000000" w:rsidP="00000000" w:rsidRDefault="00000000" w:rsidRPr="00000000" w14:paraId="000000B1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Data_aggiornamento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Momento in cui è stato eseguito l'aggiornamento.</w:t>
      </w:r>
    </w:p>
    <w:p w:rsidR="00000000" w:rsidDel="00000000" w:rsidP="00000000" w:rsidRDefault="00000000" w:rsidRPr="00000000" w14:paraId="000000B2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Attributo_modificato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del campo che è stato variato.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Vecchio_valore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Il valore dell'attributo prima della modifica.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Nuovo_valore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Il valore dell'attributo dopo la modifica.</w:t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memorizza le informazioni sui prodotti agricoli gestiti dall’azienda, consente di monitorare le scorte presenti e i dati commerciali dei prodotti. </w:t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B7">
      <w:pPr>
        <w:numPr>
          <w:ilvl w:val="0"/>
          <w:numId w:val="18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Codice identificativo del prodotto (Chiave Primaria).</w:t>
      </w:r>
    </w:p>
    <w:p w:rsidR="00000000" w:rsidDel="00000000" w:rsidP="00000000" w:rsidRDefault="00000000" w:rsidRPr="00000000" w14:paraId="000000B8">
      <w:pPr>
        <w:numPr>
          <w:ilvl w:val="0"/>
          <w:numId w:val="18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Nome_prodotto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del prodotto.</w:t>
      </w:r>
    </w:p>
    <w:p w:rsidR="00000000" w:rsidDel="00000000" w:rsidP="00000000" w:rsidRDefault="00000000" w:rsidRPr="00000000" w14:paraId="000000B9">
      <w:pPr>
        <w:numPr>
          <w:ilvl w:val="0"/>
          <w:numId w:val="18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Prezzo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Valore monetario unitario.</w:t>
      </w:r>
    </w:p>
    <w:p w:rsidR="00000000" w:rsidDel="00000000" w:rsidP="00000000" w:rsidRDefault="00000000" w:rsidRPr="00000000" w14:paraId="000000BA">
      <w:pPr>
        <w:numPr>
          <w:ilvl w:val="0"/>
          <w:numId w:val="18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Magazzino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Quantità attualmente stoccata.</w:t>
      </w:r>
    </w:p>
    <w:p w:rsidR="00000000" w:rsidDel="00000000" w:rsidP="00000000" w:rsidRDefault="00000000" w:rsidRPr="00000000" w14:paraId="000000BB">
      <w:pPr>
        <w:numPr>
          <w:ilvl w:val="0"/>
          <w:numId w:val="18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Disponibilita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Quantita di prodotto disponibile.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prossimoraccolto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contiene le informazioni relative ai raccolti programmati, permette la pianificazione della produzione agricola e il monitoraggio dei futuri raccolti. 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univoco del lotto previsto (Chiave Primaria).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Data_raccolto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Data prevista per il raccolto.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Quantità complessiva stimata del raccolto.</w:t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Disponibilita_raccolto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Parte del raccolto effettivamente prenotabile o disponibile.</w:t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relativo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rappresenta la relazione tra acquisti e prodotti, implementa una relazione molti-a-molti tra acquisti e prodotti, consentendo di associare più prodotti a una singola fattura e viceversa. </w:t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C5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Numero_fattura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Numero univoco del documento fiscale (Chiave Esterna).</w:t>
      </w:r>
    </w:p>
    <w:p w:rsidR="00000000" w:rsidDel="00000000" w:rsidP="00000000" w:rsidRDefault="00000000" w:rsidRPr="00000000" w14:paraId="000000C6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univoco del prodotto (Chiave Esterna).</w:t>
      </w:r>
    </w:p>
    <w:p w:rsidR="00000000" w:rsidDel="00000000" w:rsidP="00000000" w:rsidRDefault="00000000" w:rsidRPr="00000000" w14:paraId="000000C7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Quantita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Quantità di prodotti relativi alla fattura.</w:t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utente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contiene le informazioni relative agli utilizzatori del sistema gestionale, permette la gestione degli accessi e dei permessi all’interno della piattaforma. 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CA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Id_utente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univoco dell'utente (Chiave Primaria).</w:t>
      </w:r>
    </w:p>
    <w:p w:rsidR="00000000" w:rsidDel="00000000" w:rsidP="00000000" w:rsidRDefault="00000000" w:rsidRPr="00000000" w14:paraId="000000CB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completo,</w:t>
      </w:r>
    </w:p>
    <w:p w:rsidR="00000000" w:rsidDel="00000000" w:rsidP="00000000" w:rsidRDefault="00000000" w:rsidRPr="00000000" w14:paraId="000000CC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utente utilizzato per l'accesso.</w:t>
      </w:r>
    </w:p>
    <w:p w:rsidR="00000000" w:rsidDel="00000000" w:rsidP="00000000" w:rsidRDefault="00000000" w:rsidRPr="00000000" w14:paraId="000000CD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Password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Chiave d'accesso associata all'account.</w:t>
      </w:r>
    </w:p>
    <w:p w:rsidR="00000000" w:rsidDel="00000000" w:rsidP="00000000" w:rsidRDefault="00000000" w:rsidRPr="00000000" w14:paraId="000000CE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Ruolo dell'utente (Amministratore o Cliente).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Il database utilizza relazioni relazionali per mantenere la coerenza dei dati:</w:t>
      </w:r>
    </w:p>
    <w:p w:rsidR="00000000" w:rsidDel="00000000" w:rsidP="00000000" w:rsidRDefault="00000000" w:rsidRPr="00000000" w14:paraId="000000D0">
      <w:pPr>
        <w:numPr>
          <w:ilvl w:val="0"/>
          <w:numId w:val="10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utente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effettuare più aggiornamenti.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comparire in più raccolti futuri.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essere associato a più fatture.</w:t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fattura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contenere più prodotti.</w:t>
      </w:r>
    </w:p>
    <w:p w:rsidR="00000000" w:rsidDel="00000000" w:rsidP="00000000" w:rsidRDefault="00000000" w:rsidRPr="00000000" w14:paraId="000000D4">
      <w:pPr>
        <w:numPr>
          <w:ilvl w:val="0"/>
          <w:numId w:val="10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modifica registrata nella tabella aggiornamento è associata sia a un utente sia a un prodotto.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L’implementazione del database consente all’azienda agricola di:</w:t>
      </w:r>
    </w:p>
    <w:p w:rsidR="00000000" w:rsidDel="00000000" w:rsidP="00000000" w:rsidRDefault="00000000" w:rsidRPr="00000000" w14:paraId="000000D6">
      <w:pPr>
        <w:numPr>
          <w:ilvl w:val="0"/>
          <w:numId w:val="8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gestire in modo efficiente prodotti e magazzino;</w:t>
      </w:r>
    </w:p>
    <w:p w:rsidR="00000000" w:rsidDel="00000000" w:rsidP="00000000" w:rsidRDefault="00000000" w:rsidRPr="00000000" w14:paraId="000000D7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monitorare vendite e fatture;</w:t>
      </w:r>
    </w:p>
    <w:p w:rsidR="00000000" w:rsidDel="00000000" w:rsidP="00000000" w:rsidRDefault="00000000" w:rsidRPr="00000000" w14:paraId="000000D8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pianificare i raccolti futuri;</w:t>
      </w:r>
    </w:p>
    <w:p w:rsidR="00000000" w:rsidDel="00000000" w:rsidP="00000000" w:rsidRDefault="00000000" w:rsidRPr="00000000" w14:paraId="000000D9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controllare le modifiche effettuate dagli operatori;</w:t>
      </w:r>
    </w:p>
    <w:p w:rsidR="00000000" w:rsidDel="00000000" w:rsidP="00000000" w:rsidRDefault="00000000" w:rsidRPr="00000000" w14:paraId="000000DA">
      <w:pPr>
        <w:numPr>
          <w:ilvl w:val="0"/>
          <w:numId w:val="8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migliorare l’organizzazione e la tracciabilità delle attività aziendali.</w:t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23154" cy="710165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3154" cy="71016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Vincoli: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V1: Utente.tipo={‘C’,’A’}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V2: Aggiornamento.tipo={‘C’,’U’,’D’}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V3: Prodotto.prezzo&gt;0</w:t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V4: Prodotto.magazzino&gt;=0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V5: Prodotto.disponibilità&gt;=0</w:t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V6: Prodotto.magazzino&gt;=Prodotto.disponibilità</w:t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V7: ProssimoRaccolto.totale&gt;0</w:t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V8: ProssimoRaccolto.disponibilità&gt;=0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V9: Relativo.quantità&gt;=0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V10:Acquisto.totale&gt;0</w:t>
      </w:r>
    </w:p>
    <w:p w:rsidR="00000000" w:rsidDel="00000000" w:rsidP="00000000" w:rsidRDefault="00000000" w:rsidRPr="00000000" w14:paraId="000000EA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seguito della ristrutturazione si sono stabilite seguenti relazioni:</w:t>
      </w:r>
    </w:p>
    <w:p w:rsidR="00000000" w:rsidDel="00000000" w:rsidP="00000000" w:rsidRDefault="00000000" w:rsidRPr="00000000" w14:paraId="000000EC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UTENTE(Id_utente(PK), Nome, Username, Password, Tipo)</w:t>
      </w:r>
    </w:p>
    <w:p w:rsidR="00000000" w:rsidDel="00000000" w:rsidP="00000000" w:rsidRDefault="00000000" w:rsidRPr="00000000" w14:paraId="000000ED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AGGIORNAMENTO(Id_aggiornamento(PK), Tipo, Data, Attributo_modificato*, Nuovo_valore*, Vecchio_valore*,  Id_utente(FK), Id_prodotto(FK))</w:t>
      </w:r>
    </w:p>
    <w:p w:rsidR="00000000" w:rsidDel="00000000" w:rsidP="00000000" w:rsidRDefault="00000000" w:rsidRPr="00000000" w14:paraId="000000EE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PRODOTTO(Id_prodotto(PK), Nome, Prezzo, Magazzino, Disponibilità)</w:t>
      </w:r>
    </w:p>
    <w:p w:rsidR="00000000" w:rsidDel="00000000" w:rsidP="00000000" w:rsidRDefault="00000000" w:rsidRPr="00000000" w14:paraId="000000EF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ACQUISTO(Numero_fattura(PK), data, totale,data_erogazione, id_utente(FK))</w:t>
      </w:r>
    </w:p>
    <w:p w:rsidR="00000000" w:rsidDel="00000000" w:rsidP="00000000" w:rsidRDefault="00000000" w:rsidRPr="00000000" w14:paraId="000000F0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RELATIVO((Numero_fattura(FK), Id_prodotto(FK))(PK), Quantità)</w:t>
      </w:r>
    </w:p>
    <w:p w:rsidR="00000000" w:rsidDel="00000000" w:rsidP="00000000" w:rsidRDefault="00000000" w:rsidRPr="00000000" w14:paraId="000000F1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PROSSIMORACCOLTO(Id_raccolto(PK), Disponibilità, Totale, Data, Id_prodotto(FK))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mo7ra7fdv1ox" w:id="22"/>
      <w:bookmarkEnd w:id="22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sistema software sviluppato per la gestione dell'azienda agricola si basa sul pattern architetturale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Layered Architecture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L'obiettivo primario di questa organizzazione in pacchetti (package) è il perseguimento di un elevato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disaccoppiamento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 le componenti e il rispetto del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Principio di Singola Responsabilità (Single Responsibility Principle)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Ciascun pacchetto isola una specifica funzionalità del ciclo di vita del dato, rendendo l'applicazione scalabile, manutenibile e facilmente sottoponibile a test unitari.</w:t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entita (Modello del Dominio e Persistenza)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3628390</wp:posOffset>
            </wp:positionH>
            <wp:positionV relativeFrom="paragraph">
              <wp:posOffset>8593</wp:posOffset>
            </wp:positionV>
            <wp:extent cx="2618105" cy="3618230"/>
            <wp:effectExtent b="0" l="0" r="0" t="0"/>
            <wp:wrapSquare wrapText="bothSides" distB="0" distT="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3618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pacchetto entita costituisce il cuore informativo del sistema. Contiene le classi Java (come Prodotto, Acquisto, Relativo e ProssimoRaccolto) che mappano direttamente le tabelle del database relazionale attraverso lo standard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JPA (Java Persistence API)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Hibernate.</w:t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Definisce la struttura dei dati permanenti del sistema.</w:t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 classi sono decorate con annotazioni dichiarative (@Entity, @Table, @Id, @Column) e gestiscono i vincoli di integrità referenziale tramite relazioni @ManyToOne e @OneToMany. Questo strato non contiene logica algoritmica, ma si limita alla rappresentazione dello stato del dominio tramite costruttori e metodi di accesso (Getter/Setter).</w:t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repository (Data Access Layer)</w:t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Questo strato funge da mediatore tra il modello a oggetti in Java e il database relazionale sottostante. Contiene interfacce dedicate all'esecuzione delle operazioni di persistenza.</w:t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sua funzione è quella di isolare i livelli superiori dalle specificità del database e dai dettagli implementativi del linguaggio SQL. 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Sfruttando le potenzialità di Spring Data JPA, questo livello consente di effettuare query e mutazioni sul database in modo astratto, garantendo che un eventuale cambio di DBMS (Database Management System) non impatti la logica di business dell'applicazione.</w:t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L'estensione di JpaRepository consente all'interfaccia di ereditare immediatamente una suite completa di operazioni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CRUD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standard (save(),.findById(), findAll(), deleteById()).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framework analizza la firma e la nomenclatura dei metodi dichiarati nell'interfaccia derivata, traducendoli autonomamente in query SQL a runtime.</w:t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service (Business Logic Layer)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pacchetto service rappresenta il motore computazionale dell'applicazione, all'interno del quale risiedono le regole di business e gli algoritmi di controllo dell'azienda agricola.</w:t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sua funzione è quella di elaborare i dati, coordinare i flussi di lavoro ed eseguire calcoli complessi.</w:t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questo strato sono implementate le funzioni critiche di allineamento delle scorte, come i processi di incremento e decremento delle giacenze di magazzino in base ai raccolti o agli acquisti evasi. I componenti di questo livello (es. AcquistoService) integrano logiche di validazione preventiva e gestiscono l'atomicità delle operazioni mediante la gestione delle transazioni (@Transactional).</w:t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dto (Data Transfer Object)</w:t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pacchetto dto contiene oggetti di puro trasporto dati, strutturati per ottimizzare lo scambio di informazioni tra il client esterno (interfaccia utente) e il backend.</w:t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Sfoltisce le entità da dati sovrabbondanti e implementa criteri di sicurezza informatica.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L'adozione dei DTO (es. AcquistoDTO) impedisce l'esposizione diretta delle entità del database verso l'esterno. Ciò scherma l'applicazione da vulnerabilità di sicurezza e consente l'applicazione di regole di validazione formale in input (es. @NotNull, @Min) prima che i dati raggiungano lo strato di business.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controller (Web / REST API Layer)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Rappresenta l'interfaccia pubblica del backend, esponendo gli endpoint di comunicazione a cui i client si collegano tramite protocollo HTTP.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Riceve le richieste di rete, le indirizza allo strato logico e formatta le risposte.</w:t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componenti (es. AcquistoController), annotati con @RestController, intercettano i metodi HTTP (GET, POST, ecc.), convertono i payload JSON in oggetti di tipo DTO e delegano l'elaborazione al Service competente, restituendo infine al client la risposta serializzata accompagnata dal corretto codice di stato HTTP.</w:t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record e log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package contenente record è stato utilizzato per inserire tutti i record poi necessari per le response.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package dei log invece contiene le classi per la scrittura dei file di log</w:t>
      </w:r>
    </w:p>
    <w:p w:rsidR="00000000" w:rsidDel="00000000" w:rsidP="00000000" w:rsidRDefault="00000000" w:rsidRPr="00000000" w14:paraId="0000010F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Sono state implementate le seguenti funzionalità (si rimanda alla sezione metodi rest per tutte le informazioni su come invocare i servizi):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Registrazione utente: aggiunge un nuovo utente. Restituisce l’idUtente nel caso vada a buon fine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Accesso: effettua l’accesso. Restituisce l’idUtente nel caso vada a buon fine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Aggiunta prodotto: aggiunge un nuovo prodotto. La disponibilità iniziale viene settata allo stesso valore del magazzino, tipo è “C”.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Eliminazione prodotto: dato il nome del prodotto (così come è stato fornito) lo elimina. Il nome è case sensitive. Il nome del prodotto va specificato nell’URI.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Get di tutti i prodotti: restituisce le informazioni di tutti i prodotti salvati nel database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Get di un prodotto da nome: restituisce le informazioni del prodotto il cui nome è stato inserito nell’uri. Il nome è case sensitive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Modifica nome prodotto: dato il nome di un prodotto (nel body) e il nuovo nome (nell’URI) modifica il nome del prodotto. Il metodo è case sensitive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Modifica prezzo prodotto: dato il nome di un prodotto (nel body) e il nuovo prezzo(nell’URI) modifica il prezzo del prodotto. Il metodo è case sensitive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Aggiunta raccolto: dato il nome di un prodotto, l’id dell’utente, il totale del raccolto e la data di raccolta, aggiunge un nuovo raccolto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Ordine di uno o più prodotti: dato id utente e un vettore di oggetti contenenti il nome del prodotto e la quantità restituisce le informazioni, per confermare l’ordine occorrerà mandare una richiesta al metodo di conferma dell’ordine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Conferma dell’ordine di una o più informazioni: conferma l’ordine salvando le informazioni nel database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Visualizza gli ordini da erogare: restituisce le informazioni su tutti gli ordini ancora da erogare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Tipo utente da ID: dato l’id dell’utente restituisce il tipo (C o A)</w:t>
      </w:r>
    </w:p>
    <w:p w:rsidR="00000000" w:rsidDel="00000000" w:rsidP="00000000" w:rsidRDefault="00000000" w:rsidRPr="00000000" w14:paraId="0000011E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presente, inoltre, una task schedulata si attiva quotidianamente alle ore 00:00 e al boot del server per allineare l'inventario dei prodotti alla data corrente. L'algoritmo elabora gli acquisti registrati riducendo le quantità in magazzino e, contestualmente, carica i nuovi raccolti giunti a scadenza incrementando la disponibilità del prodotto e aggiornando il magazzino.</w:t>
      </w:r>
    </w:p>
    <w:p w:rsidR="00000000" w:rsidDel="00000000" w:rsidP="00000000" w:rsidRDefault="00000000" w:rsidRPr="00000000" w14:paraId="0000011F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la complessità logica che caratterizza l'acquisto dei prodotti, il processo viene approfondito di seguito. L'operazione si suddivide in due step sequenziali: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17"/>
        </w:numPr>
        <w:spacing w:after="16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Fase di simulazione/ordine: Viene invocato il metodo dedicato che verifica la disponibilità del prodotto. Se la quantità richiesta è soddisfatta, il sistema restituisce il prezzo e la data di erogazione. Tale data viene calcolata individuando il momento in cui la disponibilità attuale del prodotto, sommata alle disponibilità dei futuri raccolti associati, eguaglia o supera il quantitativo richiesto.</w:t>
      </w:r>
    </w:p>
    <w:p w:rsidR="00000000" w:rsidDel="00000000" w:rsidP="00000000" w:rsidRDefault="00000000" w:rsidRPr="00000000" w14:paraId="00000121">
      <w:pPr>
        <w:numPr>
          <w:ilvl w:val="0"/>
          <w:numId w:val="17"/>
        </w:numPr>
        <w:spacing w:after="16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Fase di conferma: Se il prezzo e la data di erogazione soddisfano i requisiti del cliente, quest'ultimo può procedere con la conferma dell'ordine, che formalizza l'acquisto effettivo.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5564055" cy="3221717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4055" cy="3221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 seguito è riportato il diagramma delle classi:</w:t>
      </w:r>
    </w:p>
    <w:p w:rsidR="00000000" w:rsidDel="00000000" w:rsidP="00000000" w:rsidRDefault="00000000" w:rsidRPr="00000000" w14:paraId="00000124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suggerita l’aggiunta delle seguenti funzionalità in una eventuale futura nuova versione:</w:t>
      </w:r>
    </w:p>
    <w:p w:rsidR="00000000" w:rsidDel="00000000" w:rsidP="00000000" w:rsidRDefault="00000000" w:rsidRPr="00000000" w14:paraId="00000125">
      <w:pPr>
        <w:numPr>
          <w:ilvl w:val="0"/>
          <w:numId w:val="6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funzionalità pagamento online</w:t>
      </w:r>
    </w:p>
    <w:p w:rsidR="00000000" w:rsidDel="00000000" w:rsidP="00000000" w:rsidRDefault="00000000" w:rsidRPr="00000000" w14:paraId="00000126">
      <w:pPr>
        <w:numPr>
          <w:ilvl w:val="0"/>
          <w:numId w:val="6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 quando ordine è pronto</w:t>
      </w:r>
    </w:p>
    <w:p w:rsidR="00000000" w:rsidDel="00000000" w:rsidP="00000000" w:rsidRDefault="00000000" w:rsidRPr="00000000" w14:paraId="00000127">
      <w:pPr>
        <w:numPr>
          <w:ilvl w:val="0"/>
          <w:numId w:val="6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 quanto è pronto raccolto</w:t>
      </w:r>
    </w:p>
    <w:p w:rsidR="00000000" w:rsidDel="00000000" w:rsidP="00000000" w:rsidRDefault="00000000" w:rsidRPr="00000000" w14:paraId="00000128">
      <w:pPr>
        <w:numPr>
          <w:ilvl w:val="0"/>
          <w:numId w:val="6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sicurezza:</w:t>
      </w:r>
    </w:p>
    <w:p w:rsidR="00000000" w:rsidDel="00000000" w:rsidP="00000000" w:rsidRDefault="00000000" w:rsidRPr="00000000" w14:paraId="00000129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Password crittografata </w:t>
      </w:r>
    </w:p>
    <w:p w:rsidR="00000000" w:rsidDel="00000000" w:rsidP="00000000" w:rsidRDefault="00000000" w:rsidRPr="00000000" w14:paraId="0000012A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Modifiche al DB fatte in base a token di identificazione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96"/>
          <w:szCs w:val="96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quanto riguarda la sviluppazione del reparto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front end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sono state suddivise le aree di lavoro in differenti cartelle. La cartella madre del progetto è stata rinominata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webapp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 al suo interno tutti file necessari al corretto funzionamento di tutti i servizi front end.</w:t>
        <w:br w:type="textWrapping"/>
        <w:t xml:space="preserve">All’interno della cartella backend saranno presenti il file “padre” di tutti gli html (homepage) “index.html” e sottocartelle di lavoro “Assets” e “Campo”.</w:t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campo sono presenti solo ed esclusivamente gli altri file html quali:</w:t>
      </w:r>
    </w:p>
    <w:p w:rsidR="00000000" w:rsidDel="00000000" w:rsidP="00000000" w:rsidRDefault="00000000" w:rsidRPr="00000000" w14:paraId="00000131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admin.html</w:t>
      </w:r>
    </w:p>
    <w:p w:rsidR="00000000" w:rsidDel="00000000" w:rsidP="00000000" w:rsidRDefault="00000000" w:rsidRPr="00000000" w14:paraId="00000132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catalogo.html</w:t>
      </w:r>
    </w:p>
    <w:p w:rsidR="00000000" w:rsidDel="00000000" w:rsidP="00000000" w:rsidRDefault="00000000" w:rsidRPr="00000000" w14:paraId="00000133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client.html</w:t>
      </w:r>
    </w:p>
    <w:p w:rsidR="00000000" w:rsidDel="00000000" w:rsidP="00000000" w:rsidRDefault="00000000" w:rsidRPr="00000000" w14:paraId="00000134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login.html</w:t>
      </w:r>
    </w:p>
    <w:p w:rsidR="00000000" w:rsidDel="00000000" w:rsidP="00000000" w:rsidRDefault="00000000" w:rsidRPr="00000000" w14:paraId="00000135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paid.html</w:t>
      </w:r>
    </w:p>
    <w:p w:rsidR="00000000" w:rsidDel="00000000" w:rsidP="00000000" w:rsidRDefault="00000000" w:rsidRPr="00000000" w14:paraId="00000136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chiSiamo.html</w:t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Ed infine l’ultima sottocartella “reserved” che contiene i file html riguardanti le pagine destinate all’organizzazione dell’admin:</w:t>
      </w:r>
    </w:p>
    <w:p w:rsidR="00000000" w:rsidDel="00000000" w:rsidP="00000000" w:rsidRDefault="00000000" w:rsidRPr="00000000" w14:paraId="00000138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ordini.html</w:t>
      </w:r>
    </w:p>
    <w:p w:rsidR="00000000" w:rsidDel="00000000" w:rsidP="00000000" w:rsidRDefault="00000000" w:rsidRPr="00000000" w14:paraId="00000139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prodotto.html</w:t>
      </w:r>
    </w:p>
    <w:p w:rsidR="00000000" w:rsidDel="00000000" w:rsidP="00000000" w:rsidRDefault="00000000" w:rsidRPr="00000000" w14:paraId="0000013A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raccolto.html</w:t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quanto riguarda la cartella “Assets” al suo interno è stata ulteriormente suddivisa nei vari assets utilizzati dalla webapp, quali:</w:t>
      </w:r>
    </w:p>
    <w:p w:rsidR="00000000" w:rsidDel="00000000" w:rsidP="00000000" w:rsidRDefault="00000000" w:rsidRPr="00000000" w14:paraId="0000013D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Css</w:t>
      </w:r>
    </w:p>
    <w:p w:rsidR="00000000" w:rsidDel="00000000" w:rsidP="00000000" w:rsidRDefault="00000000" w:rsidRPr="00000000" w14:paraId="0000013E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Img</w:t>
      </w:r>
    </w:p>
    <w:p w:rsidR="00000000" w:rsidDel="00000000" w:rsidP="00000000" w:rsidRDefault="00000000" w:rsidRPr="00000000" w14:paraId="0000013F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Js</w:t>
      </w:r>
    </w:p>
    <w:p w:rsidR="00000000" w:rsidDel="00000000" w:rsidP="00000000" w:rsidRDefault="00000000" w:rsidRPr="00000000" w14:paraId="00000140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Php</w:t>
      </w:r>
    </w:p>
    <w:p w:rsidR="00000000" w:rsidDel="00000000" w:rsidP="00000000" w:rsidRDefault="00000000" w:rsidRPr="00000000" w14:paraId="0000014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sono presenti 6 file differenti css, per non utilizzare un solo file pesante di stile, e ogni stylesheet fa riferimento ad una pagina html ben precisa e commentata nel codice.</w:t>
      </w:r>
    </w:p>
    <w:p w:rsidR="00000000" w:rsidDel="00000000" w:rsidP="00000000" w:rsidRDefault="00000000" w:rsidRPr="00000000" w14:paraId="0000014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 presenti:</w:t>
      </w:r>
    </w:p>
    <w:p w:rsidR="00000000" w:rsidDel="00000000" w:rsidP="00000000" w:rsidRDefault="00000000" w:rsidRPr="00000000" w14:paraId="00000143">
      <w:pPr>
        <w:numPr>
          <w:ilvl w:val="0"/>
          <w:numId w:val="9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admin.css</w:t>
      </w:r>
    </w:p>
    <w:p w:rsidR="00000000" w:rsidDel="00000000" w:rsidP="00000000" w:rsidRDefault="00000000" w:rsidRPr="00000000" w14:paraId="00000144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client.css</w:t>
      </w:r>
    </w:p>
    <w:p w:rsidR="00000000" w:rsidDel="00000000" w:rsidP="00000000" w:rsidRDefault="00000000" w:rsidRPr="00000000" w14:paraId="00000145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log.css</w:t>
      </w:r>
    </w:p>
    <w:p w:rsidR="00000000" w:rsidDel="00000000" w:rsidP="00000000" w:rsidRDefault="00000000" w:rsidRPr="00000000" w14:paraId="00000146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ordini.css</w:t>
      </w:r>
    </w:p>
    <w:p w:rsidR="00000000" w:rsidDel="00000000" w:rsidP="00000000" w:rsidRDefault="00000000" w:rsidRPr="00000000" w14:paraId="00000147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style.css</w:t>
      </w:r>
    </w:p>
    <w:p w:rsidR="00000000" w:rsidDel="00000000" w:rsidP="00000000" w:rsidRDefault="00000000" w:rsidRPr="00000000" w14:paraId="00000148">
      <w:pPr>
        <w:numPr>
          <w:ilvl w:val="0"/>
          <w:numId w:val="9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thanks.css</w:t>
      </w:r>
    </w:p>
    <w:p w:rsidR="00000000" w:rsidDel="00000000" w:rsidP="00000000" w:rsidRDefault="00000000" w:rsidRPr="00000000" w14:paraId="0000014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img sono presenti le immagini per forza da scaricare all’interno dello storage quali:</w:t>
      </w:r>
    </w:p>
    <w:p w:rsidR="00000000" w:rsidDel="00000000" w:rsidP="00000000" w:rsidRDefault="00000000" w:rsidRPr="00000000" w14:paraId="0000014A">
      <w:pPr>
        <w:numPr>
          <w:ilvl w:val="0"/>
          <w:numId w:val="20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1.png</w:t>
      </w:r>
    </w:p>
    <w:p w:rsidR="00000000" w:rsidDel="00000000" w:rsidP="00000000" w:rsidRDefault="00000000" w:rsidRPr="00000000" w14:paraId="0000014B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logo.svg</w:t>
      </w:r>
    </w:p>
    <w:p w:rsidR="00000000" w:rsidDel="00000000" w:rsidP="00000000" w:rsidRDefault="00000000" w:rsidRPr="00000000" w14:paraId="0000014C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icon.ico</w:t>
      </w:r>
    </w:p>
    <w:p w:rsidR="00000000" w:rsidDel="00000000" w:rsidP="00000000" w:rsidRDefault="00000000" w:rsidRPr="00000000" w14:paraId="0000014D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team.png</w:t>
      </w:r>
    </w:p>
    <w:p w:rsidR="00000000" w:rsidDel="00000000" w:rsidP="00000000" w:rsidRDefault="00000000" w:rsidRPr="00000000" w14:paraId="0000014E">
      <w:pPr>
        <w:numPr>
          <w:ilvl w:val="0"/>
          <w:numId w:val="20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IMG DEI PRODOTTI [elenco non disponibile in quanto aggiunte dinamicamente ]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js sono presenti tutti i file di linguaggio di tipo javascript utilizzanti la tecnologia Ajax comunicanti con web service tramite interfaccia REST/API</w:t>
      </w:r>
    </w:p>
    <w:p w:rsidR="00000000" w:rsidDel="00000000" w:rsidP="00000000" w:rsidRDefault="00000000" w:rsidRPr="00000000" w14:paraId="00000150">
      <w:pPr>
        <w:numPr>
          <w:ilvl w:val="0"/>
          <w:numId w:val="20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admin.js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catalogo.js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client.js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inside.js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ordini.js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raccolto.js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20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script.js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php è presente un unico file php utile allo spostamento dell’img del prodotto (in maniera dinamica) quando si aggiunge l’img di un nuovo prodotto</w:t>
      </w:r>
    </w:p>
    <w:p w:rsidR="00000000" w:rsidDel="00000000" w:rsidP="00000000" w:rsidRDefault="00000000" w:rsidRPr="00000000" w14:paraId="00000158">
      <w:pPr>
        <w:numPr>
          <w:ilvl w:val="0"/>
          <w:numId w:val="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upload.php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file è precisamente commentato per garantire una corretta comprensibilità delle istruzioni eseguite al proprio interno.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importante sottolineare come il team di sviluppo front end abbia provveduto alla comunicazione dei web service tramite REST/API. Il metodo javascript utilizzato è il metodo fetch() all’interno di funzioni asincrone richiamate dalla webapp stessa. I metodi comunicanti con tecnologia Ajax, dunque con REST/API sono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tutti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asincroni per garantire comunque la funzionalità della webapp nonostante ci sia un guasto nella comunicazione; Questo è disponibile grazie anche al comando “await” prima di ogni metodo fetch().</w:t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 sotto riportati esempi di codice generalizzato per i metodi principali (post) e (get)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Get - chiede dati:</w:t>
      </w:r>
    </w:p>
    <w:p w:rsidR="00000000" w:rsidDel="00000000" w:rsidP="00000000" w:rsidRDefault="00000000" w:rsidRPr="00000000" w14:paraId="0000015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caricaProdotti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60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fetch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"http://localhost:8080/api/prodotto"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6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{</w:t>
      </w:r>
    </w:p>
    <w:p w:rsidR="00000000" w:rsidDel="00000000" w:rsidP="00000000" w:rsidRDefault="00000000" w:rsidRPr="00000000" w14:paraId="00000162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"GET"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6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headers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:{</w:t>
      </w:r>
    </w:p>
    <w:p w:rsidR="00000000" w:rsidDel="00000000" w:rsidP="00000000" w:rsidRDefault="00000000" w:rsidRPr="00000000" w14:paraId="00000164">
      <w:pPr>
        <w:shd w:fill="282c34" w:val="clear"/>
        <w:spacing w:line="360" w:lineRule="auto"/>
        <w:rPr>
          <w:rFonts w:ascii="Courier New" w:cs="Courier New" w:eastAsia="Courier New" w:hAnsi="Courier New"/>
          <w:color w:val="98c37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"Content-Type"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"application/json"</w:t>
      </w:r>
    </w:p>
    <w:p w:rsidR="00000000" w:rsidDel="00000000" w:rsidP="00000000" w:rsidRDefault="00000000" w:rsidRPr="00000000" w14:paraId="0000016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}</w:t>
      </w:r>
    </w:p>
    <w:p w:rsidR="00000000" w:rsidDel="00000000" w:rsidP="00000000" w:rsidRDefault="00000000" w:rsidRPr="00000000" w14:paraId="00000166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16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);</w:t>
      </w:r>
    </w:p>
    <w:p w:rsidR="00000000" w:rsidDel="00000000" w:rsidP="00000000" w:rsidRDefault="00000000" w:rsidRPr="00000000" w14:paraId="00000168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69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6A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mostraProdotti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prodotti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Get - per modifica dati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6"/>
          <w:szCs w:val="36"/>
          <w:rtl w:val="0"/>
        </w:rPr>
        <w:t xml:space="preserve">(per modifiche)</w:t>
      </w:r>
    </w:p>
    <w:p w:rsidR="00000000" w:rsidDel="00000000" w:rsidP="00000000" w:rsidRDefault="00000000" w:rsidRPr="00000000" w14:paraId="0000016E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elimina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e06c75"/>
          <w:sz w:val="18"/>
          <w:szCs w:val="18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sessionStorage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getItem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"idUtente"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fetch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</w:p>
    <w:p w:rsidR="00000000" w:rsidDel="00000000" w:rsidP="00000000" w:rsidRDefault="00000000" w:rsidRPr="00000000" w14:paraId="00000172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`http://localhost:8080/api/prodotto/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encodeURIComponent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e06c75"/>
          <w:sz w:val="18"/>
          <w:szCs w:val="18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7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{</w:t>
      </w:r>
    </w:p>
    <w:p w:rsidR="00000000" w:rsidDel="00000000" w:rsidP="00000000" w:rsidRDefault="00000000" w:rsidRPr="00000000" w14:paraId="00000174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"DELETE"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7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headers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{</w:t>
      </w:r>
    </w:p>
    <w:p w:rsidR="00000000" w:rsidDel="00000000" w:rsidP="00000000" w:rsidRDefault="00000000" w:rsidRPr="00000000" w14:paraId="00000176">
      <w:pPr>
        <w:shd w:fill="282c34" w:val="clear"/>
        <w:spacing w:line="360" w:lineRule="auto"/>
        <w:rPr>
          <w:rFonts w:ascii="Courier New" w:cs="Courier New" w:eastAsia="Courier New" w:hAnsi="Courier New"/>
          <w:color w:val="98c37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"Content-Type"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"application/json"</w:t>
      </w:r>
    </w:p>
    <w:p w:rsidR="00000000" w:rsidDel="00000000" w:rsidP="00000000" w:rsidRDefault="00000000" w:rsidRPr="00000000" w14:paraId="0000017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},</w:t>
      </w:r>
    </w:p>
    <w:p w:rsidR="00000000" w:rsidDel="00000000" w:rsidP="00000000" w:rsidRDefault="00000000" w:rsidRPr="00000000" w14:paraId="00000178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stringify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({</w:t>
      </w:r>
    </w:p>
    <w:p w:rsidR="00000000" w:rsidDel="00000000" w:rsidP="00000000" w:rsidRDefault="00000000" w:rsidRPr="00000000" w14:paraId="00000179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idUtente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7A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})</w:t>
      </w:r>
    </w:p>
    <w:p w:rsidR="00000000" w:rsidDel="00000000" w:rsidP="00000000" w:rsidRDefault="00000000" w:rsidRPr="00000000" w14:paraId="0000017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7C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);</w:t>
      </w:r>
    </w:p>
    <w:p w:rsidR="00000000" w:rsidDel="00000000" w:rsidP="00000000" w:rsidRDefault="00000000" w:rsidRPr="00000000" w14:paraId="0000017D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18"/>
          <w:szCs w:val="18"/>
          <w:rtl w:val="0"/>
        </w:rPr>
        <w:t xml:space="preserve">204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7E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alert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'prodotto eliminato con successo'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7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location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reload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80">
      <w:pPr>
        <w:shd w:fill="282c34" w:val="clear"/>
        <w:spacing w:line="360" w:lineRule="auto"/>
        <w:rPr>
          <w:rFonts w:ascii="Courier New" w:cs="Courier New" w:eastAsia="Courier New" w:hAnsi="Courier New"/>
          <w:color w:val="c678d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18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alert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err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2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Post - invio dati al server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6"/>
          <w:szCs w:val="36"/>
          <w:rtl w:val="0"/>
        </w:rPr>
        <w:t xml:space="preserve">(es: login)</w:t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accedi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8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'us'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pw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'pw'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282c34" w:val="clear"/>
        <w:spacing w:line="360" w:lineRule="auto"/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  <w:rtl w:val="0"/>
        </w:rPr>
        <w:t xml:space="preserve">//devo mandare i dati al server</w:t>
      </w:r>
    </w:p>
    <w:p w:rsidR="00000000" w:rsidDel="00000000" w:rsidP="00000000" w:rsidRDefault="00000000" w:rsidRPr="00000000" w14:paraId="0000018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fetch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"http://localhost:8080/api/utente/accesso"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8C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{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"POST"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8D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headers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:{</w:t>
      </w:r>
    </w:p>
    <w:p w:rsidR="00000000" w:rsidDel="00000000" w:rsidP="00000000" w:rsidRDefault="00000000" w:rsidRPr="00000000" w14:paraId="0000018E">
      <w:pPr>
        <w:shd w:fill="282c34" w:val="clear"/>
        <w:spacing w:line="360" w:lineRule="auto"/>
        <w:rPr>
          <w:rFonts w:ascii="Courier New" w:cs="Courier New" w:eastAsia="Courier New" w:hAnsi="Courier New"/>
          <w:color w:val="98c37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"Content-Type"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"application/json"</w:t>
      </w:r>
    </w:p>
    <w:p w:rsidR="00000000" w:rsidDel="00000000" w:rsidP="00000000" w:rsidRDefault="00000000" w:rsidRPr="00000000" w14:paraId="0000018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},</w:t>
      </w:r>
    </w:p>
    <w:p w:rsidR="00000000" w:rsidDel="00000000" w:rsidP="00000000" w:rsidRDefault="00000000" w:rsidRPr="00000000" w14:paraId="00000190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stringify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({</w:t>
      </w:r>
    </w:p>
    <w:p w:rsidR="00000000" w:rsidDel="00000000" w:rsidP="00000000" w:rsidRDefault="00000000" w:rsidRPr="00000000" w14:paraId="0000019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92">
      <w:pPr>
        <w:shd w:fill="282c34" w:val="clear"/>
        <w:spacing w:line="360" w:lineRule="auto"/>
        <w:rPr>
          <w:rFonts w:ascii="Courier New" w:cs="Courier New" w:eastAsia="Courier New" w:hAnsi="Courier New"/>
          <w:color w:val="e06c7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pw</w:t>
      </w:r>
    </w:p>
    <w:p w:rsidR="00000000" w:rsidDel="00000000" w:rsidP="00000000" w:rsidRDefault="00000000" w:rsidRPr="00000000" w14:paraId="0000019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})</w:t>
      </w:r>
    </w:p>
    <w:p w:rsidR="00000000" w:rsidDel="00000000" w:rsidP="00000000" w:rsidRDefault="00000000" w:rsidRPr="00000000" w14:paraId="00000194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});</w:t>
      </w:r>
    </w:p>
    <w:p w:rsidR="00000000" w:rsidDel="00000000" w:rsidP="00000000" w:rsidRDefault="00000000" w:rsidRPr="00000000" w14:paraId="0000019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282c34" w:val="clear"/>
        <w:spacing w:line="360" w:lineRule="auto"/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  <w:rtl w:val="0"/>
        </w:rPr>
        <w:t xml:space="preserve">//verifico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  <w:rtl w:val="0"/>
        </w:rPr>
        <w:t xml:space="preserve"> che il server mi abbia risposto:</w:t>
      </w:r>
    </w:p>
    <w:p w:rsidR="00000000" w:rsidDel="00000000" w:rsidP="00000000" w:rsidRDefault="00000000" w:rsidRPr="00000000" w14:paraId="0000019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98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A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18"/>
          <w:szCs w:val="18"/>
          <w:rtl w:val="0"/>
        </w:rPr>
        <w:t xml:space="preserve">201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sessionStorage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setItem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"idUtente"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idUtente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C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reindirizzamento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9D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18"/>
          <w:szCs w:val="18"/>
          <w:rtl w:val="0"/>
        </w:rPr>
        <w:t xml:space="preserve">400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'err'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"block"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'err'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innerText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"Error server code: 400"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9a59hlgsaz1e" w:id="23"/>
      <w:bookmarkEnd w:id="23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Metodi REST</w:t>
      </w:r>
    </w:p>
    <w:tbl>
      <w:tblPr>
        <w:tblStyle w:val="Table1"/>
        <w:tblW w:w="11341.0" w:type="dxa"/>
        <w:jc w:val="left"/>
        <w:tblInd w:w="-128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01"/>
        <w:gridCol w:w="1065"/>
        <w:gridCol w:w="4365"/>
        <w:gridCol w:w="3410"/>
        <w:tblGridChange w:id="0">
          <w:tblGrid>
            <w:gridCol w:w="2501"/>
            <w:gridCol w:w="1065"/>
            <w:gridCol w:w="4365"/>
            <w:gridCol w:w="3410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Metodo HTTP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URI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Metodo Server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Registrazione utente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rPr>
                <w:rFonts w:ascii="Times New Roman" w:cs="Times New Roman" w:eastAsia="Times New Roman" w:hAnsi="Times New Roman"/>
              </w:rPr>
            </w:pPr>
            <w:hyperlink r:id="rId2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http://localhost:8080/api/utente/registrazione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ab/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UtenteController.registra()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Accesso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rPr>
                <w:rFonts w:ascii="Times New Roman" w:cs="Times New Roman" w:eastAsia="Times New Roman" w:hAnsi="Times New Roman"/>
              </w:rPr>
            </w:pPr>
            <w:hyperlink r:id="rId21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http://localhost:8080/api/utente/accesso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UtenteController.accedi()</w:t>
            </w:r>
          </w:p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rPr>
                <w:rFonts w:ascii="Times New Roman" w:cs="Times New Roman" w:eastAsia="Times New Roman" w:hAnsi="Times New Roman"/>
              </w:rPr>
            </w:pPr>
            <w:hyperlink r:id="rId22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UtenteController.aggiungi()</w:t>
            </w:r>
          </w:p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Eliminazione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DELETE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rPr>
                <w:rFonts w:ascii="Times New Roman" w:cs="Times New Roman" w:eastAsia="Times New Roman" w:hAnsi="Times New Roman"/>
              </w:rPr>
            </w:pPr>
            <w:hyperlink r:id="rId23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http://localhost:8080/api/prodotto/{nomeProdotto}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UtenteController.elimina()</w:t>
            </w:r>
          </w:p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tutti i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rPr>
                <w:rFonts w:ascii="Times New Roman" w:cs="Times New Roman" w:eastAsia="Times New Roman" w:hAnsi="Times New Roman"/>
              </w:rPr>
            </w:pPr>
            <w:hyperlink r:id="rId24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UtenteController.getProdotti()</w:t>
            </w:r>
          </w:p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un prodotto da nome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DELETE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rPr>
                <w:rFonts w:ascii="Times New Roman" w:cs="Times New Roman" w:eastAsia="Times New Roman" w:hAnsi="Times New Roman"/>
              </w:rPr>
            </w:pPr>
            <w:hyperlink r:id="rId25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http://localhost:8080/api/prodotto/{nomeProdotto}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UtenteController.elimina()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nome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rPr>
                <w:rFonts w:ascii="Times New Roman" w:cs="Times New Roman" w:eastAsia="Times New Roman" w:hAnsi="Times New Roman"/>
              </w:rPr>
            </w:pPr>
            <w:hyperlink r:id="rId26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http://localhost:8080/api/prodotto/nome/{nuovoNome}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UtenteController.cambiaNome()</w:t>
            </w:r>
          </w:p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prezzo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rPr>
                <w:rFonts w:ascii="Times New Roman" w:cs="Times New Roman" w:eastAsia="Times New Roman" w:hAnsi="Times New Roman"/>
              </w:rPr>
            </w:pPr>
            <w:hyperlink r:id="rId27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http://localhost:8080/api/prodotto/prezzo/{prezzo}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UtenteController.cambiaPrezzo()</w:t>
            </w:r>
          </w:p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raccolto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rPr>
                <w:rFonts w:ascii="Times New Roman" w:cs="Times New Roman" w:eastAsia="Times New Roman" w:hAnsi="Times New Roman"/>
              </w:rPr>
            </w:pPr>
            <w:hyperlink r:id="rId2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http://localhost:8080/api/raccolto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ProssimoRaccoltoController.aggiungiRaccolto()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Ordine di uno o più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rPr>
                <w:rFonts w:ascii="Times New Roman" w:cs="Times New Roman" w:eastAsia="Times New Roman" w:hAnsi="Times New Roman"/>
              </w:rPr>
            </w:pPr>
            <w:hyperlink r:id="rId29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http://localhost:8080/api/acquisto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AcquistoController.acquisto()</w:t>
            </w:r>
          </w:p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Conferma dell’ordine di una o più informazioni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rPr>
                <w:rFonts w:ascii="Times New Roman" w:cs="Times New Roman" w:eastAsia="Times New Roman" w:hAnsi="Times New Roman"/>
              </w:rPr>
            </w:pPr>
            <w:hyperlink r:id="rId3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http://localhost:8080/api/acquisto/conferma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AcquistoController.confermaAcquisto()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Visualizza gli ordini da erogare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rPr>
                <w:rFonts w:ascii="Times New Roman" w:cs="Times New Roman" w:eastAsia="Times New Roman" w:hAnsi="Times New Roman"/>
              </w:rPr>
            </w:pPr>
            <w:hyperlink r:id="rId31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http://localhost:8080/api/acquisto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AcquistoController.getOrdiniDaErogare()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Tipo utente da 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rPr>
                <w:rFonts w:ascii="Times New Roman" w:cs="Times New Roman" w:eastAsia="Times New Roman" w:hAnsi="Times New Roman"/>
              </w:rPr>
            </w:pPr>
            <w:hyperlink r:id="rId32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http://localhost:8080/api/utente/tipo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UtenteController.tipo()</w:t>
            </w:r>
          </w:p>
        </w:tc>
      </w:tr>
    </w:tbl>
    <w:p w:rsidR="00000000" w:rsidDel="00000000" w:rsidP="00000000" w:rsidRDefault="00000000" w:rsidRPr="00000000" w14:paraId="000001E6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2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2235"/>
        <w:gridCol w:w="2655"/>
        <w:gridCol w:w="2130"/>
        <w:tblGridChange w:id="0">
          <w:tblGrid>
            <w:gridCol w:w="2235"/>
            <w:gridCol w:w="2235"/>
            <w:gridCol w:w="2655"/>
            <w:gridCol w:w="2130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Body request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Body response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Codici possibili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Registrazione utente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username:String</w:t>
            </w:r>
          </w:p>
          <w:p w:rsidR="00000000" w:rsidDel="00000000" w:rsidP="00000000" w:rsidRDefault="00000000" w:rsidRPr="00000000" w14:paraId="000001E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password:String</w:t>
              <w:tab/>
              <w:tab/>
            </w:r>
          </w:p>
          <w:p w:rsidR="00000000" w:rsidDel="00000000" w:rsidP="00000000" w:rsidRDefault="00000000" w:rsidRPr="00000000" w14:paraId="000001E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1F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201: Utente creato</w:t>
            </w:r>
          </w:p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1F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409: Utente già presente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Accesso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username:String</w:t>
            </w:r>
          </w:p>
          <w:p w:rsidR="00000000" w:rsidDel="00000000" w:rsidP="00000000" w:rsidRDefault="00000000" w:rsidRPr="00000000" w14:paraId="000001F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password:String</w:t>
              <w:tab/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1F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message:String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201: Accesso effettuato</w:t>
            </w:r>
          </w:p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401: Credenziali sbagliate</w:t>
            </w:r>
          </w:p>
        </w:tc>
      </w:tr>
      <w:tr>
        <w:trPr>
          <w:cantSplit w:val="0"/>
          <w:trHeight w:val="1356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  <w:br w:type="textWrapping"/>
              <w:t xml:space="preserve">nome:String</w:t>
              <w:br w:type="textWrapping"/>
              <w:t xml:space="preserve">prezzo:float</w:t>
              <w:br w:type="textWrapping"/>
              <w:t xml:space="preserve">magazzino:float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201: Prodotto creato</w:t>
            </w:r>
          </w:p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Eliminazione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Prodotto eliminato</w:t>
            </w:r>
          </w:p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tutti i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prodotti: [</w:t>
            </w:r>
          </w:p>
          <w:p w:rsidR="00000000" w:rsidDel="00000000" w:rsidP="00000000" w:rsidRDefault="00000000" w:rsidRPr="00000000" w14:paraId="000002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{</w:t>
            </w:r>
          </w:p>
          <w:p w:rsidR="00000000" w:rsidDel="00000000" w:rsidP="00000000" w:rsidRDefault="00000000" w:rsidRPr="00000000" w14:paraId="0000020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{</w:t>
            </w:r>
          </w:p>
          <w:p w:rsidR="00000000" w:rsidDel="00000000" w:rsidP="00000000" w:rsidRDefault="00000000" w:rsidRPr="00000000" w14:paraId="000002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nome: String,</w:t>
            </w:r>
          </w:p>
          <w:p w:rsidR="00000000" w:rsidDel="00000000" w:rsidP="00000000" w:rsidRDefault="00000000" w:rsidRPr="00000000" w14:paraId="0000021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prezzo: float,</w:t>
            </w:r>
          </w:p>
          <w:p w:rsidR="00000000" w:rsidDel="00000000" w:rsidP="00000000" w:rsidRDefault="00000000" w:rsidRPr="00000000" w14:paraId="000002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disponibilita: int</w:t>
            </w:r>
          </w:p>
          <w:p w:rsidR="00000000" w:rsidDel="00000000" w:rsidP="00000000" w:rsidRDefault="00000000" w:rsidRPr="00000000" w14:paraId="0000021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}</w:t>
            </w:r>
          </w:p>
          <w:p w:rsidR="00000000" w:rsidDel="00000000" w:rsidP="00000000" w:rsidRDefault="00000000" w:rsidRPr="00000000" w14:paraId="000002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21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…</w:t>
            </w:r>
          </w:p>
          <w:p w:rsidR="00000000" w:rsidDel="00000000" w:rsidP="00000000" w:rsidRDefault="00000000" w:rsidRPr="00000000" w14:paraId="000002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 Ok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un prodotto da nome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prodotto: {</w:t>
            </w:r>
          </w:p>
          <w:p w:rsidR="00000000" w:rsidDel="00000000" w:rsidP="00000000" w:rsidRDefault="00000000" w:rsidRPr="00000000" w14:paraId="0000021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nome: String,</w:t>
            </w:r>
          </w:p>
          <w:p w:rsidR="00000000" w:rsidDel="00000000" w:rsidP="00000000" w:rsidRDefault="00000000" w:rsidRPr="00000000" w14:paraId="0000021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prezzo: float,</w:t>
            </w:r>
          </w:p>
          <w:p w:rsidR="00000000" w:rsidDel="00000000" w:rsidP="00000000" w:rsidRDefault="00000000" w:rsidRPr="00000000" w14:paraId="0000021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disponibilita: int</w:t>
            </w:r>
          </w:p>
          <w:p w:rsidR="00000000" w:rsidDel="00000000" w:rsidP="00000000" w:rsidRDefault="00000000" w:rsidRPr="00000000" w14:paraId="0000021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2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 Ok</w:t>
            </w:r>
          </w:p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non validi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nome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nome:String</w:t>
            </w:r>
          </w:p>
          <w:p w:rsidR="00000000" w:rsidDel="00000000" w:rsidP="00000000" w:rsidRDefault="00000000" w:rsidRPr="00000000" w14:paraId="0000022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Prodotto modificato</w:t>
            </w:r>
          </w:p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prezzo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nome:String,</w:t>
            </w:r>
          </w:p>
          <w:p w:rsidR="00000000" w:rsidDel="00000000" w:rsidP="00000000" w:rsidRDefault="00000000" w:rsidRPr="00000000" w14:paraId="0000022C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  <w:p w:rsidR="00000000" w:rsidDel="00000000" w:rsidP="00000000" w:rsidRDefault="00000000" w:rsidRPr="00000000" w14:paraId="000002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Prodotto modificato</w:t>
            </w:r>
          </w:p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raccolto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totale:int</w:t>
              <w:br w:type="textWrapping"/>
              <w:t xml:space="preserve"> data:date</w:t>
              <w:br w:type="textWrapping"/>
              <w:t xml:space="preserve"> nome:String</w:t>
              <w:br w:type="textWrapping"/>
              <w:t xml:space="preserve"> idUtente:int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  <w:p w:rsidR="00000000" w:rsidDel="00000000" w:rsidP="00000000" w:rsidRDefault="00000000" w:rsidRPr="00000000" w14:paraId="000002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Raccolto creato</w:t>
            </w:r>
          </w:p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Ordine di uno o più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3E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prodotti:[</w:t>
            </w:r>
          </w:p>
          <w:p w:rsidR="00000000" w:rsidDel="00000000" w:rsidP="00000000" w:rsidRDefault="00000000" w:rsidRPr="00000000" w14:paraId="0000023F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{</w:t>
            </w:r>
          </w:p>
          <w:p w:rsidR="00000000" w:rsidDel="00000000" w:rsidP="00000000" w:rsidRDefault="00000000" w:rsidRPr="00000000" w14:paraId="00000240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nome:String,</w:t>
            </w:r>
          </w:p>
          <w:p w:rsidR="00000000" w:rsidDel="00000000" w:rsidP="00000000" w:rsidRDefault="00000000" w:rsidRPr="00000000" w14:paraId="00000241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quantita:float</w:t>
            </w:r>
          </w:p>
          <w:p w:rsidR="00000000" w:rsidDel="00000000" w:rsidP="00000000" w:rsidRDefault="00000000" w:rsidRPr="00000000" w14:paraId="00000242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243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….</w:t>
            </w:r>
          </w:p>
          <w:p w:rsidR="00000000" w:rsidDel="00000000" w:rsidP="00000000" w:rsidRDefault="00000000" w:rsidRPr="00000000" w14:paraId="00000244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prezzo:float,</w:t>
            </w:r>
          </w:p>
          <w:p w:rsidR="00000000" w:rsidDel="00000000" w:rsidP="00000000" w:rsidRDefault="00000000" w:rsidRPr="00000000" w14:paraId="00000246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dataErogazione:Date</w:t>
            </w:r>
          </w:p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200:ok</w:t>
            </w:r>
          </w:p>
          <w:p w:rsidR="00000000" w:rsidDel="00000000" w:rsidP="00000000" w:rsidRDefault="00000000" w:rsidRPr="00000000" w14:paraId="0000024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400:dati errati</w:t>
            </w:r>
          </w:p>
          <w:p w:rsidR="00000000" w:rsidDel="00000000" w:rsidP="00000000" w:rsidRDefault="00000000" w:rsidRPr="00000000" w14:paraId="000002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Conferma dell’ordine di una o più informazioni</w:t>
            </w:r>
          </w:p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4E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prodotti:[</w:t>
            </w:r>
          </w:p>
          <w:p w:rsidR="00000000" w:rsidDel="00000000" w:rsidP="00000000" w:rsidRDefault="00000000" w:rsidRPr="00000000" w14:paraId="0000024F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{</w:t>
            </w:r>
          </w:p>
          <w:p w:rsidR="00000000" w:rsidDel="00000000" w:rsidP="00000000" w:rsidRDefault="00000000" w:rsidRPr="00000000" w14:paraId="00000250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nome:String,</w:t>
            </w:r>
          </w:p>
          <w:p w:rsidR="00000000" w:rsidDel="00000000" w:rsidP="00000000" w:rsidRDefault="00000000" w:rsidRPr="00000000" w14:paraId="00000251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quantita:float</w:t>
            </w:r>
          </w:p>
          <w:p w:rsidR="00000000" w:rsidDel="00000000" w:rsidP="00000000" w:rsidRDefault="00000000" w:rsidRPr="00000000" w14:paraId="00000252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253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….</w:t>
            </w:r>
          </w:p>
          <w:p w:rsidR="00000000" w:rsidDel="00000000" w:rsidP="00000000" w:rsidRDefault="00000000" w:rsidRPr="00000000" w14:paraId="00000254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  <w:p w:rsidR="00000000" w:rsidDel="00000000" w:rsidP="00000000" w:rsidRDefault="00000000" w:rsidRPr="00000000" w14:paraId="000002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200:Acquisto effettuato</w:t>
            </w:r>
          </w:p>
          <w:p w:rsidR="00000000" w:rsidDel="00000000" w:rsidP="00000000" w:rsidRDefault="00000000" w:rsidRPr="00000000" w14:paraId="0000025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400:dati errati</w:t>
            </w:r>
          </w:p>
          <w:p w:rsidR="00000000" w:rsidDel="00000000" w:rsidP="00000000" w:rsidRDefault="00000000" w:rsidRPr="00000000" w14:paraId="000002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92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Visualizza gli ordini da erogare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ordini: </w:t>
            </w:r>
          </w:p>
          <w:p w:rsidR="00000000" w:rsidDel="00000000" w:rsidP="00000000" w:rsidRDefault="00000000" w:rsidRPr="00000000" w14:paraId="0000025D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</w:t>
            </w:r>
          </w:p>
          <w:p w:rsidR="00000000" w:rsidDel="00000000" w:rsidP="00000000" w:rsidRDefault="00000000" w:rsidRPr="00000000" w14:paraId="0000025E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{</w:t>
            </w:r>
          </w:p>
          <w:p w:rsidR="00000000" w:rsidDel="00000000" w:rsidP="00000000" w:rsidRDefault="00000000" w:rsidRPr="00000000" w14:paraId="0000025F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numeroFattura:int,</w:t>
            </w:r>
          </w:p>
          <w:p w:rsidR="00000000" w:rsidDel="00000000" w:rsidP="00000000" w:rsidRDefault="00000000" w:rsidRPr="00000000" w14:paraId="00000260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totale:float,</w:t>
            </w:r>
          </w:p>
          <w:p w:rsidR="00000000" w:rsidDel="00000000" w:rsidP="00000000" w:rsidRDefault="00000000" w:rsidRPr="00000000" w14:paraId="00000261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dataErogazione:date,</w:t>
            </w:r>
          </w:p>
          <w:p w:rsidR="00000000" w:rsidDel="00000000" w:rsidP="00000000" w:rsidRDefault="00000000" w:rsidRPr="00000000" w14:paraId="00000262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usernameCliente:String</w:t>
            </w:r>
          </w:p>
          <w:p w:rsidR="00000000" w:rsidDel="00000000" w:rsidP="00000000" w:rsidRDefault="00000000" w:rsidRPr="00000000" w14:paraId="00000263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},</w:t>
            </w:r>
          </w:p>
          <w:p w:rsidR="00000000" w:rsidDel="00000000" w:rsidP="00000000" w:rsidRDefault="00000000" w:rsidRPr="00000000" w14:paraId="00000264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…</w:t>
            </w:r>
          </w:p>
          <w:p w:rsidR="00000000" w:rsidDel="00000000" w:rsidP="00000000" w:rsidRDefault="00000000" w:rsidRPr="00000000" w14:paraId="00000265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200:ok</w:t>
            </w:r>
          </w:p>
          <w:p w:rsidR="00000000" w:rsidDel="00000000" w:rsidP="00000000" w:rsidRDefault="00000000" w:rsidRPr="00000000" w14:paraId="00000267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403:non autorizzato</w:t>
            </w:r>
          </w:p>
          <w:p w:rsidR="00000000" w:rsidDel="00000000" w:rsidP="00000000" w:rsidRDefault="00000000" w:rsidRPr="00000000" w14:paraId="000002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Tipo utente da 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tipo:String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200:ok</w:t>
            </w:r>
          </w:p>
          <w:p w:rsidR="00000000" w:rsidDel="00000000" w:rsidP="00000000" w:rsidRDefault="00000000" w:rsidRPr="00000000" w14:paraId="0000026D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400:Errore nei dati</w:t>
            </w:r>
          </w:p>
        </w:tc>
      </w:tr>
    </w:tbl>
    <w:p w:rsidR="00000000" w:rsidDel="00000000" w:rsidP="00000000" w:rsidRDefault="00000000" w:rsidRPr="00000000" w14:paraId="0000026E">
      <w:pPr>
        <w:rPr/>
      </w:pPr>
      <w:bookmarkStart w:colFirst="0" w:colLast="0" w:name="_wqntdywejh3v" w:id="24"/>
      <w:bookmarkEnd w:id="24"/>
      <w:r w:rsidDel="00000000" w:rsidR="00000000" w:rsidRPr="00000000">
        <w:rPr>
          <w:rtl w:val="0"/>
        </w:rPr>
      </w:r>
    </w:p>
    <w:sectPr>
      <w:headerReference r:id="rId33" w:type="default"/>
      <w:footerReference r:id="rId34" w:type="default"/>
      <w:footerReference r:id="rId3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mbria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1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2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3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4">
    <w:pPr>
      <w:rPr>
        <w:i w:val="1"/>
        <w:iCs w:val="1"/>
      </w:rPr>
    </w:pPr>
    <w:r w:rsidDel="00000000" w:rsidR="00000000" w:rsidRPr="00000000">
      <w:rPr>
        <w:i w:val="1"/>
        <w:iCs w:val="1"/>
        <w:rtl w:val="0"/>
      </w:rPr>
      <w:t xml:space="preserve">Prog.Azienda Agricola</w:t>
      <w:tab/>
      <w:tab/>
      <w:t xml:space="preserve">Frutta In Campo   v1.0</w:t>
      <w:tab/>
      <w:tab/>
      <w:tab/>
      <w:t xml:space="preserve">Pagina: </w:t>
    </w:r>
    <w:r w:rsidDel="00000000" w:rsidR="00000000" w:rsidRPr="00000000">
      <w:rPr>
        <w:i w:val="1"/>
        <w:i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5">
    <w:pPr>
      <w:rPr>
        <w:i w:val="1"/>
        <w:iCs w:val="1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6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8">
    <w:pPr>
      <w:rPr/>
    </w:pPr>
    <w:r w:rsidDel="00000000" w:rsidR="00000000" w:rsidRPr="00000000">
      <w:rPr>
        <w:i w:val="1"/>
        <w:iCs w:val="1"/>
        <w:rtl w:val="0"/>
      </w:rPr>
      <w:t xml:space="preserve">Prog.Azienda Agricola</w:t>
      <w:tab/>
      <w:tab/>
      <w:t xml:space="preserve">Frutta In Campo   v1.0</w:t>
      <w:tab/>
      <w:tab/>
      <w:tab/>
      <w:t xml:space="preserve">Pagina: </w:t>
    </w:r>
    <w:r w:rsidDel="00000000" w:rsidR="00000000" w:rsidRPr="00000000">
      <w:rPr>
        <w:i w:val="1"/>
        <w:i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6F">
    <w:pPr>
      <w:pStyle w:val="Title"/>
      <w:rPr/>
    </w:pPr>
    <w:bookmarkStart w:colFirst="0" w:colLast="0" w:name="_gm3tdt6hpw07" w:id="25"/>
    <w:bookmarkEnd w:id="25"/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Software Design Document</w:t>
    </w:r>
    <w:r w:rsidDel="00000000" w:rsidR="00000000" w:rsidRPr="00000000">
      <w:rPr>
        <w:rFonts w:ascii="Times New Roman" w:cs="Times New Roman" w:eastAsia="Times New Roman" w:hAnsi="Times New Roman"/>
      </w:rP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b="0" l="0" r="0" t="0"/>
          <wp:wrapNone/>
          <wp:docPr id="8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0">
    <w:pPr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localhost:8080/api/utente/registrazione" TargetMode="External"/><Relationship Id="rId22" Type="http://schemas.openxmlformats.org/officeDocument/2006/relationships/hyperlink" Target="http://localhost:8080/api/prodotto" TargetMode="External"/><Relationship Id="rId21" Type="http://schemas.openxmlformats.org/officeDocument/2006/relationships/hyperlink" Target="http://localhost:8080/api/utente/accesso" TargetMode="External"/><Relationship Id="rId24" Type="http://schemas.openxmlformats.org/officeDocument/2006/relationships/hyperlink" Target="http://localhost:8080/api/prodotto" TargetMode="External"/><Relationship Id="rId23" Type="http://schemas.openxmlformats.org/officeDocument/2006/relationships/hyperlink" Target="http://localhost:8080/api/prodotto/%7bnomeProdotto%7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6" Type="http://schemas.openxmlformats.org/officeDocument/2006/relationships/hyperlink" Target="http://localhost:8080/api/prodotto/nome/%7bnuovoNome%7d" TargetMode="External"/><Relationship Id="rId25" Type="http://schemas.openxmlformats.org/officeDocument/2006/relationships/hyperlink" Target="http://localhost:8080/api/prodotto/%7bnomeProdotto%7d" TargetMode="External"/><Relationship Id="rId28" Type="http://schemas.openxmlformats.org/officeDocument/2006/relationships/hyperlink" Target="http://localhost:8080/api/raccolto" TargetMode="External"/><Relationship Id="rId27" Type="http://schemas.openxmlformats.org/officeDocument/2006/relationships/hyperlink" Target="http://localhost:8080/api/prodotto/nome/%7bprezzo%7d" TargetMode="Externa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29" Type="http://schemas.openxmlformats.org/officeDocument/2006/relationships/hyperlink" Target="http://localhost:8080/api/acquisto" TargetMode="External"/><Relationship Id="rId7" Type="http://schemas.openxmlformats.org/officeDocument/2006/relationships/image" Target="media/image5.png"/><Relationship Id="rId8" Type="http://schemas.openxmlformats.org/officeDocument/2006/relationships/hyperlink" Target="https://trello.com/invite/b/69e0f67d8a3509798c67d314/ATTI9e43d384c984b5b245540a5521f715d2E27F9140/frutta-in-campo" TargetMode="External"/><Relationship Id="rId31" Type="http://schemas.openxmlformats.org/officeDocument/2006/relationships/hyperlink" Target="http://localhost:8080/api/acquisto/conferma" TargetMode="External"/><Relationship Id="rId30" Type="http://schemas.openxmlformats.org/officeDocument/2006/relationships/hyperlink" Target="http://localhost:8080/api/acquisto/conferma" TargetMode="External"/><Relationship Id="rId11" Type="http://schemas.openxmlformats.org/officeDocument/2006/relationships/image" Target="media/image3.png"/><Relationship Id="rId33" Type="http://schemas.openxmlformats.org/officeDocument/2006/relationships/header" Target="header1.xml"/><Relationship Id="rId10" Type="http://schemas.openxmlformats.org/officeDocument/2006/relationships/image" Target="media/image4.png"/><Relationship Id="rId32" Type="http://schemas.openxmlformats.org/officeDocument/2006/relationships/hyperlink" Target="http://localhost:8080/api/utente/tipo" TargetMode="External"/><Relationship Id="rId13" Type="http://schemas.openxmlformats.org/officeDocument/2006/relationships/image" Target="media/image1.png"/><Relationship Id="rId35" Type="http://schemas.openxmlformats.org/officeDocument/2006/relationships/footer" Target="footer2.xml"/><Relationship Id="rId12" Type="http://schemas.openxmlformats.org/officeDocument/2006/relationships/image" Target="media/image2.png"/><Relationship Id="rId34" Type="http://schemas.openxmlformats.org/officeDocument/2006/relationships/footer" Target="footer1.xml"/><Relationship Id="rId15" Type="http://schemas.openxmlformats.org/officeDocument/2006/relationships/hyperlink" Target="http://catalogo.js" TargetMode="External"/><Relationship Id="rId14" Type="http://schemas.openxmlformats.org/officeDocument/2006/relationships/hyperlink" Target="http://admin.js" TargetMode="External"/><Relationship Id="rId17" Type="http://schemas.openxmlformats.org/officeDocument/2006/relationships/hyperlink" Target="http://inside.js" TargetMode="External"/><Relationship Id="rId16" Type="http://schemas.openxmlformats.org/officeDocument/2006/relationships/hyperlink" Target="http://client.js" TargetMode="External"/><Relationship Id="rId19" Type="http://schemas.openxmlformats.org/officeDocument/2006/relationships/hyperlink" Target="http://raccolto.js" TargetMode="External"/><Relationship Id="rId18" Type="http://schemas.openxmlformats.org/officeDocument/2006/relationships/hyperlink" Target="http://ordini.j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