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1404" w:rsidRDefault="003C1404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 w:rsidR="003C1404" w:rsidRDefault="00000000"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 w:rsidR="003C1404" w:rsidRDefault="00000000">
      <w:pPr>
        <w:spacing w:line="300" w:lineRule="auto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 w:rsidR="003C1404" w:rsidRDefault="003C1404"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 w:rsidR="003C1404" w:rsidRDefault="00000000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 w:rsidR="003C1404" w:rsidRDefault="003C1404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:rsidR="003C1404" w:rsidRDefault="003C1404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:rsidR="003C1404" w:rsidRDefault="003C1404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:rsidR="003C1404" w:rsidRDefault="00000000"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:rsidR="003C1404" w:rsidRDefault="00000000">
      <w:pPr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 виконання практичної роботи:</w:t>
      </w:r>
    </w:p>
    <w:p w:rsidR="003C1404" w:rsidRDefault="00000000">
      <w:pPr>
        <w:spacing w:line="30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 xml:space="preserve">з дисципліни «Прикладна </w:t>
      </w:r>
      <w:proofErr w:type="spellStart"/>
      <w:r>
        <w:rPr>
          <w:rFonts w:eastAsia="Calibri"/>
          <w:sz w:val="32"/>
          <w:szCs w:val="32"/>
        </w:rPr>
        <w:t>криптологія</w:t>
      </w:r>
      <w:proofErr w:type="spellEnd"/>
      <w:r>
        <w:rPr>
          <w:rFonts w:eastAsia="Calibri"/>
          <w:sz w:val="32"/>
          <w:szCs w:val="32"/>
        </w:rPr>
        <w:t>»</w:t>
      </w:r>
    </w:p>
    <w:p w:rsidR="003C1404" w:rsidRDefault="003C1404">
      <w:pPr>
        <w:spacing w:line="300" w:lineRule="auto"/>
        <w:jc w:val="center"/>
        <w:rPr>
          <w:rFonts w:eastAsia="Calibri"/>
          <w:sz w:val="28"/>
          <w:szCs w:val="28"/>
        </w:rPr>
      </w:pPr>
    </w:p>
    <w:p w:rsidR="003C1404" w:rsidRDefault="00000000">
      <w:pPr>
        <w:ind w:left="1344" w:hanging="1344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 № 2</w:t>
      </w:r>
      <w:r>
        <w:rPr>
          <w:sz w:val="28"/>
          <w:szCs w:val="28"/>
        </w:rPr>
        <w:t xml:space="preserve">. Електронна комунікаційна мережа об’єкта </w:t>
      </w:r>
      <w:proofErr w:type="spellStart"/>
      <w:r>
        <w:rPr>
          <w:sz w:val="28"/>
          <w:szCs w:val="28"/>
        </w:rPr>
        <w:t>кіберзахисту</w:t>
      </w:r>
      <w:proofErr w:type="spellEnd"/>
      <w:r>
        <w:rPr>
          <w:sz w:val="28"/>
          <w:szCs w:val="28"/>
        </w:rPr>
        <w:t xml:space="preserve"> як джерело ознак </w:t>
      </w:r>
      <w:proofErr w:type="spellStart"/>
      <w:r>
        <w:rPr>
          <w:sz w:val="28"/>
          <w:szCs w:val="28"/>
        </w:rPr>
        <w:t>кіберінциденту</w:t>
      </w:r>
      <w:proofErr w:type="spellEnd"/>
      <w:r>
        <w:rPr>
          <w:sz w:val="28"/>
          <w:szCs w:val="28"/>
        </w:rPr>
        <w:t>.</w:t>
      </w:r>
    </w:p>
    <w:p w:rsidR="003C1404" w:rsidRDefault="003C1404">
      <w:pPr>
        <w:rPr>
          <w:sz w:val="28"/>
          <w:szCs w:val="28"/>
        </w:rPr>
      </w:pPr>
    </w:p>
    <w:p w:rsidR="003C1404" w:rsidRPr="00E43F4A" w:rsidRDefault="00000000">
      <w:pPr>
        <w:spacing w:line="30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Заняття № 3</w:t>
      </w:r>
      <w:r w:rsidRPr="00E43F4A">
        <w:rPr>
          <w:rFonts w:eastAsia="Calibri"/>
          <w:b/>
          <w:bCs/>
          <w:sz w:val="28"/>
          <w:szCs w:val="28"/>
        </w:rPr>
        <w:t>/18</w:t>
      </w:r>
      <w:r>
        <w:rPr>
          <w:rFonts w:eastAsia="Calibri"/>
          <w:sz w:val="28"/>
          <w:szCs w:val="28"/>
        </w:rPr>
        <w:t xml:space="preserve">. Реалізація алгоритму шифрування </w:t>
      </w:r>
      <w:r>
        <w:rPr>
          <w:rFonts w:eastAsia="Calibri"/>
          <w:sz w:val="28"/>
          <w:szCs w:val="28"/>
          <w:lang w:val="en-US"/>
        </w:rPr>
        <w:t>DES</w:t>
      </w:r>
    </w:p>
    <w:p w:rsidR="003C1404" w:rsidRDefault="003C1404">
      <w:pPr>
        <w:spacing w:line="300" w:lineRule="auto"/>
        <w:jc w:val="center"/>
        <w:rPr>
          <w:rFonts w:eastAsia="Calibri"/>
          <w:sz w:val="28"/>
          <w:szCs w:val="28"/>
        </w:rPr>
      </w:pPr>
    </w:p>
    <w:p w:rsidR="003C1404" w:rsidRPr="00E43F4A" w:rsidRDefault="00000000">
      <w:pPr>
        <w:spacing w:line="300" w:lineRule="auto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 xml:space="preserve">РОБОТА З </w:t>
      </w:r>
      <w:r>
        <w:rPr>
          <w:rFonts w:eastAsia="Calibri"/>
          <w:b/>
          <w:sz w:val="32"/>
          <w:szCs w:val="32"/>
          <w:lang w:val="en-US"/>
        </w:rPr>
        <w:t>WEB</w:t>
      </w:r>
      <w:r w:rsidRPr="00E43F4A">
        <w:rPr>
          <w:rFonts w:eastAsia="Calibri"/>
          <w:b/>
          <w:sz w:val="32"/>
          <w:szCs w:val="32"/>
        </w:rPr>
        <w:t>-</w:t>
      </w:r>
      <w:r>
        <w:rPr>
          <w:rFonts w:eastAsia="Calibri"/>
          <w:b/>
          <w:sz w:val="32"/>
          <w:szCs w:val="32"/>
        </w:rPr>
        <w:t xml:space="preserve">ДОДАТКОМ </w:t>
      </w:r>
      <w:r>
        <w:rPr>
          <w:rFonts w:eastAsia="Calibri"/>
          <w:b/>
          <w:sz w:val="32"/>
          <w:szCs w:val="32"/>
          <w:lang w:val="en-US"/>
        </w:rPr>
        <w:t>CYBERCHEF</w:t>
      </w:r>
      <w:r w:rsidRPr="00E43F4A">
        <w:rPr>
          <w:rFonts w:eastAsia="Calibri"/>
          <w:b/>
          <w:sz w:val="32"/>
          <w:szCs w:val="32"/>
        </w:rPr>
        <w:t>.</w:t>
      </w:r>
      <w:r>
        <w:rPr>
          <w:rFonts w:eastAsia="Calibri"/>
          <w:b/>
          <w:sz w:val="32"/>
          <w:szCs w:val="32"/>
          <w:lang w:val="en-US"/>
        </w:rPr>
        <w:t>IO</w:t>
      </w:r>
    </w:p>
    <w:p w:rsidR="003C1404" w:rsidRDefault="003C1404">
      <w:pPr>
        <w:spacing w:line="300" w:lineRule="auto"/>
        <w:ind w:firstLine="567"/>
        <w:rPr>
          <w:rFonts w:eastAsia="Calibri"/>
          <w:sz w:val="28"/>
          <w:szCs w:val="28"/>
        </w:rPr>
      </w:pPr>
    </w:p>
    <w:p w:rsidR="003C1404" w:rsidRDefault="003C1404">
      <w:pPr>
        <w:spacing w:line="300" w:lineRule="auto"/>
        <w:ind w:firstLine="567"/>
        <w:rPr>
          <w:rFonts w:eastAsia="Calibri"/>
          <w:sz w:val="28"/>
          <w:szCs w:val="28"/>
        </w:rPr>
      </w:pPr>
    </w:p>
    <w:p w:rsidR="003C1404" w:rsidRDefault="003C1404">
      <w:pPr>
        <w:spacing w:line="300" w:lineRule="auto"/>
        <w:jc w:val="center"/>
        <w:rPr>
          <w:rFonts w:eastAsia="Calibri"/>
          <w:sz w:val="28"/>
          <w:szCs w:val="28"/>
        </w:rPr>
      </w:pPr>
    </w:p>
    <w:p w:rsidR="003C1404" w:rsidRDefault="003C1404">
      <w:pPr>
        <w:spacing w:line="300" w:lineRule="auto"/>
        <w:jc w:val="center"/>
        <w:rPr>
          <w:rFonts w:eastAsia="Calibri"/>
          <w:sz w:val="28"/>
          <w:szCs w:val="28"/>
        </w:rPr>
      </w:pPr>
    </w:p>
    <w:p w:rsidR="003C1404" w:rsidRDefault="003C1404">
      <w:pPr>
        <w:spacing w:line="300" w:lineRule="auto"/>
        <w:ind w:firstLine="567"/>
        <w:rPr>
          <w:rFonts w:eastAsia="Calibri"/>
          <w:sz w:val="28"/>
          <w:szCs w:val="28"/>
        </w:rPr>
      </w:pPr>
    </w:p>
    <w:p w:rsidR="003C1404" w:rsidRDefault="003C140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:rsidR="003C1404" w:rsidRDefault="003C140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:rsidR="003C1404" w:rsidRDefault="00000000">
      <w:pPr>
        <w:tabs>
          <w:tab w:val="left" w:pos="1701"/>
        </w:tabs>
        <w:spacing w:line="300" w:lineRule="auto"/>
        <w:ind w:left="3119"/>
        <w:rPr>
          <w:rFonts w:eastAsia="Calibri"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314</w:t>
      </w:r>
    </w:p>
    <w:p w:rsidR="003C1404" w:rsidRDefault="00000000">
      <w:pPr>
        <w:spacing w:line="300" w:lineRule="auto"/>
        <w:ind w:left="4248" w:firstLine="708"/>
        <w:rPr>
          <w:rFonts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>солдат _____________</w:t>
      </w:r>
      <w:r w:rsidR="00E43F4A">
        <w:rPr>
          <w:rFonts w:eastAsia="Calibri"/>
          <w:bCs/>
          <w:sz w:val="28"/>
          <w:szCs w:val="28"/>
        </w:rPr>
        <w:t>Бондар</w:t>
      </w:r>
      <w:r>
        <w:rPr>
          <w:rFonts w:eastAsia="Calibri"/>
          <w:bCs/>
          <w:sz w:val="28"/>
          <w:szCs w:val="28"/>
        </w:rPr>
        <w:t xml:space="preserve"> В.</w:t>
      </w:r>
      <w:r w:rsidR="00E43F4A">
        <w:rPr>
          <w:rFonts w:eastAsia="Calibri"/>
          <w:bCs/>
          <w:sz w:val="28"/>
          <w:szCs w:val="28"/>
        </w:rPr>
        <w:t>Е.</w:t>
      </w:r>
    </w:p>
    <w:p w:rsidR="003C1404" w:rsidRDefault="00000000">
      <w:pPr>
        <w:spacing w:line="300" w:lineRule="auto"/>
        <w:ind w:left="4248" w:firstLine="708"/>
        <w:rPr>
          <w:rFonts w:eastAsia="Calibri"/>
          <w:sz w:val="28"/>
          <w:szCs w:val="28"/>
        </w:rPr>
      </w:pPr>
      <w:r w:rsidRPr="00E43F4A">
        <w:rPr>
          <w:rFonts w:eastAsia="Calibri"/>
          <w:sz w:val="28"/>
          <w:szCs w:val="28"/>
          <w:lang w:val="ru-RU"/>
        </w:rPr>
        <w:t>2</w:t>
      </w:r>
      <w:r w:rsidR="00E43F4A">
        <w:rPr>
          <w:rFonts w:eastAsia="Calibri"/>
          <w:sz w:val="28"/>
          <w:szCs w:val="28"/>
          <w:lang w:val="ru-RU"/>
        </w:rPr>
        <w:t>1</w:t>
      </w:r>
      <w:r>
        <w:rPr>
          <w:rFonts w:eastAsia="Calibri"/>
          <w:sz w:val="28"/>
          <w:szCs w:val="28"/>
        </w:rPr>
        <w:t>.04.2024</w:t>
      </w:r>
    </w:p>
    <w:p w:rsidR="003C1404" w:rsidRDefault="003C1404"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:rsidR="003C1404" w:rsidRDefault="00000000">
      <w:pPr>
        <w:spacing w:line="300" w:lineRule="auto"/>
        <w:ind w:left="4248" w:firstLine="708"/>
        <w:rPr>
          <w:rFonts w:eastAsia="Calibri"/>
          <w:sz w:val="28"/>
          <w:szCs w:val="28"/>
        </w:rPr>
      </w:pPr>
      <w:proofErr w:type="spellStart"/>
      <w:r>
        <w:rPr>
          <w:rFonts w:eastAsia="Calibri"/>
          <w:b/>
          <w:bCs/>
          <w:sz w:val="28"/>
          <w:szCs w:val="28"/>
        </w:rPr>
        <w:t>Перевiрив</w:t>
      </w:r>
      <w:proofErr w:type="spellEnd"/>
      <w:r>
        <w:rPr>
          <w:rFonts w:eastAsia="Calibri"/>
          <w:b/>
          <w:bCs/>
          <w:sz w:val="28"/>
          <w:szCs w:val="28"/>
        </w:rPr>
        <w:t>:</w:t>
      </w:r>
      <w:r>
        <w:rPr>
          <w:rFonts w:eastAsia="Calibri"/>
          <w:bCs/>
          <w:sz w:val="28"/>
          <w:szCs w:val="28"/>
        </w:rPr>
        <w:t xml:space="preserve">  викладач </w:t>
      </w:r>
      <w:r>
        <w:rPr>
          <w:rFonts w:eastAsia="Calibri"/>
          <w:sz w:val="28"/>
          <w:szCs w:val="28"/>
        </w:rPr>
        <w:t>кафедри</w:t>
      </w:r>
      <w:r w:rsidRPr="00E43F4A">
        <w:rPr>
          <w:rFonts w:eastAsia="Calibri"/>
          <w:sz w:val="28"/>
          <w:szCs w:val="28"/>
          <w:lang w:val="ru-RU"/>
        </w:rPr>
        <w:t xml:space="preserve"> </w:t>
      </w:r>
      <w:r>
        <w:rPr>
          <w:rFonts w:eastAsia="Calibri"/>
          <w:sz w:val="28"/>
          <w:szCs w:val="28"/>
        </w:rPr>
        <w:t>№ 33</w:t>
      </w:r>
    </w:p>
    <w:p w:rsidR="003C1404" w:rsidRDefault="00000000">
      <w:pPr>
        <w:spacing w:line="300" w:lineRule="auto"/>
        <w:ind w:left="4248"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капітан </w:t>
      </w:r>
      <w:r w:rsidRPr="00E43F4A">
        <w:rPr>
          <w:rFonts w:eastAsia="Calibri"/>
          <w:sz w:val="28"/>
          <w:szCs w:val="28"/>
          <w:lang w:val="ru-RU"/>
        </w:rPr>
        <w:t>__</w:t>
      </w:r>
      <w:r>
        <w:rPr>
          <w:rFonts w:eastAsia="Calibri"/>
          <w:sz w:val="28"/>
          <w:szCs w:val="28"/>
        </w:rPr>
        <w:t>_______</w:t>
      </w:r>
      <w:r w:rsidRPr="00E43F4A">
        <w:rPr>
          <w:rFonts w:eastAsia="Calibri"/>
          <w:sz w:val="28"/>
          <w:szCs w:val="28"/>
          <w:lang w:val="ru-RU"/>
        </w:rPr>
        <w:t>___</w:t>
      </w:r>
      <w:r>
        <w:rPr>
          <w:rFonts w:eastAsia="Calibri"/>
          <w:sz w:val="28"/>
          <w:szCs w:val="28"/>
        </w:rPr>
        <w:t>Прийма О.О.</w:t>
      </w:r>
    </w:p>
    <w:p w:rsidR="003C1404" w:rsidRDefault="003C140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:rsidR="003C1404" w:rsidRDefault="003C140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:rsidR="003C1404" w:rsidRDefault="003C1404"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 w:rsidR="003C1404" w:rsidRDefault="003C1404"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 w:rsidR="003C1404" w:rsidRDefault="003C1404"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 w:rsidR="003C1404" w:rsidRDefault="003C1404"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 w:rsidR="003C1404" w:rsidRDefault="00000000">
      <w:pPr>
        <w:jc w:val="center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</w:rPr>
        <w:t>Київ – 2024</w:t>
      </w:r>
      <w:r>
        <w:rPr>
          <w:b/>
          <w:snapToGrid w:val="0"/>
          <w:sz w:val="28"/>
          <w:szCs w:val="28"/>
          <w:lang w:val="ru-RU"/>
        </w:rPr>
        <w:br w:type="page"/>
      </w:r>
    </w:p>
    <w:p w:rsidR="003C1404" w:rsidRDefault="00000000">
      <w:pPr>
        <w:numPr>
          <w:ilvl w:val="0"/>
          <w:numId w:val="1"/>
        </w:num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lastRenderedPageBreak/>
        <w:t xml:space="preserve">Виконати цикл шифрування алгоритмом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у режимі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ECB</w:t>
      </w:r>
    </w:p>
    <w:p w:rsidR="003C1404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E43F4A">
        <w:rPr>
          <w:rFonts w:eastAsia="Arial"/>
          <w:bCs/>
          <w:w w:val="103"/>
          <w:sz w:val="28"/>
          <w:szCs w:val="28"/>
          <w:lang w:val="ru-RU" w:eastAsia="en-US"/>
        </w:rPr>
        <w:tab/>
      </w:r>
      <w:r>
        <w:rPr>
          <w:rFonts w:eastAsia="Arial"/>
          <w:bCs/>
          <w:w w:val="103"/>
          <w:sz w:val="28"/>
          <w:szCs w:val="28"/>
          <w:lang w:eastAsia="en-US"/>
        </w:rPr>
        <w:t>Дані шифрування:</w:t>
      </w:r>
    </w:p>
    <w:p w:rsidR="003C1404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E43F4A" w:rsidRPr="00E43F4A">
        <w:rPr>
          <w:rFonts w:eastAsia="Arial"/>
          <w:bCs/>
          <w:w w:val="103"/>
          <w:sz w:val="28"/>
          <w:szCs w:val="28"/>
          <w:lang w:eastAsia="en-US"/>
        </w:rPr>
        <w:t>133457799BBCDFF1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3C1404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proofErr w:type="spellStart"/>
      <w:r w:rsidR="00E43F4A" w:rsidRPr="00E43F4A">
        <w:rPr>
          <w:rFonts w:eastAsia="Arial"/>
          <w:bCs/>
          <w:w w:val="103"/>
          <w:sz w:val="28"/>
          <w:szCs w:val="28"/>
          <w:lang w:eastAsia="en-US"/>
        </w:rPr>
        <w:t>You</w:t>
      </w:r>
      <w:proofErr w:type="spellEnd"/>
      <w:r w:rsidR="00E43F4A" w:rsidRPr="00E43F4A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="00E43F4A" w:rsidRPr="00E43F4A">
        <w:rPr>
          <w:rFonts w:eastAsia="Arial"/>
          <w:bCs/>
          <w:w w:val="103"/>
          <w:sz w:val="28"/>
          <w:szCs w:val="28"/>
          <w:lang w:eastAsia="en-US"/>
        </w:rPr>
        <w:t>can't</w:t>
      </w:r>
      <w:proofErr w:type="spellEnd"/>
      <w:r w:rsidR="00E43F4A" w:rsidRPr="00E43F4A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="00E43F4A" w:rsidRPr="00E43F4A">
        <w:rPr>
          <w:rFonts w:eastAsia="Arial"/>
          <w:bCs/>
          <w:w w:val="103"/>
          <w:sz w:val="28"/>
          <w:szCs w:val="28"/>
          <w:lang w:eastAsia="en-US"/>
        </w:rPr>
        <w:t>run</w:t>
      </w:r>
      <w:proofErr w:type="spellEnd"/>
      <w:r w:rsidR="00E43F4A" w:rsidRPr="00E43F4A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="00E43F4A" w:rsidRPr="00E43F4A">
        <w:rPr>
          <w:rFonts w:eastAsia="Arial"/>
          <w:bCs/>
          <w:w w:val="103"/>
          <w:sz w:val="28"/>
          <w:szCs w:val="28"/>
          <w:lang w:eastAsia="en-US"/>
        </w:rPr>
        <w:t>away</w:t>
      </w:r>
      <w:proofErr w:type="spellEnd"/>
    </w:p>
    <w:p w:rsidR="003C1404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Шифротекст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- </w:t>
      </w:r>
      <w:r w:rsidR="00E43F4A" w:rsidRPr="00E43F4A">
        <w:rPr>
          <w:rFonts w:eastAsia="Arial"/>
          <w:bCs/>
          <w:w w:val="103"/>
          <w:sz w:val="28"/>
          <w:szCs w:val="28"/>
          <w:lang w:eastAsia="en-US"/>
        </w:rPr>
        <w:t>52f96175171665f2b1e76d50673124b262c509e5370eab03</w:t>
      </w:r>
      <w:r w:rsidR="00E43F4A" w:rsidRPr="00E43F4A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3C1404" w:rsidRDefault="003C1404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:rsidR="003C1404" w:rsidRDefault="00E43F4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E43F4A">
        <w:rPr>
          <w:rFonts w:eastAsia="Arial"/>
          <w:bCs/>
          <w:w w:val="103"/>
          <w:sz w:val="28"/>
          <w:szCs w:val="28"/>
          <w:lang w:eastAsia="en-US"/>
        </w:rPr>
        <w:drawing>
          <wp:inline distT="0" distB="0" distL="0" distR="0" wp14:anchorId="515FCFF8" wp14:editId="1D91ABA8">
            <wp:extent cx="6299835" cy="2891155"/>
            <wp:effectExtent l="0" t="0" r="5715" b="4445"/>
            <wp:docPr id="1633566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66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04" w:rsidRDefault="003C1404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:rsidR="003C1404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ab/>
        <w:t xml:space="preserve">Дані розшифрування: </w:t>
      </w:r>
    </w:p>
    <w:p w:rsidR="003C1404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AB5952" w:rsidRPr="00E43F4A">
        <w:rPr>
          <w:rFonts w:eastAsia="Arial"/>
          <w:bCs/>
          <w:w w:val="103"/>
          <w:sz w:val="28"/>
          <w:szCs w:val="28"/>
          <w:lang w:eastAsia="en-US"/>
        </w:rPr>
        <w:t>133457799BBCDFF1</w:t>
      </w:r>
      <w:r w:rsidR="00AB5952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3C1404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Шифротекст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- </w:t>
      </w:r>
      <w:r w:rsidR="00E43F4A" w:rsidRPr="00E43F4A">
        <w:rPr>
          <w:rFonts w:eastAsia="Arial"/>
          <w:bCs/>
          <w:w w:val="103"/>
          <w:sz w:val="28"/>
          <w:szCs w:val="28"/>
          <w:lang w:eastAsia="en-US"/>
        </w:rPr>
        <w:t>52f96175171665f2b1e76d50673124b262c509e5370eab03</w:t>
      </w:r>
    </w:p>
    <w:p w:rsidR="003C1404" w:rsidRPr="00E43F4A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proofErr w:type="spellStart"/>
      <w:r w:rsidR="00E43F4A" w:rsidRPr="00E43F4A">
        <w:rPr>
          <w:rFonts w:eastAsia="Arial"/>
          <w:bCs/>
          <w:w w:val="103"/>
          <w:sz w:val="28"/>
          <w:szCs w:val="28"/>
          <w:lang w:eastAsia="en-US"/>
        </w:rPr>
        <w:t>You</w:t>
      </w:r>
      <w:proofErr w:type="spellEnd"/>
      <w:r w:rsidR="00E43F4A" w:rsidRPr="00E43F4A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="00E43F4A" w:rsidRPr="00E43F4A">
        <w:rPr>
          <w:rFonts w:eastAsia="Arial"/>
          <w:bCs/>
          <w:w w:val="103"/>
          <w:sz w:val="28"/>
          <w:szCs w:val="28"/>
          <w:lang w:eastAsia="en-US"/>
        </w:rPr>
        <w:t>can't</w:t>
      </w:r>
      <w:proofErr w:type="spellEnd"/>
      <w:r w:rsidR="00E43F4A" w:rsidRPr="00E43F4A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="00E43F4A" w:rsidRPr="00E43F4A">
        <w:rPr>
          <w:rFonts w:eastAsia="Arial"/>
          <w:bCs/>
          <w:w w:val="103"/>
          <w:sz w:val="28"/>
          <w:szCs w:val="28"/>
          <w:lang w:eastAsia="en-US"/>
        </w:rPr>
        <w:t>run</w:t>
      </w:r>
      <w:proofErr w:type="spellEnd"/>
      <w:r w:rsidR="00E43F4A" w:rsidRPr="00E43F4A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="00E43F4A" w:rsidRPr="00E43F4A">
        <w:rPr>
          <w:rFonts w:eastAsia="Arial"/>
          <w:bCs/>
          <w:w w:val="103"/>
          <w:sz w:val="28"/>
          <w:szCs w:val="28"/>
          <w:lang w:eastAsia="en-US"/>
        </w:rPr>
        <w:t>away</w:t>
      </w:r>
      <w:proofErr w:type="spellEnd"/>
    </w:p>
    <w:p w:rsidR="003C1404" w:rsidRDefault="00E43F4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E43F4A">
        <w:rPr>
          <w:rFonts w:eastAsia="Arial"/>
          <w:bCs/>
          <w:w w:val="103"/>
          <w:sz w:val="28"/>
          <w:szCs w:val="28"/>
          <w:lang w:eastAsia="en-US"/>
        </w:rPr>
        <w:drawing>
          <wp:inline distT="0" distB="0" distL="0" distR="0" wp14:anchorId="4F40263E" wp14:editId="68EE2197">
            <wp:extent cx="6299835" cy="3280410"/>
            <wp:effectExtent l="0" t="0" r="5715" b="0"/>
            <wp:docPr id="1440282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82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04" w:rsidRDefault="00000000">
      <w:pPr>
        <w:numPr>
          <w:ilvl w:val="0"/>
          <w:numId w:val="1"/>
        </w:num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Виконати цикл шифрування алгоритмом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у режимі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CBC</w:t>
      </w:r>
    </w:p>
    <w:p w:rsidR="003C1404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E43F4A">
        <w:rPr>
          <w:rFonts w:eastAsia="Arial"/>
          <w:bCs/>
          <w:w w:val="103"/>
          <w:sz w:val="28"/>
          <w:szCs w:val="28"/>
          <w:lang w:val="ru-RU" w:eastAsia="en-US"/>
        </w:rPr>
        <w:tab/>
      </w:r>
      <w:r>
        <w:rPr>
          <w:rFonts w:eastAsia="Arial"/>
          <w:bCs/>
          <w:w w:val="103"/>
          <w:sz w:val="28"/>
          <w:szCs w:val="28"/>
          <w:lang w:eastAsia="en-US"/>
        </w:rPr>
        <w:t>Дані шифрування:</w:t>
      </w:r>
    </w:p>
    <w:p w:rsidR="003C1404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AB5952" w:rsidRPr="00E43F4A">
        <w:rPr>
          <w:rFonts w:eastAsia="Arial"/>
          <w:bCs/>
          <w:w w:val="103"/>
          <w:sz w:val="28"/>
          <w:szCs w:val="28"/>
          <w:lang w:eastAsia="en-US"/>
        </w:rPr>
        <w:t>133457799BBCDFF1</w:t>
      </w:r>
      <w:r w:rsidR="00AB5952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3C1404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lastRenderedPageBreak/>
        <w:t xml:space="preserve">Вектор ініціалізації (IV) - </w:t>
      </w:r>
      <w:r w:rsidR="00AB5952" w:rsidRPr="00AB5952">
        <w:rPr>
          <w:rFonts w:eastAsia="Arial"/>
          <w:bCs/>
          <w:w w:val="103"/>
          <w:sz w:val="28"/>
          <w:szCs w:val="28"/>
          <w:lang w:eastAsia="en-US"/>
        </w:rPr>
        <w:t>2F7A8D5B4E9C103F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3C1404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proofErr w:type="spellStart"/>
      <w:r w:rsidR="00AB5952" w:rsidRPr="00AB5952">
        <w:rPr>
          <w:rFonts w:eastAsia="Arial"/>
          <w:bCs/>
          <w:w w:val="103"/>
          <w:sz w:val="28"/>
          <w:szCs w:val="28"/>
          <w:lang w:eastAsia="en-US"/>
        </w:rPr>
        <w:t>Sidnenko</w:t>
      </w:r>
      <w:proofErr w:type="spellEnd"/>
      <w:r w:rsidR="00AB5952" w:rsidRPr="00AB5952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="00AB5952" w:rsidRPr="00AB5952">
        <w:rPr>
          <w:rFonts w:eastAsia="Arial"/>
          <w:bCs/>
          <w:w w:val="103"/>
          <w:sz w:val="28"/>
          <w:szCs w:val="28"/>
          <w:lang w:eastAsia="en-US"/>
        </w:rPr>
        <w:t>is</w:t>
      </w:r>
      <w:proofErr w:type="spellEnd"/>
      <w:r w:rsidR="00AB5952" w:rsidRPr="00AB5952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="00AB5952" w:rsidRPr="00AB5952">
        <w:rPr>
          <w:rFonts w:eastAsia="Arial"/>
          <w:bCs/>
          <w:w w:val="103"/>
          <w:sz w:val="28"/>
          <w:szCs w:val="28"/>
          <w:lang w:eastAsia="en-US"/>
        </w:rPr>
        <w:t>my</w:t>
      </w:r>
      <w:proofErr w:type="spellEnd"/>
      <w:r w:rsidR="00AB5952" w:rsidRPr="00AB5952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="00AB5952" w:rsidRPr="00AB5952">
        <w:rPr>
          <w:rFonts w:eastAsia="Arial"/>
          <w:bCs/>
          <w:w w:val="103"/>
          <w:sz w:val="28"/>
          <w:szCs w:val="28"/>
          <w:lang w:eastAsia="en-US"/>
        </w:rPr>
        <w:t>friend</w:t>
      </w:r>
      <w:proofErr w:type="spellEnd"/>
    </w:p>
    <w:p w:rsidR="003C1404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Шифротекст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- </w:t>
      </w:r>
      <w:r w:rsidR="00AB5952" w:rsidRPr="00AB5952">
        <w:rPr>
          <w:rFonts w:eastAsia="Arial"/>
          <w:bCs/>
          <w:w w:val="103"/>
          <w:sz w:val="28"/>
          <w:szCs w:val="28"/>
          <w:lang w:eastAsia="en-US"/>
        </w:rPr>
        <w:t>53016016db7f763f96be9b815bc7699e13e9b52e3affd449</w:t>
      </w:r>
      <w:r w:rsidR="00AB5952" w:rsidRPr="00AB5952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3C1404" w:rsidRDefault="003C1404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:rsidR="003C1404" w:rsidRDefault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AB5952">
        <w:rPr>
          <w:rFonts w:eastAsia="Arial"/>
          <w:bCs/>
          <w:w w:val="103"/>
          <w:sz w:val="28"/>
          <w:szCs w:val="28"/>
          <w:lang w:eastAsia="en-US"/>
        </w:rPr>
        <w:drawing>
          <wp:inline distT="0" distB="0" distL="0" distR="0" wp14:anchorId="536725AF" wp14:editId="610D0E3E">
            <wp:extent cx="6299835" cy="3166745"/>
            <wp:effectExtent l="0" t="0" r="5715" b="0"/>
            <wp:docPr id="930619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19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04" w:rsidRDefault="003C1404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:rsidR="003C1404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ab/>
        <w:t xml:space="preserve">Дані розшифрування: </w:t>
      </w:r>
    </w:p>
    <w:p w:rsidR="003C1404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AB5952" w:rsidRPr="00E43F4A">
        <w:rPr>
          <w:rFonts w:eastAsia="Arial"/>
          <w:bCs/>
          <w:w w:val="103"/>
          <w:sz w:val="28"/>
          <w:szCs w:val="28"/>
          <w:lang w:eastAsia="en-US"/>
        </w:rPr>
        <w:t>133457799BBCDFF1</w:t>
      </w:r>
      <w:r w:rsidR="00AB5952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3C1404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Вектор ініціалізації (IV) - </w:t>
      </w:r>
      <w:r w:rsidR="00AB5952" w:rsidRPr="00AB5952">
        <w:rPr>
          <w:rFonts w:eastAsia="Arial"/>
          <w:bCs/>
          <w:w w:val="103"/>
          <w:sz w:val="28"/>
          <w:szCs w:val="28"/>
          <w:lang w:eastAsia="en-US"/>
        </w:rPr>
        <w:t>2F7A8D5B4E9C103F</w:t>
      </w:r>
      <w:r w:rsidR="00AB5952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3C1404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Шифротекст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- </w:t>
      </w:r>
      <w:r w:rsidR="00AB5952" w:rsidRPr="00AB5952">
        <w:rPr>
          <w:rFonts w:eastAsia="Arial"/>
          <w:bCs/>
          <w:w w:val="103"/>
          <w:sz w:val="28"/>
          <w:szCs w:val="28"/>
          <w:lang w:eastAsia="en-US"/>
        </w:rPr>
        <w:t>53016016db7f763f96be9b815bc7699e13e9b52e3affd449</w:t>
      </w:r>
      <w:r w:rsidR="00AB5952" w:rsidRPr="00AB5952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3C1404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proofErr w:type="spellStart"/>
      <w:r w:rsidR="00AB5952" w:rsidRPr="00AB5952">
        <w:rPr>
          <w:rFonts w:eastAsia="Arial"/>
          <w:bCs/>
          <w:w w:val="103"/>
          <w:sz w:val="28"/>
          <w:szCs w:val="28"/>
          <w:lang w:eastAsia="en-US"/>
        </w:rPr>
        <w:t>Sidnenko</w:t>
      </w:r>
      <w:proofErr w:type="spellEnd"/>
      <w:r w:rsidR="00AB5952" w:rsidRPr="00AB5952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="00AB5952" w:rsidRPr="00AB5952">
        <w:rPr>
          <w:rFonts w:eastAsia="Arial"/>
          <w:bCs/>
          <w:w w:val="103"/>
          <w:sz w:val="28"/>
          <w:szCs w:val="28"/>
          <w:lang w:eastAsia="en-US"/>
        </w:rPr>
        <w:t>is</w:t>
      </w:r>
      <w:proofErr w:type="spellEnd"/>
      <w:r w:rsidR="00AB5952" w:rsidRPr="00AB5952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="00AB5952" w:rsidRPr="00AB5952">
        <w:rPr>
          <w:rFonts w:eastAsia="Arial"/>
          <w:bCs/>
          <w:w w:val="103"/>
          <w:sz w:val="28"/>
          <w:szCs w:val="28"/>
          <w:lang w:eastAsia="en-US"/>
        </w:rPr>
        <w:t>my</w:t>
      </w:r>
      <w:proofErr w:type="spellEnd"/>
      <w:r w:rsidR="00AB5952" w:rsidRPr="00AB5952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="00AB5952" w:rsidRPr="00AB5952">
        <w:rPr>
          <w:rFonts w:eastAsia="Arial"/>
          <w:bCs/>
          <w:w w:val="103"/>
          <w:sz w:val="28"/>
          <w:szCs w:val="28"/>
          <w:lang w:eastAsia="en-US"/>
        </w:rPr>
        <w:t>friend</w:t>
      </w:r>
      <w:proofErr w:type="spellEnd"/>
    </w:p>
    <w:p w:rsidR="003C1404" w:rsidRDefault="003C1404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:rsidR="003C1404" w:rsidRDefault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AB5952">
        <w:rPr>
          <w:rFonts w:eastAsia="Arial"/>
          <w:bCs/>
          <w:w w:val="103"/>
          <w:sz w:val="28"/>
          <w:szCs w:val="28"/>
          <w:lang w:eastAsia="en-US"/>
        </w:rPr>
        <w:lastRenderedPageBreak/>
        <w:drawing>
          <wp:inline distT="0" distB="0" distL="0" distR="0" wp14:anchorId="75FC01DA" wp14:editId="74EB78FE">
            <wp:extent cx="6299835" cy="3538855"/>
            <wp:effectExtent l="0" t="0" r="5715" b="4445"/>
            <wp:docPr id="2124483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83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04" w:rsidRDefault="003C1404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:rsidR="00AB5952" w:rsidRPr="00AB5952" w:rsidRDefault="00AB5952" w:rsidP="00AB5952">
      <w:pPr>
        <w:pStyle w:val="ac"/>
        <w:numPr>
          <w:ilvl w:val="0"/>
          <w:numId w:val="1"/>
        </w:num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AB5952">
        <w:rPr>
          <w:rFonts w:eastAsia="Arial"/>
          <w:bCs/>
          <w:w w:val="103"/>
          <w:sz w:val="28"/>
          <w:szCs w:val="28"/>
          <w:lang w:eastAsia="en-US"/>
        </w:rPr>
        <w:t xml:space="preserve">Виконати цикл шифрування алгоритмом </w:t>
      </w:r>
      <w:r w:rsidRPr="00AB5952">
        <w:rPr>
          <w:rFonts w:eastAsia="Arial"/>
          <w:bCs/>
          <w:w w:val="103"/>
          <w:sz w:val="28"/>
          <w:szCs w:val="28"/>
          <w:lang w:val="en-US" w:eastAsia="en-US"/>
        </w:rPr>
        <w:t>DES</w:t>
      </w:r>
      <w:r w:rsidRPr="00AB5952">
        <w:rPr>
          <w:rFonts w:eastAsia="Arial"/>
          <w:bCs/>
          <w:w w:val="103"/>
          <w:sz w:val="28"/>
          <w:szCs w:val="28"/>
          <w:lang w:eastAsia="en-US"/>
        </w:rPr>
        <w:t xml:space="preserve"> у режимі </w:t>
      </w:r>
      <w:r w:rsidRPr="00AB5952">
        <w:rPr>
          <w:rFonts w:eastAsia="Arial"/>
          <w:bCs/>
          <w:w w:val="103"/>
          <w:sz w:val="28"/>
          <w:szCs w:val="28"/>
          <w:lang w:val="en-US" w:eastAsia="en-US"/>
        </w:rPr>
        <w:t>C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FB</w:t>
      </w:r>
    </w:p>
    <w:p w:rsidR="00AB5952" w:rsidRDefault="00AB5952" w:rsidP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E43F4A">
        <w:rPr>
          <w:rFonts w:eastAsia="Arial"/>
          <w:bCs/>
          <w:w w:val="103"/>
          <w:sz w:val="28"/>
          <w:szCs w:val="28"/>
          <w:lang w:val="ru-RU" w:eastAsia="en-US"/>
        </w:rPr>
        <w:tab/>
      </w:r>
      <w:r>
        <w:rPr>
          <w:rFonts w:eastAsia="Arial"/>
          <w:bCs/>
          <w:w w:val="103"/>
          <w:sz w:val="28"/>
          <w:szCs w:val="28"/>
          <w:lang w:eastAsia="en-US"/>
        </w:rPr>
        <w:t>Дані шифрування:</w:t>
      </w:r>
    </w:p>
    <w:p w:rsidR="00AB5952" w:rsidRDefault="00AB5952" w:rsidP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Pr="00E43F4A">
        <w:rPr>
          <w:rFonts w:eastAsia="Arial"/>
          <w:bCs/>
          <w:w w:val="103"/>
          <w:sz w:val="28"/>
          <w:szCs w:val="28"/>
          <w:lang w:eastAsia="en-US"/>
        </w:rPr>
        <w:t>133457799BBCDFF1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AB5952" w:rsidRDefault="00AB5952" w:rsidP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Вектор ініціалізації (IV) - </w:t>
      </w:r>
      <w:r w:rsidRPr="00AB5952">
        <w:rPr>
          <w:rFonts w:eastAsia="Arial"/>
          <w:bCs/>
          <w:w w:val="103"/>
          <w:sz w:val="28"/>
          <w:szCs w:val="28"/>
          <w:lang w:eastAsia="en-US"/>
        </w:rPr>
        <w:t>2F7A8D5B4E9C103F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AB5952" w:rsidRDefault="00AB5952" w:rsidP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proofErr w:type="spellStart"/>
      <w:r w:rsidRPr="00AB5952">
        <w:rPr>
          <w:rFonts w:eastAsia="Arial"/>
          <w:bCs/>
          <w:w w:val="103"/>
          <w:sz w:val="28"/>
          <w:szCs w:val="28"/>
          <w:lang w:eastAsia="en-US"/>
        </w:rPr>
        <w:t>Time</w:t>
      </w:r>
      <w:proofErr w:type="spellEnd"/>
      <w:r w:rsidRPr="00AB5952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AB5952">
        <w:rPr>
          <w:rFonts w:eastAsia="Arial"/>
          <w:bCs/>
          <w:w w:val="103"/>
          <w:sz w:val="28"/>
          <w:szCs w:val="28"/>
          <w:lang w:eastAsia="en-US"/>
        </w:rPr>
        <w:t>is</w:t>
      </w:r>
      <w:proofErr w:type="spellEnd"/>
      <w:r w:rsidRPr="00AB5952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AB5952">
        <w:rPr>
          <w:rFonts w:eastAsia="Arial"/>
          <w:bCs/>
          <w:w w:val="103"/>
          <w:sz w:val="28"/>
          <w:szCs w:val="28"/>
          <w:lang w:eastAsia="en-US"/>
        </w:rPr>
        <w:t>up</w:t>
      </w:r>
      <w:proofErr w:type="spellEnd"/>
    </w:p>
    <w:p w:rsidR="00AB5952" w:rsidRPr="00AB5952" w:rsidRDefault="00AB5952" w:rsidP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Шифротекст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- </w:t>
      </w:r>
      <w:r w:rsidRPr="00AB5952">
        <w:rPr>
          <w:rFonts w:eastAsia="Arial"/>
          <w:bCs/>
          <w:w w:val="103"/>
          <w:sz w:val="28"/>
          <w:szCs w:val="28"/>
          <w:lang w:eastAsia="en-US"/>
        </w:rPr>
        <w:t xml:space="preserve">a638ae8a6ba13e5d105b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AB5952" w:rsidRPr="00AB5952" w:rsidRDefault="00AB5952" w:rsidP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AB5952">
        <w:rPr>
          <w:rFonts w:eastAsia="Arial"/>
          <w:bCs/>
          <w:w w:val="103"/>
          <w:sz w:val="28"/>
          <w:szCs w:val="28"/>
          <w:lang w:eastAsia="en-US"/>
        </w:rPr>
        <w:drawing>
          <wp:inline distT="0" distB="0" distL="0" distR="0" wp14:anchorId="135E3655" wp14:editId="588FBF10">
            <wp:extent cx="6299835" cy="3737610"/>
            <wp:effectExtent l="0" t="0" r="5715" b="0"/>
            <wp:docPr id="1284872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72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04" w:rsidRDefault="003C1404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</w:p>
    <w:p w:rsidR="00AB5952" w:rsidRDefault="00AB5952" w:rsidP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Дані розшифрування: </w:t>
      </w:r>
    </w:p>
    <w:p w:rsidR="00AB5952" w:rsidRDefault="00AB5952" w:rsidP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Pr="00E43F4A">
        <w:rPr>
          <w:rFonts w:eastAsia="Arial"/>
          <w:bCs/>
          <w:w w:val="103"/>
          <w:sz w:val="28"/>
          <w:szCs w:val="28"/>
          <w:lang w:eastAsia="en-US"/>
        </w:rPr>
        <w:t>133457799BBCDFF1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AB5952" w:rsidRDefault="00AB5952" w:rsidP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lastRenderedPageBreak/>
        <w:t xml:space="preserve">Вектор ініціалізації (IV) - </w:t>
      </w:r>
      <w:r w:rsidRPr="00AB5952">
        <w:rPr>
          <w:rFonts w:eastAsia="Arial"/>
          <w:bCs/>
          <w:w w:val="103"/>
          <w:sz w:val="28"/>
          <w:szCs w:val="28"/>
          <w:lang w:eastAsia="en-US"/>
        </w:rPr>
        <w:t>2F7A8D5B4E9C103F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AB5952" w:rsidRDefault="00AB5952" w:rsidP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Шифротекст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- </w:t>
      </w:r>
      <w:r w:rsidRPr="00AB5952">
        <w:rPr>
          <w:rFonts w:eastAsia="Arial"/>
          <w:bCs/>
          <w:w w:val="103"/>
          <w:sz w:val="28"/>
          <w:szCs w:val="28"/>
          <w:lang w:eastAsia="en-US"/>
        </w:rPr>
        <w:t xml:space="preserve">a638ae8a6ba13e5d105b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AB5952" w:rsidRDefault="00AB5952" w:rsidP="00AB5952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proofErr w:type="spellStart"/>
      <w:r w:rsidRPr="00AB5952">
        <w:rPr>
          <w:rFonts w:eastAsia="Arial"/>
          <w:bCs/>
          <w:w w:val="103"/>
          <w:sz w:val="28"/>
          <w:szCs w:val="28"/>
          <w:lang w:eastAsia="en-US"/>
        </w:rPr>
        <w:t>Time</w:t>
      </w:r>
      <w:proofErr w:type="spellEnd"/>
      <w:r w:rsidRPr="00AB5952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AB5952">
        <w:rPr>
          <w:rFonts w:eastAsia="Arial"/>
          <w:bCs/>
          <w:w w:val="103"/>
          <w:sz w:val="28"/>
          <w:szCs w:val="28"/>
          <w:lang w:eastAsia="en-US"/>
        </w:rPr>
        <w:t>is</w:t>
      </w:r>
      <w:proofErr w:type="spellEnd"/>
      <w:r w:rsidRPr="00AB5952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proofErr w:type="spellStart"/>
      <w:r w:rsidRPr="00AB5952">
        <w:rPr>
          <w:rFonts w:eastAsia="Arial"/>
          <w:bCs/>
          <w:w w:val="103"/>
          <w:sz w:val="28"/>
          <w:szCs w:val="28"/>
          <w:lang w:eastAsia="en-US"/>
        </w:rPr>
        <w:t>up</w:t>
      </w:r>
      <w:proofErr w:type="spellEnd"/>
    </w:p>
    <w:p w:rsidR="00AB5952" w:rsidRPr="008D56E8" w:rsidRDefault="00DE08EE" w:rsidP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DE08EE">
        <w:rPr>
          <w:rFonts w:eastAsia="Arial"/>
          <w:bCs/>
          <w:w w:val="103"/>
          <w:sz w:val="28"/>
          <w:szCs w:val="28"/>
          <w:lang w:val="en-US" w:eastAsia="en-US"/>
        </w:rPr>
        <w:drawing>
          <wp:inline distT="0" distB="0" distL="0" distR="0" wp14:anchorId="609726A3" wp14:editId="54FDEFA3">
            <wp:extent cx="6299835" cy="4375150"/>
            <wp:effectExtent l="0" t="0" r="5715" b="6350"/>
            <wp:docPr id="1561502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02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52" w:rsidRPr="00AB5952" w:rsidRDefault="00AB5952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:rsidR="003C1404" w:rsidRDefault="003C1404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:rsidR="008D56E8" w:rsidRDefault="00000000" w:rsidP="008D56E8">
      <w:pPr>
        <w:pStyle w:val="aa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Висновок:</w:t>
      </w:r>
    </w:p>
    <w:p w:rsidR="008D56E8" w:rsidRPr="008D56E8" w:rsidRDefault="00000000" w:rsidP="008D56E8">
      <w:pPr>
        <w:pStyle w:val="aa"/>
        <w:rPr>
          <w:lang w:val="ru-RU"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 xml:space="preserve"> </w:t>
      </w:r>
      <w:r w:rsidR="008D56E8">
        <w:t>Після проведення експериментів з DES у режимах CFB, CBC та ECB, я зробив кілька висновків:</w:t>
      </w:r>
    </w:p>
    <w:p w:rsidR="008D56E8" w:rsidRDefault="008D56E8" w:rsidP="008D56E8">
      <w:pPr>
        <w:pStyle w:val="aa"/>
        <w:numPr>
          <w:ilvl w:val="0"/>
          <w:numId w:val="3"/>
        </w:numPr>
      </w:pPr>
      <w:r>
        <w:rPr>
          <w:rStyle w:val="af0"/>
        </w:rPr>
        <w:t>ECB</w:t>
      </w:r>
      <w:r>
        <w:t>:</w:t>
      </w:r>
    </w:p>
    <w:p w:rsidR="008D56E8" w:rsidRDefault="008D56E8" w:rsidP="008D56E8">
      <w:pPr>
        <w:numPr>
          <w:ilvl w:val="1"/>
          <w:numId w:val="3"/>
        </w:numPr>
        <w:spacing w:before="100" w:beforeAutospacing="1" w:after="100" w:afterAutospacing="1"/>
      </w:pPr>
      <w:r>
        <w:t>Цей режим простий у реалізації та розумінні, але не забезпечує високого рівня безпеки.</w:t>
      </w:r>
    </w:p>
    <w:p w:rsidR="008D56E8" w:rsidRDefault="008D56E8" w:rsidP="008D56E8">
      <w:pPr>
        <w:numPr>
          <w:ilvl w:val="1"/>
          <w:numId w:val="3"/>
        </w:numPr>
        <w:spacing w:before="100" w:beforeAutospacing="1" w:after="100" w:afterAutospacing="1"/>
      </w:pPr>
      <w:r>
        <w:t xml:space="preserve">Дані, які мають однакове значення, під час шифрування у тому ж самому блоку, отримують однаковий </w:t>
      </w:r>
      <w:proofErr w:type="spellStart"/>
      <w:r>
        <w:t>шифротекст</w:t>
      </w:r>
      <w:proofErr w:type="spellEnd"/>
      <w:r>
        <w:t>, що може викликати проблеми з конфіденційністю.</w:t>
      </w:r>
    </w:p>
    <w:p w:rsidR="008D56E8" w:rsidRDefault="008D56E8" w:rsidP="008D56E8">
      <w:pPr>
        <w:pStyle w:val="aa"/>
        <w:numPr>
          <w:ilvl w:val="0"/>
          <w:numId w:val="3"/>
        </w:numPr>
      </w:pPr>
      <w:r>
        <w:rPr>
          <w:rStyle w:val="af0"/>
        </w:rPr>
        <w:t>CBC</w:t>
      </w:r>
      <w:r>
        <w:t>:</w:t>
      </w:r>
    </w:p>
    <w:p w:rsidR="008D56E8" w:rsidRDefault="008D56E8" w:rsidP="008D56E8">
      <w:pPr>
        <w:numPr>
          <w:ilvl w:val="1"/>
          <w:numId w:val="3"/>
        </w:numPr>
        <w:spacing w:before="100" w:beforeAutospacing="1" w:after="100" w:afterAutospacing="1"/>
      </w:pPr>
      <w:r>
        <w:t xml:space="preserve">Режим CBC використовує попередній блок </w:t>
      </w:r>
      <w:proofErr w:type="spellStart"/>
      <w:r>
        <w:t>шифротексту</w:t>
      </w:r>
      <w:proofErr w:type="spellEnd"/>
      <w:r>
        <w:t xml:space="preserve"> для шифрування наступного блоку, що робить його стійким до атак на </w:t>
      </w:r>
      <w:proofErr w:type="spellStart"/>
      <w:r>
        <w:t>патерни</w:t>
      </w:r>
      <w:proofErr w:type="spellEnd"/>
      <w:r>
        <w:t xml:space="preserve"> та підсаджування даних.</w:t>
      </w:r>
    </w:p>
    <w:p w:rsidR="008D56E8" w:rsidRDefault="008D56E8" w:rsidP="008D56E8">
      <w:pPr>
        <w:numPr>
          <w:ilvl w:val="1"/>
          <w:numId w:val="3"/>
        </w:numPr>
        <w:spacing w:before="100" w:beforeAutospacing="1" w:after="100" w:afterAutospacing="1"/>
      </w:pPr>
      <w:r>
        <w:t xml:space="preserve">Він забезпечує високий рівень конфіденційності, оскільки навіть однакові блоки даних будуть мати різний </w:t>
      </w:r>
      <w:proofErr w:type="spellStart"/>
      <w:r>
        <w:t>шифротекст</w:t>
      </w:r>
      <w:proofErr w:type="spellEnd"/>
      <w:r>
        <w:t>.</w:t>
      </w:r>
    </w:p>
    <w:p w:rsidR="008D56E8" w:rsidRDefault="008D56E8" w:rsidP="008D56E8">
      <w:pPr>
        <w:pStyle w:val="aa"/>
        <w:numPr>
          <w:ilvl w:val="0"/>
          <w:numId w:val="3"/>
        </w:numPr>
      </w:pPr>
      <w:r>
        <w:rPr>
          <w:rStyle w:val="af0"/>
        </w:rPr>
        <w:t>CFB</w:t>
      </w:r>
      <w:r>
        <w:t>:</w:t>
      </w:r>
    </w:p>
    <w:p w:rsidR="008D56E8" w:rsidRDefault="008D56E8" w:rsidP="008D56E8">
      <w:pPr>
        <w:numPr>
          <w:ilvl w:val="1"/>
          <w:numId w:val="3"/>
        </w:numPr>
        <w:spacing w:before="100" w:beforeAutospacing="1" w:after="100" w:afterAutospacing="1"/>
      </w:pPr>
      <w:r>
        <w:t>У режимі CFB кожен блок шифрується, а потім використовується для шифрування наступного блоку даних.</w:t>
      </w:r>
    </w:p>
    <w:p w:rsidR="008D56E8" w:rsidRDefault="008D56E8" w:rsidP="008D56E8">
      <w:pPr>
        <w:numPr>
          <w:ilvl w:val="1"/>
          <w:numId w:val="3"/>
        </w:numPr>
        <w:spacing w:before="100" w:beforeAutospacing="1" w:after="100" w:afterAutospacing="1"/>
      </w:pPr>
      <w:r>
        <w:lastRenderedPageBreak/>
        <w:t>Він дозволяє передавати блоки будь-якого розміру, що може бути корисним у певних сценаріях.</w:t>
      </w:r>
    </w:p>
    <w:p w:rsidR="008D56E8" w:rsidRDefault="008D56E8" w:rsidP="008D56E8">
      <w:pPr>
        <w:pStyle w:val="aa"/>
      </w:pPr>
      <w:r>
        <w:t xml:space="preserve">Загалом, режими CBC і CFB забезпечують вищий рівень безпеки порівняно з ECB, оскільки вони уникнуть багатьох проблем, пов'язаних з </w:t>
      </w:r>
      <w:proofErr w:type="spellStart"/>
      <w:r>
        <w:t>патернами</w:t>
      </w:r>
      <w:proofErr w:type="spellEnd"/>
      <w:r>
        <w:t xml:space="preserve"> у шифрованому тексті та можливістю атак. Режим CBC, зокрема, виявився найбільш ефективним для забезпечення конфіденційності даних.</w:t>
      </w:r>
    </w:p>
    <w:p w:rsidR="003C1404" w:rsidRDefault="003C1404">
      <w:p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sectPr w:rsidR="003C1404">
      <w:footerReference w:type="default" r:id="rId14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82904" w:rsidRDefault="00482904">
      <w:r>
        <w:separator/>
      </w:r>
    </w:p>
  </w:endnote>
  <w:endnote w:type="continuationSeparator" w:id="0">
    <w:p w:rsidR="00482904" w:rsidRDefault="0048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charset w:val="00"/>
    <w:family w:val="swiss"/>
    <w:pitch w:val="default"/>
    <w:sig w:usb0="00000000" w:usb1="00000000" w:usb2="00000000" w:usb3="00000000" w:csb0="0000009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1404" w:rsidRDefault="00000000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:rsidR="003C1404" w:rsidRDefault="003C140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82904" w:rsidRDefault="00482904">
      <w:r>
        <w:separator/>
      </w:r>
    </w:p>
  </w:footnote>
  <w:footnote w:type="continuationSeparator" w:id="0">
    <w:p w:rsidR="00482904" w:rsidRDefault="00482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54688"/>
    <w:multiLevelType w:val="singleLevel"/>
    <w:tmpl w:val="4FF54688"/>
    <w:lvl w:ilvl="0">
      <w:start w:val="1"/>
      <w:numFmt w:val="decimal"/>
      <w:suff w:val="space"/>
      <w:lvlText w:val="%1."/>
      <w:lvlJc w:val="left"/>
      <w:pPr>
        <w:ind w:left="12"/>
      </w:pPr>
    </w:lvl>
  </w:abstractNum>
  <w:abstractNum w:abstractNumId="1" w15:restartNumberingAfterBreak="0">
    <w:nsid w:val="53411FF8"/>
    <w:multiLevelType w:val="singleLevel"/>
    <w:tmpl w:val="4FF54688"/>
    <w:lvl w:ilvl="0">
      <w:start w:val="1"/>
      <w:numFmt w:val="decimal"/>
      <w:suff w:val="space"/>
      <w:lvlText w:val="%1."/>
      <w:lvlJc w:val="left"/>
      <w:pPr>
        <w:ind w:left="12"/>
      </w:pPr>
    </w:lvl>
  </w:abstractNum>
  <w:abstractNum w:abstractNumId="2" w15:restartNumberingAfterBreak="0">
    <w:nsid w:val="66A05017"/>
    <w:multiLevelType w:val="multilevel"/>
    <w:tmpl w:val="7138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872398">
    <w:abstractNumId w:val="0"/>
  </w:num>
  <w:num w:numId="2" w16cid:durableId="429861127">
    <w:abstractNumId w:val="1"/>
  </w:num>
  <w:num w:numId="3" w16cid:durableId="1908879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C7"/>
    <w:rsid w:val="000467CC"/>
    <w:rsid w:val="00073DF9"/>
    <w:rsid w:val="00085F87"/>
    <w:rsid w:val="001223F0"/>
    <w:rsid w:val="00133DEC"/>
    <w:rsid w:val="00137C4D"/>
    <w:rsid w:val="00187F65"/>
    <w:rsid w:val="0030201D"/>
    <w:rsid w:val="00397F7B"/>
    <w:rsid w:val="003C1404"/>
    <w:rsid w:val="00424254"/>
    <w:rsid w:val="00482904"/>
    <w:rsid w:val="004A6569"/>
    <w:rsid w:val="006049D9"/>
    <w:rsid w:val="006F22DC"/>
    <w:rsid w:val="00727389"/>
    <w:rsid w:val="00781E53"/>
    <w:rsid w:val="00826F65"/>
    <w:rsid w:val="00856639"/>
    <w:rsid w:val="00864C53"/>
    <w:rsid w:val="00873FE5"/>
    <w:rsid w:val="008D56E8"/>
    <w:rsid w:val="009B3C4A"/>
    <w:rsid w:val="00AB5952"/>
    <w:rsid w:val="00B31788"/>
    <w:rsid w:val="00BD3A76"/>
    <w:rsid w:val="00C6655A"/>
    <w:rsid w:val="00CC6AAB"/>
    <w:rsid w:val="00D41DC4"/>
    <w:rsid w:val="00DC1D81"/>
    <w:rsid w:val="00DE08EE"/>
    <w:rsid w:val="00E43F4A"/>
    <w:rsid w:val="00E45179"/>
    <w:rsid w:val="00EB074A"/>
    <w:rsid w:val="00EF0A44"/>
    <w:rsid w:val="00F96F8C"/>
    <w:rsid w:val="00FB1B4C"/>
    <w:rsid w:val="00FB40C7"/>
    <w:rsid w:val="0B4B2C0B"/>
    <w:rsid w:val="0FFD1C07"/>
    <w:rsid w:val="269464F2"/>
    <w:rsid w:val="402F457A"/>
    <w:rsid w:val="4ACC744E"/>
    <w:rsid w:val="579E50CE"/>
    <w:rsid w:val="61B94A63"/>
    <w:rsid w:val="77027310"/>
    <w:rsid w:val="7F0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A7246D"/>
  <w15:docId w15:val="{9A4326B2-9816-4DE5-A24C-AE73A331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2" w:qFormat="1"/>
    <w:lsdException w:name="Body Text Indent 2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 w:qFormat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qFormat/>
    <w:pPr>
      <w:keepNext/>
      <w:ind w:right="3770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pPr>
      <w:keepNext/>
      <w:ind w:right="-58"/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autoRedefine/>
    <w:qFormat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a"/>
    <w:next w:val="a"/>
    <w:qFormat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"/>
    <w:next w:val="a"/>
    <w:autoRedefine/>
    <w:qFormat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a"/>
    <w:next w:val="a"/>
    <w:link w:val="80"/>
    <w:qFormat/>
    <w:pPr>
      <w:keepNext/>
      <w:outlineLvl w:val="7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color w:val="CC2423"/>
      <w:u w:val="none"/>
    </w:rPr>
  </w:style>
  <w:style w:type="paragraph" w:styleId="20">
    <w:name w:val="Body Text 2"/>
    <w:basedOn w:val="a"/>
    <w:qFormat/>
    <w:pPr>
      <w:ind w:firstLine="540"/>
      <w:jc w:val="both"/>
    </w:pPr>
    <w:rPr>
      <w:lang w:val="ru-RU"/>
    </w:rPr>
  </w:style>
  <w:style w:type="paragraph" w:styleId="a4">
    <w:name w:val="header"/>
    <w:basedOn w:val="a"/>
    <w:link w:val="a5"/>
    <w:qFormat/>
    <w:pPr>
      <w:tabs>
        <w:tab w:val="center" w:pos="4677"/>
        <w:tab w:val="right" w:pos="9355"/>
      </w:tabs>
    </w:pPr>
  </w:style>
  <w:style w:type="paragraph" w:styleId="a6">
    <w:name w:val="Body Text"/>
    <w:basedOn w:val="a"/>
    <w:qFormat/>
    <w:pPr>
      <w:spacing w:after="120"/>
    </w:pPr>
  </w:style>
  <w:style w:type="paragraph" w:styleId="a7">
    <w:name w:val="Title"/>
    <w:basedOn w:val="a"/>
    <w:qFormat/>
    <w:pPr>
      <w:jc w:val="center"/>
    </w:pPr>
    <w:rPr>
      <w:sz w:val="28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pPr>
      <w:spacing w:before="100" w:beforeAutospacing="1" w:after="100" w:afterAutospacing="1"/>
    </w:pPr>
  </w:style>
  <w:style w:type="paragraph" w:styleId="21">
    <w:name w:val="Body Text Indent 2"/>
    <w:basedOn w:val="a"/>
    <w:qFormat/>
    <w:pPr>
      <w:ind w:firstLine="567"/>
    </w:pPr>
    <w:rPr>
      <w:sz w:val="28"/>
      <w:szCs w:val="28"/>
      <w:lang w:val="ru-RU"/>
    </w:rPr>
  </w:style>
  <w:style w:type="paragraph" w:styleId="HTML">
    <w:name w:val="HTML Preformatted"/>
    <w:basedOn w:val="a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table" w:styleId="ab">
    <w:name w:val="Table Grid"/>
    <w:basedOn w:val="a1"/>
    <w:uiPriority w:val="59"/>
    <w:qFormat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0">
    <w:name w:val="Table Grid 7"/>
    <w:basedOn w:val="a1"/>
    <w:qFormat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paragraph" w:customStyle="1" w:styleId="BodyText21">
    <w:name w:val="Body Text 21"/>
    <w:basedOn w:val="a"/>
    <w:qFormat/>
    <w:pPr>
      <w:ind w:firstLine="540"/>
      <w:jc w:val="both"/>
    </w:pPr>
    <w:rPr>
      <w:szCs w:val="20"/>
      <w:lang w:val="ru-RU"/>
    </w:rPr>
  </w:style>
  <w:style w:type="character" w:customStyle="1" w:styleId="a5">
    <w:name w:val="Верхній колонтитул Знак"/>
    <w:link w:val="a4"/>
    <w:qFormat/>
    <w:rPr>
      <w:sz w:val="24"/>
      <w:szCs w:val="24"/>
      <w:lang w:val="uk-UA"/>
    </w:rPr>
  </w:style>
  <w:style w:type="character" w:customStyle="1" w:styleId="a9">
    <w:name w:val="Нижній колонтитул Знак"/>
    <w:link w:val="a8"/>
    <w:uiPriority w:val="99"/>
    <w:qFormat/>
    <w:rPr>
      <w:sz w:val="24"/>
      <w:szCs w:val="24"/>
      <w:lang w:val="uk-UA"/>
    </w:rPr>
  </w:style>
  <w:style w:type="character" w:customStyle="1" w:styleId="HTML0">
    <w:name w:val="Стандартний HTML Знак"/>
    <w:link w:val="HTML"/>
    <w:qFormat/>
    <w:rPr>
      <w:rFonts w:ascii="Courier New" w:hAnsi="Courier New" w:cs="Courier New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d">
    <w:name w:val="Основной текст_"/>
    <w:link w:val="30"/>
    <w:autoRedefine/>
    <w:qFormat/>
    <w:rPr>
      <w:shd w:val="clear" w:color="auto" w:fill="FFFFFF"/>
    </w:rPr>
  </w:style>
  <w:style w:type="paragraph" w:customStyle="1" w:styleId="30">
    <w:name w:val="Основной текст3"/>
    <w:basedOn w:val="a"/>
    <w:link w:val="ad"/>
    <w:qFormat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character" w:customStyle="1" w:styleId="ae">
    <w:name w:val="Основной текст + Курсив"/>
    <w:qFormat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22">
    <w:name w:val="Заголовок №2_"/>
    <w:link w:val="23"/>
    <w:qFormat/>
    <w:rPr>
      <w:rFonts w:ascii="Arial" w:eastAsia="Arial" w:hAnsi="Arial" w:cs="Arial"/>
      <w:sz w:val="35"/>
      <w:szCs w:val="35"/>
      <w:shd w:val="clear" w:color="auto" w:fill="FFFFFF"/>
    </w:rPr>
  </w:style>
  <w:style w:type="paragraph" w:customStyle="1" w:styleId="23">
    <w:name w:val="Заголовок №2"/>
    <w:basedOn w:val="a"/>
    <w:link w:val="22"/>
    <w:qFormat/>
    <w:pPr>
      <w:shd w:val="clear" w:color="auto" w:fill="FFFFFF"/>
      <w:spacing w:before="420" w:after="240" w:line="0" w:lineRule="atLeast"/>
      <w:jc w:val="both"/>
      <w:outlineLvl w:val="1"/>
    </w:pPr>
    <w:rPr>
      <w:rFonts w:ascii="Arial" w:eastAsia="Arial" w:hAnsi="Arial" w:cs="Arial"/>
      <w:sz w:val="35"/>
      <w:szCs w:val="35"/>
      <w:lang w:val="ru-RU"/>
    </w:rPr>
  </w:style>
  <w:style w:type="character" w:customStyle="1" w:styleId="21pt">
    <w:name w:val="Заголовок №2 + Интервал 1 pt"/>
    <w:qFormat/>
    <w:rPr>
      <w:rFonts w:ascii="Arial" w:eastAsia="Arial" w:hAnsi="Arial" w:cs="Arial"/>
      <w:spacing w:val="20"/>
      <w:sz w:val="35"/>
      <w:szCs w:val="35"/>
      <w:shd w:val="clear" w:color="auto" w:fill="FFFFFF"/>
    </w:rPr>
  </w:style>
  <w:style w:type="character" w:customStyle="1" w:styleId="60">
    <w:name w:val="Основной текст (6)_"/>
    <w:link w:val="61"/>
    <w:qFormat/>
    <w:rPr>
      <w:shd w:val="clear" w:color="auto" w:fill="FFFFFF"/>
    </w:rPr>
  </w:style>
  <w:style w:type="paragraph" w:customStyle="1" w:styleId="61">
    <w:name w:val="Основной текст (6)"/>
    <w:basedOn w:val="a"/>
    <w:link w:val="60"/>
    <w:qFormat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4">
    <w:name w:val="Основной текст (4)_"/>
    <w:link w:val="40"/>
    <w:qFormat/>
    <w:rPr>
      <w:shd w:val="clear" w:color="auto" w:fill="FFFFFF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character" w:customStyle="1" w:styleId="31">
    <w:name w:val="Заголовок №3"/>
    <w:autoRedefine/>
    <w:qFormat/>
    <w:rPr>
      <w:rFonts w:ascii="Franklin Gothic Medium Cond" w:eastAsia="Franklin Gothic Medium Cond" w:hAnsi="Franklin Gothic Medium Cond" w:cs="Franklin Gothic Medium Cond"/>
      <w:color w:val="FFFFFF"/>
      <w:spacing w:val="30"/>
      <w:sz w:val="28"/>
      <w:szCs w:val="28"/>
    </w:rPr>
  </w:style>
  <w:style w:type="paragraph" w:styleId="af">
    <w:name w:val="No Spacing"/>
    <w:uiPriority w:val="1"/>
    <w:qFormat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customStyle="1" w:styleId="80">
    <w:name w:val="Заголовок 8 Знак"/>
    <w:link w:val="8"/>
    <w:qFormat/>
    <w:rPr>
      <w:b/>
      <w:sz w:val="28"/>
      <w:lang w:val="uk-UA"/>
    </w:rPr>
  </w:style>
  <w:style w:type="table" w:customStyle="1" w:styleId="10">
    <w:name w:val="Сетка таблицы1"/>
    <w:basedOn w:val="a1"/>
    <w:uiPriority w:val="59"/>
    <w:qFormat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8D56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6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ВІЙСЬКОВИЙ ІНСТИТУТ ТЕЛЕКОМУНІКАЦІЙ ТА ІНФОРМАТИЗАЦІЇ</vt:lpstr>
    </vt:vector>
  </TitlesOfParts>
  <Company>Home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ВІЙСЬКОВИЙ ІНСТИТУТ ТЕЛЕКОМУНІКАЦІЙ ТА ІНФОРМАТИЗАЦІЇ</dc:title>
  <dc:creator>Администратор</dc:creator>
  <cp:lastModifiedBy>Влад Бондарь</cp:lastModifiedBy>
  <cp:revision>2</cp:revision>
  <cp:lastPrinted>2017-12-18T12:50:00Z</cp:lastPrinted>
  <dcterms:created xsi:type="dcterms:W3CDTF">2024-04-21T08:31:00Z</dcterms:created>
  <dcterms:modified xsi:type="dcterms:W3CDTF">2024-04-21T08:31:00Z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E9ABE073027444E5905AFB3026FEDD8B_13</vt:lpwstr>
  </property>
</Properties>
</file>