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>
        <w:rPr>
          <w:rFonts w:eastAsia="Calibri"/>
          <w:bCs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</w:rPr>
      </w:pPr>
      <w:r>
        <w:rPr>
          <w:rFonts w:eastAsia="Calibri"/>
          <w:bCs/>
        </w:rPr>
        <w:t xml:space="preserve">ВІЙСЬКОВИЙ ІНСТИТУТ ТЕЛЕКОМУНІКАЦІЙ ТА ІНФОРМАТИЗАЦІЇ </w:t>
      </w:r>
    </w:p>
    <w:p>
      <w:pPr>
        <w:autoSpaceDE w:val="0"/>
        <w:autoSpaceDN w:val="0"/>
        <w:spacing w:line="300" w:lineRule="auto"/>
        <w:jc w:val="center"/>
        <w:rPr>
          <w:bCs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>
      <w:pPr>
        <w:spacing w:line="30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ЗВІТ</w:t>
      </w:r>
    </w:p>
    <w:p>
      <w:pPr>
        <w:spacing w:line="300" w:lineRule="auto"/>
        <w:jc w:val="center"/>
        <w:rPr>
          <w:sz w:val="32"/>
          <w:szCs w:val="48"/>
        </w:rPr>
      </w:pPr>
      <w:r>
        <w:rPr>
          <w:sz w:val="32"/>
          <w:szCs w:val="48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28"/>
        </w:rPr>
      </w:pPr>
      <w:r>
        <w:rPr>
          <w:rFonts w:eastAsia="Calibri"/>
          <w:sz w:val="32"/>
          <w:szCs w:val="28"/>
        </w:rPr>
        <w:t>з дисципліни «Управління кіберінцидентами та аналіз подій»</w:t>
      </w:r>
    </w:p>
    <w:p>
      <w:pPr>
        <w:spacing w:line="300" w:lineRule="auto"/>
        <w:jc w:val="center"/>
        <w:rPr>
          <w:rFonts w:eastAsia="Calibri"/>
          <w:sz w:val="36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52"/>
          <w:szCs w:val="48"/>
          <w:lang w:val="en-US"/>
        </w:rPr>
      </w:pPr>
      <w:r>
        <w:rPr>
          <w:rFonts w:eastAsia="Calibri"/>
          <w:b/>
          <w:sz w:val="44"/>
          <w:szCs w:val="48"/>
        </w:rPr>
        <w:t>ПРИНЦИПИ ОРГАНІЗАЦІЇ IP-ПІДМЕРЕЖ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hint="default" w:eastAsia="Calibri"/>
          <w:sz w:val="32"/>
          <w:szCs w:val="28"/>
          <w:lang w:val="en-US"/>
        </w:rPr>
      </w:pPr>
      <w:r>
        <w:rPr>
          <w:rFonts w:eastAsia="Calibri"/>
          <w:sz w:val="32"/>
          <w:szCs w:val="28"/>
        </w:rPr>
        <w:t xml:space="preserve">Варіант № </w:t>
      </w:r>
      <w:r>
        <w:rPr>
          <w:rFonts w:hint="default" w:eastAsia="Calibri"/>
          <w:sz w:val="32"/>
          <w:szCs w:val="28"/>
          <w:lang w:val="en-US"/>
        </w:rPr>
        <w:t>22</w:t>
      </w:r>
    </w:p>
    <w:p>
      <w:pPr>
        <w:spacing w:line="300" w:lineRule="auto"/>
        <w:jc w:val="center"/>
        <w:rPr>
          <w:rFonts w:hint="default" w:eastAsia="Calibri"/>
          <w:sz w:val="32"/>
          <w:szCs w:val="28"/>
          <w:lang w:val="en-US"/>
        </w:rPr>
      </w:pPr>
      <w:r>
        <w:rPr>
          <w:rFonts w:eastAsia="Calibri"/>
          <w:sz w:val="32"/>
          <w:szCs w:val="28"/>
        </w:rPr>
        <w:t xml:space="preserve">Дата </w:t>
      </w:r>
      <w:r>
        <w:rPr>
          <w:rFonts w:hint="default" w:eastAsia="Calibri"/>
          <w:sz w:val="32"/>
          <w:szCs w:val="28"/>
          <w:lang w:val="en-US"/>
        </w:rPr>
        <w:t>02</w:t>
      </w:r>
      <w:r>
        <w:rPr>
          <w:rFonts w:eastAsia="Calibri"/>
          <w:sz w:val="32"/>
          <w:szCs w:val="28"/>
        </w:rPr>
        <w:t>.0</w:t>
      </w:r>
      <w:r>
        <w:rPr>
          <w:rFonts w:hint="default" w:eastAsia="Calibri"/>
          <w:sz w:val="32"/>
          <w:szCs w:val="28"/>
          <w:lang w:val="en-US"/>
        </w:rPr>
        <w:t>4</w:t>
      </w:r>
      <w:r>
        <w:rPr>
          <w:rFonts w:eastAsia="Calibri"/>
          <w:sz w:val="32"/>
          <w:szCs w:val="28"/>
        </w:rPr>
        <w:t>.202</w:t>
      </w:r>
      <w:r>
        <w:rPr>
          <w:rFonts w:hint="default" w:eastAsia="Calibri"/>
          <w:sz w:val="32"/>
          <w:szCs w:val="28"/>
          <w:lang w:val="en-US"/>
        </w:rPr>
        <w:t>4</w:t>
      </w:r>
      <w:bookmarkStart w:id="2" w:name="_GoBack"/>
      <w:bookmarkEnd w:id="2"/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3119"/>
        <w:rPr>
          <w:rFonts w:hint="default" w:eastAsia="Calibri"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</w:rPr>
        <w:t xml:space="preserve">солдат ____________________ </w:t>
      </w:r>
      <w:r>
        <w:rPr>
          <w:rFonts w:eastAsia="Calibri"/>
          <w:bCs/>
          <w:sz w:val="28"/>
          <w:szCs w:val="28"/>
          <w:lang w:val="uk-UA"/>
        </w:rPr>
        <w:t>СІДНЕНКО</w:t>
      </w:r>
      <w:r>
        <w:rPr>
          <w:rFonts w:hint="default" w:eastAsia="Calibri"/>
          <w:bCs/>
          <w:sz w:val="28"/>
          <w:szCs w:val="28"/>
          <w:lang w:val="uk-UA"/>
        </w:rPr>
        <w:t xml:space="preserve"> Д</w:t>
      </w:r>
      <w:r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  <w:lang w:val="uk-UA"/>
        </w:rPr>
        <w:t>В</w:t>
      </w:r>
      <w:r>
        <w:rPr>
          <w:rFonts w:hint="default" w:eastAsia="Calibri"/>
          <w:sz w:val="28"/>
          <w:szCs w:val="28"/>
          <w:lang w:val="uk-UA"/>
        </w:rPr>
        <w:t>.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викладач </w:t>
      </w:r>
      <w:r>
        <w:rPr>
          <w:rFonts w:eastAsia="Calibri"/>
          <w:sz w:val="28"/>
          <w:szCs w:val="28"/>
        </w:rPr>
        <w:t>кафедри № 33</w:t>
      </w:r>
    </w:p>
    <w:p>
      <w:pPr>
        <w:spacing w:line="300" w:lineRule="auto"/>
        <w:ind w:left="3119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ru-RU"/>
        </w:rPr>
        <w:t>капитан</w:t>
      </w:r>
      <w:r>
        <w:rPr>
          <w:rFonts w:eastAsia="Calibri"/>
          <w:sz w:val="28"/>
          <w:szCs w:val="28"/>
        </w:rPr>
        <w:t xml:space="preserve">___________ 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О.О.</w:t>
      </w:r>
    </w:p>
    <w:p>
      <w:pPr>
        <w:spacing w:line="300" w:lineRule="auto"/>
        <w:rPr>
          <w:rFonts w:eastAsia="Calibri"/>
        </w:rPr>
      </w:pPr>
    </w:p>
    <w:p>
      <w:pPr>
        <w:spacing w:line="300" w:lineRule="auto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/>
          <w:b/>
          <w:snapToGrid w:val="0"/>
          <w:sz w:val="28"/>
          <w:szCs w:val="28"/>
          <w:lang w:val="uk-UA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</w:p>
    <w:p>
      <w:pPr>
        <w:ind w:firstLine="709"/>
        <w:jc w:val="both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  <w:lang w:val="ru-RU"/>
        </w:rPr>
        <w:br w:type="page"/>
      </w:r>
      <w:r>
        <w:rPr>
          <w:b/>
          <w:snapToGrid w:val="0"/>
          <w:sz w:val="28"/>
          <w:szCs w:val="28"/>
          <w:lang w:val="ru-RU"/>
        </w:rPr>
        <w:t xml:space="preserve">1. </w:t>
      </w:r>
      <w:r>
        <w:rPr>
          <w:b/>
          <w:snapToGrid w:val="0"/>
          <w:sz w:val="28"/>
          <w:szCs w:val="28"/>
        </w:rPr>
        <w:t xml:space="preserve">Для заданої IP-адреси мережі та маски (згідно варіанту та табл. 1 файлу «УКАП_Завдання до заняття 2_2») визначити кількість підмереж, які входять у дану мережу (відносно її класу), та кількість </w:t>
      </w:r>
      <w:bookmarkStart w:id="0" w:name="_Hlk125091012"/>
      <w:r>
        <w:rPr>
          <w:b/>
          <w:snapToGrid w:val="0"/>
          <w:sz w:val="28"/>
          <w:szCs w:val="28"/>
        </w:rPr>
        <w:t xml:space="preserve">вузлів </w:t>
      </w:r>
      <w:bookmarkEnd w:id="0"/>
      <w:r>
        <w:rPr>
          <w:b/>
          <w:snapToGrid w:val="0"/>
          <w:sz w:val="28"/>
          <w:szCs w:val="28"/>
        </w:rPr>
        <w:t>(IP-адрес вузлів) однієї підмережі.</w:t>
      </w:r>
    </w:p>
    <w:p>
      <w:pPr>
        <w:jc w:val="both"/>
        <w:rPr>
          <w:b/>
          <w:snapToGrid w:val="0"/>
          <w:sz w:val="28"/>
          <w:szCs w:val="28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hint="default" w:eastAsia="Arial"/>
          <w:b/>
          <w:w w:val="103"/>
          <w:sz w:val="28"/>
          <w:szCs w:val="28"/>
          <w:lang w:val="uk-UA"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>
        <w:rPr>
          <w:rFonts w:hint="default" w:eastAsia="Arial"/>
          <w:b/>
          <w:w w:val="103"/>
          <w:sz w:val="28"/>
          <w:szCs w:val="28"/>
          <w:lang w:val="uk-UA" w:eastAsia="en-US"/>
        </w:rPr>
        <w:t>22</w:t>
      </w:r>
    </w:p>
    <w:p>
      <w:pPr>
        <w:ind w:firstLine="567"/>
        <w:jc w:val="both"/>
        <w:rPr>
          <w:rFonts w:hint="default" w:eastAsia="Arial"/>
          <w:b/>
          <w:w w:val="103"/>
          <w:sz w:val="28"/>
          <w:szCs w:val="28"/>
          <w:lang w:val="uk-UA"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IP-адреса мережі: </w:t>
      </w:r>
      <w:r>
        <w:rPr>
          <w:rFonts w:hint="default" w:eastAsia="Arial"/>
          <w:b/>
          <w:w w:val="103"/>
          <w:sz w:val="28"/>
          <w:szCs w:val="28"/>
          <w:lang w:val="uk-UA" w:eastAsia="en-US"/>
        </w:rPr>
        <w:t>45.0.0.0</w:t>
      </w:r>
    </w:p>
    <w:p>
      <w:pPr>
        <w:ind w:firstLine="567"/>
        <w:jc w:val="both"/>
        <w:rPr>
          <w:rFonts w:hint="default" w:eastAsia="Arial"/>
          <w:b/>
          <w:w w:val="103"/>
          <w:sz w:val="28"/>
          <w:szCs w:val="28"/>
          <w:lang w:val="uk-UA"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Маска: </w:t>
      </w:r>
      <w:r>
        <w:rPr>
          <w:rFonts w:hint="default" w:eastAsia="Arial"/>
          <w:b/>
          <w:w w:val="103"/>
          <w:sz w:val="28"/>
          <w:szCs w:val="28"/>
          <w:lang w:val="uk-UA" w:eastAsia="en-US"/>
        </w:rPr>
        <w:t>255.224.0.0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>
      <w:pPr>
        <w:ind w:firstLine="567"/>
        <w:jc w:val="center"/>
        <w:rPr>
          <w:rFonts w:eastAsia="Arial"/>
          <w:bCs/>
          <w:i/>
          <w:iCs/>
          <w:w w:val="103"/>
          <w:sz w:val="28"/>
          <w:szCs w:val="28"/>
          <w:lang w:eastAsia="en-US"/>
        </w:rPr>
      </w:pPr>
      <w:r>
        <w:rPr>
          <w:rFonts w:eastAsia="Arial"/>
          <w:bCs/>
          <w:i/>
          <w:iCs/>
          <w:w w:val="103"/>
          <w:sz w:val="28"/>
          <w:szCs w:val="28"/>
          <w:lang w:eastAsia="en-US"/>
        </w:rPr>
        <w:t>Наведено як приклад, слід викласти свій порядок розв’язання</w:t>
      </w:r>
    </w:p>
    <w:p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Наведена в умові задачі адреса 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45</w:t>
      </w:r>
      <w:r>
        <w:rPr>
          <w:rFonts w:eastAsia="Arial"/>
          <w:bCs/>
          <w:w w:val="103"/>
          <w:sz w:val="28"/>
          <w:szCs w:val="28"/>
          <w:lang w:eastAsia="en-US"/>
        </w:rPr>
        <w:t>.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0</w:t>
      </w:r>
      <w:r>
        <w:rPr>
          <w:rFonts w:eastAsia="Arial"/>
          <w:bCs/>
          <w:w w:val="103"/>
          <w:sz w:val="28"/>
          <w:szCs w:val="28"/>
          <w:lang w:eastAsia="en-US"/>
        </w:rPr>
        <w:t>.0.0 (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0</w:t>
      </w:r>
      <w:r>
        <w:rPr>
          <w:rFonts w:eastAsia="Arial"/>
          <w:bCs/>
          <w:w w:val="103"/>
          <w:sz w:val="28"/>
          <w:szCs w:val="28"/>
          <w:lang w:eastAsia="en-US"/>
        </w:rPr>
        <w:t>0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1011</w:t>
      </w:r>
      <w:r>
        <w:rPr>
          <w:rFonts w:eastAsia="Arial"/>
          <w:bCs/>
          <w:w w:val="103"/>
          <w:sz w:val="28"/>
          <w:szCs w:val="28"/>
          <w:lang w:eastAsia="en-US"/>
        </w:rPr>
        <w:t>0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1</w:t>
      </w:r>
      <w:r>
        <w:rPr>
          <w:rFonts w:eastAsia="Arial"/>
          <w:bCs/>
          <w:w w:val="103"/>
          <w:sz w:val="28"/>
          <w:szCs w:val="28"/>
          <w:lang w:eastAsia="en-US"/>
        </w:rPr>
        <w:t>.0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0</w:t>
      </w:r>
      <w:r>
        <w:rPr>
          <w:rFonts w:eastAsia="Arial"/>
          <w:bCs/>
          <w:w w:val="103"/>
          <w:sz w:val="28"/>
          <w:szCs w:val="28"/>
          <w:lang w:eastAsia="en-US"/>
        </w:rPr>
        <w:t>0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00</w:t>
      </w:r>
      <w:r>
        <w:rPr>
          <w:rFonts w:eastAsia="Arial"/>
          <w:bCs/>
          <w:w w:val="103"/>
          <w:sz w:val="28"/>
          <w:szCs w:val="28"/>
          <w:lang w:eastAsia="en-US"/>
        </w:rPr>
        <w:t>000.</w:t>
      </w:r>
      <w:r>
        <w:rPr>
          <w:rFonts w:eastAsia="Arial"/>
          <w:b w:val="0"/>
          <w:bCs/>
          <w:w w:val="103"/>
          <w:sz w:val="28"/>
          <w:szCs w:val="28"/>
          <w:lang w:eastAsia="en-US"/>
        </w:rPr>
        <w:t>00000000.00000000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) належить до класу </w:t>
      </w:r>
      <w:r>
        <w:rPr>
          <w:rFonts w:eastAsia="Arial"/>
          <w:bCs/>
          <w:w w:val="103"/>
          <w:sz w:val="28"/>
          <w:szCs w:val="28"/>
          <w:lang w:val="uk-UA" w:eastAsia="en-US"/>
        </w:rPr>
        <w:t>А</w:t>
      </w:r>
      <w:r>
        <w:rPr>
          <w:rFonts w:eastAsia="Arial"/>
          <w:bCs/>
          <w:w w:val="103"/>
          <w:sz w:val="28"/>
          <w:szCs w:val="28"/>
          <w:lang w:eastAsia="en-US"/>
        </w:rPr>
        <w:t>, тому для адресації мережі виділяється 16 бітів.</w:t>
      </w:r>
    </w:p>
    <w:p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У нашому випадку масці 255.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224</w:t>
      </w:r>
      <w:r>
        <w:rPr>
          <w:rFonts w:eastAsia="Arial"/>
          <w:bCs/>
          <w:w w:val="103"/>
          <w:sz w:val="28"/>
          <w:szCs w:val="28"/>
          <w:lang w:eastAsia="en-US"/>
        </w:rPr>
        <w:t>.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0</w:t>
      </w:r>
      <w:r>
        <w:rPr>
          <w:rFonts w:eastAsia="Arial"/>
          <w:bCs/>
          <w:w w:val="103"/>
          <w:sz w:val="28"/>
          <w:szCs w:val="28"/>
          <w:lang w:eastAsia="en-US"/>
        </w:rPr>
        <w:t>.0 відповідає префікс /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11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, тобто, 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11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бітів (</w:t>
      </w:r>
      <w:r>
        <w:rPr>
          <w:rFonts w:eastAsia="Arial"/>
          <w:b w:val="0"/>
          <w:bCs/>
          <w:w w:val="103"/>
          <w:sz w:val="28"/>
          <w:szCs w:val="28"/>
          <w:lang w:eastAsia="en-US"/>
        </w:rPr>
        <w:t>11111111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  <w:r>
        <w:rPr>
          <w:rFonts w:eastAsia="Arial"/>
          <w:b w:val="0"/>
          <w:bCs/>
          <w:w w:val="103"/>
          <w:sz w:val="28"/>
          <w:szCs w:val="28"/>
          <w:lang w:eastAsia="en-US"/>
        </w:rPr>
        <w:t>11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100000</w:t>
      </w:r>
      <w:r>
        <w:rPr>
          <w:rFonts w:eastAsia="Arial"/>
          <w:b w:val="0"/>
          <w:bCs/>
          <w:w w:val="103"/>
          <w:sz w:val="28"/>
          <w:szCs w:val="28"/>
          <w:lang w:eastAsia="en-US"/>
        </w:rPr>
        <w:t>.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0000</w:t>
      </w:r>
      <w:r>
        <w:rPr>
          <w:rFonts w:eastAsia="Arial"/>
          <w:bCs/>
          <w:w w:val="103"/>
          <w:sz w:val="28"/>
          <w:szCs w:val="28"/>
          <w:lang w:eastAsia="en-US"/>
        </w:rPr>
        <w:t>0000.00000000).</w:t>
      </w:r>
    </w:p>
    <w:p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Знаючи вищевказане можна визначити кількість бітів, що виділяються для адресації підмереж = 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3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біти, та кількість бітів, що виділяються для адресації вузлів = 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21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бітів.</w:t>
      </w:r>
    </w:p>
    <w:p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Кількість підмереж розраховується за формулою 2 в степені кількості бітів, що виділяються для адресації підмереж, отже:</w:t>
      </w:r>
    </w:p>
    <w:p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2 в степені 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3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>
        <w:rPr>
          <w:rFonts w:hint="default" w:eastAsia="Arial"/>
          <w:bCs/>
          <w:w w:val="103"/>
          <w:sz w:val="28"/>
          <w:szCs w:val="28"/>
          <w:lang w:val="uk-UA" w:eastAsia="en-US"/>
        </w:rPr>
        <w:t>8</w:t>
      </w:r>
      <w:r>
        <w:rPr>
          <w:rFonts w:eastAsia="Arial"/>
          <w:bCs/>
          <w:w w:val="103"/>
          <w:sz w:val="28"/>
          <w:szCs w:val="28"/>
          <w:lang w:eastAsia="en-US"/>
        </w:rPr>
        <w:t>.</w:t>
      </w:r>
    </w:p>
    <w:p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Кількість вузлів (IP-адрес вузлів) однієї підмережі розраховується за формулою 2 в степені кількості бітів, що виділяються для адресації адресації вузлів, отже:</w:t>
      </w:r>
    </w:p>
    <w:p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highlight w:val="yellow"/>
          <w:lang w:val="en-US" w:eastAsia="en-US"/>
        </w:rPr>
        <w:t>(</w:t>
      </w:r>
      <w:r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2 в степені </w:t>
      </w:r>
      <w:r>
        <w:rPr>
          <w:rFonts w:hint="default" w:eastAsia="Arial"/>
          <w:bCs/>
          <w:w w:val="103"/>
          <w:sz w:val="28"/>
          <w:szCs w:val="28"/>
          <w:highlight w:val="yellow"/>
          <w:lang w:val="uk-UA" w:eastAsia="en-US"/>
        </w:rPr>
        <w:t>21</w:t>
      </w:r>
      <w:r>
        <w:rPr>
          <w:rFonts w:eastAsia="Arial"/>
          <w:bCs/>
          <w:w w:val="103"/>
          <w:sz w:val="28"/>
          <w:szCs w:val="28"/>
          <w:highlight w:val="yellow"/>
          <w:lang w:val="en-US" w:eastAsia="en-US"/>
        </w:rPr>
        <w:t xml:space="preserve">) </w:t>
      </w:r>
      <w:r>
        <w:rPr>
          <w:rFonts w:eastAsia="Arial"/>
          <w:b/>
          <w:color w:val="00B050"/>
          <w:w w:val="103"/>
          <w:sz w:val="28"/>
          <w:szCs w:val="28"/>
          <w:highlight w:val="yellow"/>
          <w:lang w:val="en-US" w:eastAsia="en-US"/>
        </w:rPr>
        <w:t>-2</w:t>
      </w:r>
      <w:r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 =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highlight w:val="yellow"/>
          <w:shd w:val="clear" w:fill="FFFFFF"/>
        </w:rPr>
        <w:t>209715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highlight w:val="yellow"/>
          <w:shd w:val="clear" w:fill="FFFFFF"/>
          <w:lang w:val="uk-UA"/>
        </w:rPr>
        <w:t>0</w:t>
      </w:r>
      <w:r>
        <w:rPr>
          <w:rFonts w:eastAsia="Arial"/>
          <w:bCs/>
          <w:w w:val="103"/>
          <w:sz w:val="28"/>
          <w:szCs w:val="28"/>
          <w:highlight w:val="yellow"/>
          <w:lang w:eastAsia="en-US"/>
        </w:rPr>
        <w:t>.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Кількість підмереж = </w:t>
      </w:r>
      <w:r>
        <w:rPr>
          <w:rFonts w:hint="default" w:eastAsia="Arial"/>
          <w:b/>
          <w:w w:val="103"/>
          <w:sz w:val="28"/>
          <w:szCs w:val="28"/>
          <w:lang w:val="uk-UA" w:eastAsia="en-US"/>
        </w:rPr>
        <w:t>8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Кількість вузлів =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209715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uk-UA"/>
        </w:rPr>
        <w:t>0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2. IP-мережу необхідно розбити на підмережі за умови, що у кожній з них функціонує задана кількість вузлів (згідно варіанту та табл. 2 файлу «УКАП_Завдання до заняття 2_2»). Визначити маску підмережі, кількість підмереж, точну кількість вузлів (IP-адрес вузлів), які входять в одну підмережу та загальну кількість вузлів (IP-адрес вузлів) у всіх підмережах.</w:t>
      </w:r>
    </w:p>
    <w:p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hint="default" w:eastAsia="Arial"/>
          <w:b/>
          <w:w w:val="103"/>
          <w:sz w:val="28"/>
          <w:szCs w:val="28"/>
          <w:lang w:val="uk-UA"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>
        <w:rPr>
          <w:rFonts w:hint="default" w:eastAsia="Arial"/>
          <w:b/>
          <w:w w:val="103"/>
          <w:sz w:val="28"/>
          <w:szCs w:val="28"/>
          <w:lang w:val="uk-UA" w:eastAsia="en-US"/>
        </w:rPr>
        <w:t>22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IP-адреса мережі: </w:t>
      </w:r>
      <w:r>
        <w:rPr>
          <w:rFonts w:hint="default" w:eastAsia="Arial"/>
          <w:b/>
          <w:w w:val="103"/>
          <w:sz w:val="28"/>
          <w:szCs w:val="28"/>
          <w:lang w:val="uk-UA" w:eastAsia="en-US"/>
        </w:rPr>
        <w:t>210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  <w:r>
        <w:rPr>
          <w:rFonts w:hint="default" w:eastAsia="Arial"/>
          <w:b/>
          <w:w w:val="103"/>
          <w:sz w:val="28"/>
          <w:szCs w:val="28"/>
          <w:lang w:val="uk-UA" w:eastAsia="en-US"/>
        </w:rPr>
        <w:t>220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  <w:r>
        <w:rPr>
          <w:rFonts w:hint="default" w:eastAsia="Arial"/>
          <w:b/>
          <w:w w:val="103"/>
          <w:sz w:val="28"/>
          <w:szCs w:val="28"/>
          <w:lang w:val="uk-UA" w:eastAsia="en-US"/>
        </w:rPr>
        <w:t>70</w:t>
      </w:r>
      <w:r>
        <w:rPr>
          <w:rFonts w:eastAsia="Arial"/>
          <w:b/>
          <w:w w:val="103"/>
          <w:sz w:val="28"/>
          <w:szCs w:val="28"/>
          <w:lang w:eastAsia="en-US"/>
        </w:rPr>
        <w:t>.0</w:t>
      </w:r>
    </w:p>
    <w:p>
      <w:pPr>
        <w:ind w:firstLine="567"/>
        <w:jc w:val="both"/>
        <w:rPr>
          <w:rFonts w:hint="default" w:eastAsia="Arial"/>
          <w:b/>
          <w:w w:val="103"/>
          <w:sz w:val="28"/>
          <w:szCs w:val="28"/>
          <w:lang w:val="uk-UA"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Кількість вузлів у підмережі: </w:t>
      </w:r>
      <w:r>
        <w:rPr>
          <w:rFonts w:hint="default" w:eastAsia="Arial"/>
          <w:b/>
          <w:w w:val="103"/>
          <w:sz w:val="28"/>
          <w:szCs w:val="28"/>
          <w:lang w:val="uk-UA" w:eastAsia="en-US"/>
        </w:rPr>
        <w:t>90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>
      <w:pPr>
        <w:ind w:firstLine="567"/>
        <w:jc w:val="center"/>
        <w:rPr>
          <w:rFonts w:eastAsia="Arial"/>
          <w:bCs/>
          <w:i/>
          <w:iCs/>
          <w:w w:val="103"/>
          <w:sz w:val="28"/>
          <w:szCs w:val="28"/>
          <w:lang w:eastAsia="en-US"/>
        </w:rPr>
      </w:pPr>
      <w:r>
        <w:rPr>
          <w:rFonts w:eastAsia="Arial"/>
          <w:bCs/>
          <w:i/>
          <w:iCs/>
          <w:w w:val="103"/>
          <w:sz w:val="28"/>
          <w:szCs w:val="28"/>
          <w:lang w:eastAsia="en-US"/>
        </w:rPr>
        <w:t>Викласти свій порядок розв’язання</w:t>
      </w:r>
    </w:p>
    <w:p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 xml:space="preserve">Наведена в умові задачі адреса </w:t>
      </w: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/>
        </w:rPr>
        <w:t>210.220.70.0</w:t>
      </w: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 xml:space="preserve"> (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11010010</w:t>
      </w:r>
      <w:r>
        <w:rPr>
          <w:rFonts w:hint="default" w:ascii="Times New Roman" w:hAnsi="Times New Roman" w:eastAsia="Arial" w:cs="Times New Roman"/>
          <w:b/>
          <w:bCs/>
          <w:w w:val="103"/>
          <w:sz w:val="28"/>
          <w:szCs w:val="28"/>
          <w:lang w:eastAsia="en-US"/>
        </w:rPr>
        <w:t>.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11011100</w:t>
      </w:r>
      <w:r>
        <w:rPr>
          <w:rFonts w:hint="default" w:ascii="Times New Roman" w:hAnsi="Times New Roman" w:eastAsia="Arial" w:cs="Times New Roman"/>
          <w:b/>
          <w:bCs/>
          <w:w w:val="103"/>
          <w:sz w:val="28"/>
          <w:szCs w:val="28"/>
          <w:lang w:eastAsia="en-US"/>
        </w:rPr>
        <w:t>.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01000110</w:t>
      </w:r>
      <w:r>
        <w:rPr>
          <w:rFonts w:hint="default" w:ascii="Times New Roman" w:hAnsi="Times New Roman" w:eastAsia="Arial" w:cs="Times New Roman"/>
          <w:b/>
          <w:bCs/>
          <w:w w:val="103"/>
          <w:sz w:val="28"/>
          <w:szCs w:val="28"/>
          <w:lang w:eastAsia="en-US"/>
        </w:rPr>
        <w:t>.00000000</w:t>
      </w: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 xml:space="preserve">) належить до класу </w:t>
      </w: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/>
        </w:rPr>
        <w:t>С</w:t>
      </w: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 xml:space="preserve">, тому для адресації мережі виділяється </w:t>
      </w: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val="uk-UA" w:eastAsia="en-US"/>
        </w:rPr>
        <w:t>24</w:t>
      </w: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 xml:space="preserve"> бітів.</w:t>
      </w: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>З умови відоме значення кількості вузлів. Це дає змогу визначити кількість бітів, які виділені для адресації вузлів:</w:t>
      </w: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>Визначимо клас IP-адреси. IP-адрес 210.220.70.0 належить до класу C, оскільки перший октет починається з біта "1" (110).</w:t>
      </w: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>Для адресації мережі класу C виділяється 24 біти.</w:t>
      </w: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>Кількість бітів, що залишаються для адресації вузлів, можна обчислити як 32 (загальна кількість бітів у адресі) - 24 (біти для мережі) = 8 бітів.</w:t>
      </w: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>Обчислимо маску підмережі. У нашому випадку маска підмережі буде мати /24 (бо ми беремо всі біти для мережі) та 8 бітів для адресації вузлів. Маска підмережі буде 255.255.255.0.</w:t>
      </w: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>Оскільки ми маємо 8 бітів для адресації вузлів, ми можемо мати 2^8 - 2 = 256 - 2 = 254 вузли в одній підмережі. Проте в умові задачі сказано, що у підмережі має бути 90 вузлів.</w:t>
      </w: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>Знайдемо кількість підмереж. У даному випадку, оскільки ми маємо один мережевий біт і відповідно маску підмережі /24, ми можемо мати лише одну підмережу.</w:t>
      </w:r>
    </w:p>
    <w:p>
      <w:pPr>
        <w:ind w:firstLine="567"/>
        <w:jc w:val="both"/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hint="default" w:ascii="Times New Roman" w:hAnsi="Times New Roman" w:eastAsia="Arial" w:cs="Times New Roman"/>
          <w:b/>
          <w:w w:val="103"/>
          <w:sz w:val="28"/>
          <w:szCs w:val="28"/>
          <w:lang w:eastAsia="en-US"/>
        </w:rPr>
      </w:pPr>
      <w:r>
        <w:rPr>
          <w:rFonts w:hint="default" w:ascii="Times New Roman" w:hAnsi="Times New Roman" w:eastAsia="Arial" w:cs="Times New Roman"/>
          <w:bCs/>
          <w:w w:val="103"/>
          <w:sz w:val="28"/>
          <w:szCs w:val="28"/>
          <w:lang w:eastAsia="en-US"/>
        </w:rPr>
        <w:t>Загальна кількість вузлів у всіх підмережах буде 90 (кількість вузлів у одній підмережі) * 1 (кількість підмереж) = 90.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Маска </w:t>
      </w:r>
      <w:bookmarkStart w:id="1" w:name="_Hlk125092651"/>
      <w:r>
        <w:rPr>
          <w:rFonts w:eastAsia="Arial"/>
          <w:b/>
          <w:w w:val="103"/>
          <w:sz w:val="28"/>
          <w:szCs w:val="28"/>
          <w:lang w:eastAsia="en-US"/>
        </w:rPr>
        <w:t>підмереж</w:t>
      </w:r>
      <w:bookmarkEnd w:id="1"/>
      <w:r>
        <w:rPr>
          <w:rFonts w:eastAsia="Arial"/>
          <w:b/>
          <w:w w:val="103"/>
          <w:sz w:val="28"/>
          <w:szCs w:val="28"/>
          <w:lang w:eastAsia="en-US"/>
        </w:rPr>
        <w:t>і = префікс /2</w:t>
      </w:r>
      <w:r>
        <w:rPr>
          <w:rFonts w:hint="default" w:eastAsia="Arial"/>
          <w:b/>
          <w:w w:val="103"/>
          <w:sz w:val="28"/>
          <w:szCs w:val="28"/>
          <w:lang w:val="en-US" w:eastAsia="en-US"/>
        </w:rPr>
        <w:t>4</w:t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 або 255.255.25</w:t>
      </w:r>
      <w:r>
        <w:rPr>
          <w:rFonts w:hint="default" w:eastAsia="Arial"/>
          <w:b/>
          <w:w w:val="103"/>
          <w:sz w:val="28"/>
          <w:szCs w:val="28"/>
          <w:lang w:val="uk-UA" w:eastAsia="en-US"/>
        </w:rPr>
        <w:t>5</w:t>
      </w:r>
      <w:r>
        <w:rPr>
          <w:rFonts w:eastAsia="Arial"/>
          <w:b/>
          <w:w w:val="103"/>
          <w:sz w:val="28"/>
          <w:szCs w:val="28"/>
          <w:lang w:eastAsia="en-US"/>
        </w:rPr>
        <w:t>.0.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>Кількість підмереж= 1.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Кількість вузлів, які входять в одну підмережу = </w:t>
      </w:r>
      <w:r>
        <w:rPr>
          <w:rFonts w:hint="default" w:eastAsia="Arial"/>
          <w:b/>
          <w:w w:val="103"/>
          <w:sz w:val="28"/>
          <w:szCs w:val="28"/>
          <w:lang w:val="en-US" w:eastAsia="en-US"/>
        </w:rPr>
        <w:t>90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</w:p>
    <w:p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Загальна кількість вузлів = </w:t>
      </w:r>
      <w:r>
        <w:rPr>
          <w:rFonts w:hint="default" w:eastAsia="Arial"/>
          <w:b/>
          <w:w w:val="103"/>
          <w:sz w:val="28"/>
          <w:szCs w:val="28"/>
          <w:lang w:val="en-US" w:eastAsia="en-US"/>
        </w:rPr>
        <w:t>90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0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7B1E7D"/>
    <w:rsid w:val="1438443B"/>
    <w:rsid w:val="14A02B65"/>
    <w:rsid w:val="3117443C"/>
    <w:rsid w:val="3F495D63"/>
    <w:rsid w:val="513D08D8"/>
    <w:rsid w:val="57381EA7"/>
    <w:rsid w:val="5D9A4EFD"/>
    <w:rsid w:val="764F47A9"/>
    <w:rsid w:val="7F52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uiPriority w:val="1"/>
  </w:style>
  <w:style w:type="table" w:default="1" w:styleId="10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uiPriority w:val="0"/>
    <w:rPr>
      <w:color w:val="CC2423"/>
      <w:u w:val="none"/>
    </w:rPr>
  </w:style>
  <w:style w:type="paragraph" w:styleId="12">
    <w:name w:val="Body Text 2"/>
    <w:basedOn w:val="1"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uiPriority w:val="0"/>
    <w:pPr>
      <w:spacing w:after="120"/>
    </w:pPr>
  </w:style>
  <w:style w:type="paragraph" w:styleId="15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_e116cd61-58be-4bc2-a51c-80244aa9d51e"/>
    <w:link w:val="13"/>
    <w:uiPriority w:val="0"/>
    <w:rPr>
      <w:sz w:val="24"/>
      <w:szCs w:val="24"/>
      <w:lang w:val="uk-UA"/>
    </w:rPr>
  </w:style>
  <w:style w:type="character" w:customStyle="1" w:styleId="24">
    <w:name w:val="Footer Char_994b7721-d7dd-42a5-aa02-48131d821a53"/>
    <w:link w:val="16"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uiPriority w:val="0"/>
    <w:rPr>
      <w:rFonts w:ascii="Courier New" w:hAnsi="Courier New" w:cs="Courier New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uk-UA" w:eastAsia="ru-RU" w:bidi="ar-SA"/>
    </w:rPr>
  </w:style>
  <w:style w:type="character" w:customStyle="1" w:styleId="39">
    <w:name w:val="Heading 8 Char_c7e638d3-c9c7-4356-9805-f5109c084adf"/>
    <w:link w:val="8"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362</Words>
  <Characters>2310</Characters>
  <Paragraphs>104</Paragraphs>
  <TotalTime>246</TotalTime>
  <ScaleCrop>false</ScaleCrop>
  <LinksUpToDate>false</LinksUpToDate>
  <CharactersWithSpaces>2618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Legion 777</cp:lastModifiedBy>
  <cp:lastPrinted>2017-12-18T12:50:00Z</cp:lastPrinted>
  <dcterms:modified xsi:type="dcterms:W3CDTF">2024-04-02T12:58:02Z</dcterms:modified>
  <dc:title>ВІЙСЬКОВИЙ ІНСТИТУТ ТЕЛЕКОМУНІКАЦІЙ ТА ІНФОРМАТИЗАЦІЇ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4c4f160d3d2449b29ee47e88d18f7016</vt:lpwstr>
  </property>
  <property fmtid="{D5CDD505-2E9C-101B-9397-08002B2CF9AE}" pid="3" name="KSOProductBuildVer">
    <vt:lpwstr>1049-12.2.0.13489</vt:lpwstr>
  </property>
</Properties>
</file>