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right="360"/>
        <w:jc w:val="right"/>
        <w:rPr>
          <w:rFonts w:hint="eastAsia"/>
          <w:sz w:val="36"/>
          <w:szCs w:val="36"/>
        </w:rPr>
      </w:pPr>
      <w:r>
        <w:rPr>
          <w:rFonts w:hint="default" w:ascii="黑体" w:eastAsia="黑体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-891540</wp:posOffset>
                </wp:positionV>
                <wp:extent cx="914400" cy="96088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0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dotDash" w:color="auto" w:sz="12" w:space="1"/>
                                <w:bottom w:val="dotted" w:color="auto" w:sz="12" w:space="1"/>
                              </w:pBdr>
                              <w:spacing w:after="624" w:afterLines="200" w:line="600" w:lineRule="exact"/>
                              <w:jc w:val="center"/>
                              <w:rPr>
                                <w:rFonts w:hint="eastAsia" w:eastAsia="黑体"/>
                                <w:b/>
                                <w:spacing w:val="12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-70.2pt;height:756.6pt;width:72pt;z-index:251658240;mso-width-relative:page;mso-height-relative:page;" filled="f" stroked="f" coordsize="21600,21600" o:gfxdata="UEsDBAoAAAAAAIdO4kAAAAAAAAAAAAAAAAAEAAAAZHJzL1BLAwQUAAAACACHTuJArcmhKN4AAAAO AQAADwAAAGRycy9kb3ducmV2LnhtbE2PwU7DMBBE70j8g7VI3FI7IUpLGqcqSEiIQ6QWDj3asZtE xHawnbb061lOcNvdGc2+qTYXM5KT9mFwlkO6YEC0bZ0abMfh4/0lWQEJUVglRmc1h28dYFPf3lSi VO5sd/q0jx3BEBtKwaGPcSopDW2vjQgLN2mL2tF5IyKuvqPKizOGm5FmjBXUiMHih15M+rnX7ed+ Nhxet4f5a/ZN/ng9XLeNlG/Nkyw4v79L2RpI1Jf4Z4ZffESHGpmkm60KZOSQZGmBZSJOac5yIOhJ lhmeJJofltkKaF3R/zXqH1BLAwQUAAAACACHTuJAmC+6JpUBAAAOAwAADgAAAGRycy9lMm9Eb2Mu eG1srVJLTgMxDN0jcYcoe5ppVaEy6hQJobJBgMRnn2aSTqRJHCWhM70A3IAVG/acq+fACaX8doiN kzw7tt+zp8e9aclK+qDBVnQ4KCiRVkCt7bKitzfzgwklIXJb8xasrOhaBno829+bdq6UI2igraUn mMSGsnMVbWJ0JWNBNNLwMAAnLToVeMMjPv2S1Z53mN20bFQUh6wDXzsPQoaA6Om7k85yfqWkiJdK BRlJW1HsLWbrs10ky2ZTXi49d40W2zb4H7owXFssukt1yiMn917/SmW08BBAxYEAw0ApLWTmgGyG xQ821w13MnNBcYLbyRT+L624WF15omucHSWWGxzR5ulx8/y6eXkgwyRP50KJUdcO42J/An0K3eIB wcS6V96kE/kQ9KPQ6524so9EIHg0HI8L9Ah0HR0Wk8koq88+fzsf4pkEQ9Kloh6HlzXlq/MQsSKG foSkYhbmum3zAFv7DcDAhLDU+nuL6Rb7Rb/tewH1Gung3mIdye/wpOTeeb1sEMj08mcUPZfdLkia 6td3LvG5xrM3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DAQAAFtDb250ZW50X1R5cGVzXS54bWxQSwECFAAKAAAAAACHTuJAAAAAAAAAAAAAAAAA BgAAAAAAAAAAABAAAADuAgAAX3JlbHMvUEsBAhQAFAAAAAgAh07iQIoUZjzRAAAAlAEAAAsAAAAA AAAAAQAgAAAAEgMAAF9yZWxzLy5yZWxzUEsBAhQACgAAAAAAh07iQAAAAAAAAAAAAAAAAAQAAAAA AAAAAAAQAAAAAAAAAGRycy9QSwECFAAUAAAACACHTuJArcmhKN4AAAAOAQAADwAAAAAAAAABACAA AAAiAAAAZHJzL2Rvd25yZXYueG1sUEsBAhQAFAAAAAgAh07iQJgvuiaVAQAADgMAAA4AAAAAAAAA AQAgAAAALQEAAGRycy9lMm9Eb2MueG1sUEsFBgAAAAAGAAYAWQEAADQFAAAAAA== ">
                <v:fill on="f" focussize="0,0"/>
                <v:stroke on="f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pBdr>
                          <w:top w:val="dotDash" w:color="auto" w:sz="12" w:space="1"/>
                          <w:bottom w:val="dotted" w:color="auto" w:sz="12" w:space="1"/>
                        </w:pBdr>
                        <w:spacing w:after="624" w:afterLines="200" w:line="600" w:lineRule="exact"/>
                        <w:jc w:val="center"/>
                        <w:rPr>
                          <w:rFonts w:hint="eastAsia" w:eastAsia="黑体"/>
                          <w:b/>
                          <w:spacing w:val="12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  <w:t/>
      </w:r>
      <w:r>
        <w:rPr>
          <w:rFonts w:hint="eastAsia" w:ascii="黑体" w:eastAsia="黑体"/>
          <w:sz w:val="36"/>
          <w:szCs w:val="36"/>
          <w:lang w:val="en-US" w:eastAsia="zh-CN"/>
        </w:rPr>
        <w:t>2019-2020</w:t>
      </w:r>
      <w:r>
        <w:rPr>
          <w:rFonts w:hint="eastAsia" w:ascii="黑体" w:eastAsia="黑体"/>
          <w:sz w:val="36"/>
          <w:szCs w:val="36"/>
        </w:rPr>
        <w:t>学年第</w:t>
      </w:r>
      <w:r>
        <w:rPr>
          <w:rFonts w:hint="eastAsia" w:ascii="黑体" w:eastAsia="黑体"/>
          <w:sz w:val="36"/>
          <w:szCs w:val="36"/>
          <w:lang w:val="en-US" w:eastAsia="zh-CN"/>
        </w:rPr>
        <w:t/>
      </w:r>
      <w:bookmarkStart w:id="0" w:name="_GoBack"/>
      <w:bookmarkEnd w:id="0"/>
      <w:r>
        <w:rPr>
          <w:rFonts w:hint="eastAsia" w:ascii="黑体" w:eastAsia="黑体"/>
          <w:sz w:val="36"/>
          <w:szCs w:val="36"/>
          <w:lang w:val="en-US" w:eastAsia="zh-CN"/>
        </w:rPr>
        <w:t>}</w:t>
      </w:r>
      <w:r>
        <w:rPr>
          <w:rFonts w:hint="eastAsia" w:ascii="黑体" w:eastAsia="黑体"/>
          <w:sz w:val="36"/>
          <w:szCs w:val="36"/>
        </w:rPr>
        <w:t>学期闽江学院考试试卷</w:t>
      </w:r>
    </w:p>
    <w:p>
      <w:pPr>
        <w:pStyle w:val="8"/>
        <w:rPr>
          <w:rFonts w:hint="eastAsia"/>
        </w:rPr>
      </w:pP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考试课程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宋体" w:hAnsi="宋体"/>
          <w:sz w:val="24"/>
          <w:lang w:val="en-US" w:eastAsia="zh-CN"/>
        </w:rPr>
        <w:t>Java程序设计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试卷类别：A卷□  B卷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                   考试形式：闭卷</w:t>
      </w:r>
      <w:r>
        <w:rPr>
          <w:rFonts w:ascii="Wingdings 2" w:hAnsi="Wingdings 2"/>
          <w:sz w:val="28"/>
          <w:szCs w:val="28"/>
        </w:rPr>
        <w:t></w:t>
      </w:r>
      <w:r>
        <w:rPr>
          <w:rFonts w:hint="eastAsia"/>
          <w:sz w:val="24"/>
        </w:rPr>
        <w:t xml:space="preserve"> 开卷□</w:t>
      </w:r>
    </w:p>
    <w:p>
      <w:pPr>
        <w:pStyle w:val="8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适用专业年级： </w:t>
      </w:r>
    </w:p>
    <w:p>
      <w:pPr>
        <w:pStyle w:val="8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99060</wp:posOffset>
                </wp:positionV>
                <wp:extent cx="685800" cy="4358640"/>
                <wp:effectExtent l="5080" t="4445" r="1016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3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="624" w:afterLines="200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装           订             线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8pt;margin-top:7.8pt;height:343.2pt;width:54pt;z-index:-251657216;mso-width-relative:page;mso-height-relative:page;" fillcolor="#FFFFFF" filled="t" stroked="t" coordsize="21600,21600" o:gfxdata="UEsDBAoAAAAAAIdO4kAAAAAAAAAAAAAAAAAEAAAAZHJzL1BLAwQUAAAACACHTuJAeoara9cAAAAM AQAADwAAAGRycy9kb3ducmV2LnhtbE2PzU7DMBCE70i8g7VI3FI7kQhtiFOJCu7Q9gHceEnS+ie1 nTS8PcsJjjszmv2m3i7WsBlDHLyTkK8EMHSt14PrJBwP79kaWEzKaWW8QwnfGGHb3N/VqtL+5j5x 3qeOUYmLlZLQpzRWnMe2R6viyo/oyPvywapEZ+i4DupG5dbwQoiSWzU4+tCrEXc9tpf9ZCVwc7wu h9dr2LUfZ5yWWW/e1EbKx4dcvABLuKS/MPziEzo0xHTyk9ORGQlZkZc0JpHzVAKjRJaLNSknCc+i EMCbmv8f0fwAUEsDBBQAAAAIAIdO4kBWTDA39gEAAPYDAAAOAAAAZHJzL2Uyb0RvYy54bWytU82O 0zAQviPxDpbvNNmwrUrUdCUo5YIAaYH71D+JJf/J9jbpC8AbcOLCnefqczB2d7ssXFaIHJzx/Pmb b2ZWV5PRZC9CVM529GJWUyIsc1zZvqOfPm6fLSmJCSwH7azo6EFEerV++mQ1+lY0bnCai0AwiY3t 6Ds6pOTbqopsEAbizHlh0ShdMJDwGvqKBxgxu9FVU9eLanSB++CYiBG1m5ORrkt+KQVL76WMIhHd UcSWyhnKuctntV5B2wfwg2K3MOAfUBhQFh89p9pAAnIT1F+pjGLBRSfTjDlTOSkVE6UGrOai/qOa 6wG8KLUgOdGfaYr/Ly17t/8QiOIdbSixYLBFx29fj99/Hn98IU2mZ/SxRa9rj35peukmbPOdPqIy Vz3JYPIf6yFoR6IPZ3LFlAhD5WI5X9ZoYWi6fD5fLi4L+9V9tA8xvRHOkCx0NGDzCqewfxsTIkHX O5f8WHRa8a3SulxCv3ulA9kDNnpbvgwSQx64aUvGjr6YN3MEAjhvUkNC0XhkINq+vPcgIj4ucQa2 gTicAJQMp9kyKolQpmwQwF9bTtLBI8sW14FmMEZwSrTA7clS8Uyg9GM8sTptscjcolMrspSm3YRp srhz/IBtw/1EPgV8xj8lNz6ofkBFaWMJxuEqXN0uQp7e3+/lift1Xf8CUEsDBAoAAAAAAIdO4kAA AAAAAAAAAAAAAAAGAAAAX3JlbHMvUEsDBBQAAAAIAIdO4kCKFGY80QAAAJQBAAALAAAAX3JlbHMv LnJlbHOlkMFqwzAMhu+DvYPRfXGawxijTi+j0GvpHsDYimMaW0Yy2fr28w6DZfS2o36h7xP//vCZ FrUiS6RsYNf1oDA78jEHA++X49MLKKk2e7tQRgM3FDiMjw/7My62tiOZYxHVKFkMzLWWV63FzZis dFQwt81EnGxtIwddrLvagHro+2fNvxkwbpjq5A3wyQ+gLrfSzH/YKTomoal2jpKmaYruHlUHtmWO 7sg24Ru5RrMcsBrwLBoHalnXfgR9X7/7p97TRz7jutV+h4zrj1dvuhy/AFBLAwQUAAAACACHTuJA fublIPcAAADhAQAAEwAAAFtDb250ZW50X1R5cGVzXS54bWyVkUFOwzAQRfdI3MHyFiVOu0AIJemC tEtAqBxgZE8Si2RseUxob4+TthtEkVjaM/+/J7vcHMZBTBjYOqrkKi+kQNLOWOoq+b7fZQ9ScAQy MDjCSh6R5aa+vSn3R48sUpq4kn2M/lEp1j2OwLnzSGnSujBCTMfQKQ/6AzpU66K4V9pRRIpZnDtk XTbYwucQxfaQrk8mAQeW4um0OLMqCd4PVkNMpmoi84OSnQl5Si473FvPd0lDql8J8+Q64Jx7SU8T rEHxCiE+w5g0lAmsjPuigFP+d8lsOXLm2tZqzJvATYq94XSxutaOa9c4/d/y7ZK6dKvlg+pvUEsB AhQAFAAAAAgAh07iQH7m5SD3AAAA4QEAABMAAAAAAAAAAQAgAAAAZgQAAFtDb250ZW50X1R5cGVz XS54bWxQSwECFAAKAAAAAACHTuJAAAAAAAAAAAAAAAAABgAAAAAAAAAAABAAAABIAwAAX3JlbHMv UEsBAhQAFAAAAAgAh07iQIoUZjzRAAAAlAEAAAsAAAAAAAAAAQAgAAAAbAMAAF9yZWxzLy5yZWxz UEsBAhQACgAAAAAAh07iQAAAAAAAAAAAAAAAAAQAAAAAAAAAAAAQAAAAAAAAAGRycy9QSwECFAAU AAAACACHTuJAeoara9cAAAAMAQAADwAAAAAAAAABACAAAAAiAAAAZHJzL2Rvd25yZXYueG1sUEsB AhQAFAAAAAgAh07iQFZMMDf2AQAA9gMAAA4AAAAAAAAAAQAgAAAAJgEAAGRycy9lMm9Eb2MueG1s UEsFBgAAAAAGAAYAWQEAAI4FAAAAAA== ">
                <v:fill on="t" focussize="0,0"/>
                <v:stroke color="#FFFFFF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after="624" w:afterLines="200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 xml:space="preserve"> 装           订             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班级                       姓名              学号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8"/>
        <w:rPr>
          <w:rFonts w:hint="eastAsia"/>
          <w:sz w:val="10"/>
          <w:szCs w:val="10"/>
        </w:rPr>
      </w:pPr>
    </w:p>
    <w:tbl>
      <w:tblPr>
        <w:tblStyle w:val="5"/>
        <w:tblW w:w="857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245"/>
        <w:gridCol w:w="1245"/>
        <w:gridCol w:w="1245"/>
        <w:gridCol w:w="1243"/>
        <w:gridCol w:w="1221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1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一、选择题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1、在Java中,下列关于方法重载的说法中错误的是（）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A、方法重载要求方法名称必须相同</w:t>
      </w:r>
      <w:r>
        <w:rPr>
          <w:rFonts w:hint="eastAsia" w:ascii="宋体" w:hAnsi="宋体"/>
          <w:sz w:val="24"/>
          <w:lang w:val="en-US" w:eastAsia="zh-CN"/>
        </w:rPr>
        <w:br/>
        <w:tab/>
        <w:t>B、重在方法的参数列表必须不一致</w:t>
      </w:r>
      <w:r>
        <w:rPr>
          <w:rFonts w:hint="eastAsia" w:ascii="宋体" w:hAnsi="宋体"/>
          <w:sz w:val="24"/>
          <w:lang w:val="en-US" w:eastAsia="zh-CN"/>
        </w:rPr>
        <w:br/>
        <w:tab/>
        <w:t>C、重载方法的返回类型必须一致</w:t>
      </w:r>
      <w:r>
        <w:rPr>
          <w:rFonts w:hint="eastAsia" w:ascii="宋体" w:hAnsi="宋体"/>
          <w:sz w:val="24"/>
          <w:lang w:val="en-US" w:eastAsia="zh-CN"/>
        </w:rPr>
        <w:br/>
        <w:tab/>
        <w:t>D、一个方法在所有属的类中只能被重在一次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2、下列的变量定义中,正确的是（   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A、boolean b1="true";   B、float x=6.6;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C、byte i=200;         D、double y;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3、以下关于Object类说法错误的是</w:t>
      </w:r>
      <w:r>
        <w:rPr>
          <w:rFonts w:hint="eastAsia" w:ascii="宋体" w:hAnsi="宋体"/>
          <w:sz w:val="24"/>
          <w:lang w:val="en-US" w:eastAsia="zh-CN"/>
        </w:rPr>
        <w:br/>
        <w:tab/>
        <w:t>A、一切类都是直接或间接继承自Object类</w:t>
      </w:r>
      <w:r>
        <w:rPr>
          <w:rFonts w:hint="eastAsia" w:ascii="宋体" w:hAnsi="宋体"/>
          <w:sz w:val="24"/>
          <w:lang w:val="en-US" w:eastAsia="zh-CN"/>
        </w:rPr>
        <w:br/>
        <w:tab/>
        <w:t>B、接口亦继承Object类</w:t>
      </w:r>
      <w:r>
        <w:rPr>
          <w:rFonts w:hint="eastAsia" w:ascii="宋体" w:hAnsi="宋体"/>
          <w:sz w:val="24"/>
          <w:lang w:val="en-US" w:eastAsia="zh-CN"/>
        </w:rPr>
        <w:br/>
        <w:tab/>
        <w:t>C、Object类中定义了toString</w:t>
      </w:r>
      <w:r>
        <w:rPr>
          <w:rFonts w:hint="eastAsia" w:ascii="宋体" w:hAnsi="宋体"/>
          <w:sz w:val="24"/>
          <w:lang w:val="en-US" w:eastAsia="zh-CN"/>
        </w:rPr>
        <w:br/>
        <w:tab/>
        <w:t>D、Object类在java.lang包中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4、为Test类的一个无形式参数无返回值的方法method书写方法头，使得使用类名Test作为前缀就可以调用它，该方法头的形式为( )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A.static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B.public void method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C.protected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D.abstract void method（）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5、下面（ ）数据类型可用于main()方法中传递的参数.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A、String   B、Integer   C、Boolean   D、Variant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6、下列选项中关于Java中封装的说法错误的是（）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A 、封装就是将属于私有化,提供共有的方法访问私有属性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B、 属性的访问方法包括setter方法和getter方法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C 、setter方法用于赋值,getter方法用于取值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D 、 类的属性必须进行封住,否则无法通过编译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7、在Java中,下面对于构造函数的描述正确的是（）</w:t>
      </w:r>
      <w:r>
        <w:rPr>
          <w:rFonts w:hint="eastAsia" w:ascii="宋体" w:hAnsi="宋体"/>
          <w:sz w:val="24"/>
          <w:lang w:val="en-US" w:eastAsia="zh-CN"/>
        </w:rPr>
        <w:br/>
        <w:tab/>
        <w:t>A、类必须显示定义构造函数</w:t>
      </w:r>
      <w:r>
        <w:rPr>
          <w:rFonts w:hint="eastAsia" w:ascii="宋体" w:hAnsi="宋体"/>
          <w:sz w:val="24"/>
          <w:lang w:val="en-US" w:eastAsia="zh-CN"/>
        </w:rPr>
        <w:br/>
        <w:tab/>
        <w:t>B、构造函数的返回类型是void</w:t>
      </w:r>
      <w:r>
        <w:rPr>
          <w:rFonts w:hint="eastAsia" w:ascii="宋体" w:hAnsi="宋体"/>
          <w:sz w:val="24"/>
          <w:lang w:val="en-US" w:eastAsia="zh-CN"/>
        </w:rPr>
        <w:br/>
        <w:tab/>
        <w:t>C、构造函数和类有相同的名称,并且不能带任何参数</w:t>
      </w:r>
      <w:r>
        <w:rPr>
          <w:rFonts w:hint="eastAsia" w:ascii="宋体" w:hAnsi="宋体"/>
          <w:sz w:val="24"/>
          <w:lang w:val="en-US" w:eastAsia="zh-CN"/>
        </w:rPr>
        <w:br/>
        <w:tab/>
        <w:t>D、一个类可以定义多个构造函数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8、在Java语言中,下列关于类的继承的描述（）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A 、一个类可以继承多个父类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B、一个类可以具有多个子类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C、子类可以使用父类的所有方法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D、子类一定比父类有更多的成员方法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9、导出类调用基类的构造器必须用到的关键字： ( )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 this B.final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C.super D.static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10、关键字super的作用是?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A.用来访问父类被隐藏的非私有成员变量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B.用来调用父类中被重写的方法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C.用来调用父类的构造函数 </w:t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D.以上都是 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二、填空题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11、.Java语言采用多种机制来保证可移植性，其中最主要的是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12、this和super 关键字只能在（）方法中使用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13、分析如下所示的Java代码,其中this关键字的意思是(  )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Test {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Private String name;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 String getName(){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Return name;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>public void setName(String name){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This.name = name</w:t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14、Java中，InputStream和OutputStream是以(  )为数据读写单位的输入输出流的基类；Reader和Writer是以( 字符 )为数据读写单位的输入输出流的基类。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15、给定Java代码如下所示,对cal的重载方法是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public class Test{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     public void cal(int x,int y,int z){  }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}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三、编程题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16、编写一个程序，创建一个文本文件，从键盘输入字符到这个文本文件中，以END结束。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17、设计一个三角形类，它包含三角形基本属性底和高，以及求三角形面积的方法。要求从键盘接收三角形的底和高的值，然后输出三角形的面积。（提示：可以使用键盘扫描类Scanner或命令行参数接收三角形的底和高的值）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18、设定一个有大小写字母的字符串String s1="abcdefghi";和一个查找字符，使用类 String方法IndexOf()来判断在该字符串中该字符出现的次数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四、简答题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19、什么是变量？什么是常量？变量名和变量的数据类型各有什么意义？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20、抽象类与接口有何不同？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>21、简述构造方法的特殊性以及它的主要作用</w:t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五、判断题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22、一个Java源程序文件中定义几个类和接口，则编译该文件后生成几个以.class为后缀的字节码文件。 </w:t>
      </w:r>
      <w:r>
        <w:rPr>
          <w:rFonts w:hint="eastAsia" w:ascii="宋体" w:hAnsi="宋体"/>
          <w:sz w:val="24"/>
          <w:lang w:val="en-US" w:eastAsia="zh-CN"/>
        </w:rPr>
        <w:br/>
        <w:tab/>
        <w:t/>
      </w:r>
      <w:r>
        <w:rPr>
          <w:rFonts w:hint="eastAsia" w:ascii="宋体" w:hAnsi="宋体"/>
          <w:sz w:val="24"/>
          <w:lang w:val="en-US" w:eastAsia="zh-CN"/>
        </w:rPr>
        <w:br/>
        <w:tab/>
        <w:t xml:space="preserve">23、判断对错。List，Set，Map都继承自继承Collection接口。 </w:t>
      </w: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  <w:lang w:val="en-US" w:eastAsia="zh-CN"/>
        </w:rPr>
        <w:t/>
      </w:r>
    </w:p>
    <w:p>
      <w:pPr>
        <w:rPr>
          <w:rFonts w:hint="eastAsia" w:ascii="宋体" w:hAnsi="宋体"/>
          <w:sz w:val="24"/>
          <w:lang w:val="en-US"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22113" w:h="15309" w:orient="landscape"/>
      <w:pgMar w:top="1304" w:right="1134" w:bottom="1304" w:left="1797" w:header="851" w:footer="992" w:gutter="1134"/>
      <w:cols w:space="1471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single" w:color="auto" w:sz="4" w:space="1"/>
      </w:pBdr>
      <w:ind w:firstLine="450" w:firstLineChars="25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30D"/>
    <w:rsid w:val="0E3F51CF"/>
    <w:rsid w:val="13F242F8"/>
    <w:rsid w:val="21840F97"/>
    <w:rsid w:val="30777201"/>
    <w:rsid w:val="3EB3170D"/>
    <w:rsid w:val="4FE915A5"/>
    <w:rsid w:val="5C516698"/>
    <w:rsid w:val="663B17C5"/>
    <w:rsid w:val="6A802CF0"/>
    <w:rsid w:val="6CD8229B"/>
    <w:rsid w:val="6EB21B9A"/>
    <w:rsid w:val="7B3136B7"/>
    <w:rsid w:val="7C0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900" w:hanging="900" w:hangingChars="300"/>
    </w:pPr>
    <w:rPr>
      <w:sz w:val="30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8">
    <w:name w:val="样式1"/>
    <w:basedOn w:val="1"/>
    <w:qFormat/>
    <w:uiPriority w:val="0"/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header1.xml" Type="http://schemas.openxmlformats.org/officeDocument/2006/relationships/header"/>
<Relationship Id="rId4" Target="footer1.xml" Type="http://schemas.openxmlformats.org/officeDocument/2006/relationships/footer"/>
<Relationship Id="rId5" Target="theme/theme1.xml" Type="http://schemas.openxmlformats.org/officeDocument/2006/relationships/theme"/>
<Relationship Id="rId6" Target="../customXml/item1.xml" Type="http://schemas.openxmlformats.org/officeDocument/2006/relationships/customXml"/>
<Relationship Id="rId7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Administrator</dc:creator>
  <cp:lastModifiedBy>JJ丶</cp:lastModifiedBy>
  <dcterms:modified xsi:type="dcterms:W3CDTF">2019-12-22T07:35:31Z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