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pBdr>
          <w:bottom w:color="000000" w:space="1" w:sz="4" w:val="single"/>
        </w:pBdr>
        <w:contextualSpacing w:val="0"/>
        <w:rPr>
          <w:b w:val="1"/>
          <w:sz w:val="28"/>
          <w:szCs w:val="28"/>
        </w:rPr>
      </w:pPr>
      <w:r w:rsidDel="00000000" w:rsidR="00000000" w:rsidRPr="00000000">
        <w:rPr>
          <w:b w:val="1"/>
          <w:sz w:val="28"/>
          <w:szCs w:val="28"/>
          <w:rtl w:val="0"/>
        </w:rPr>
        <w:t xml:space="preserve">Mission Status Report #2</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28"/>
          <w:szCs w:val="28"/>
          <w:rtl w:val="0"/>
        </w:rPr>
        <w:t xml:space="preserve">Date:</w:t>
        <w:tab/>
      </w:r>
      <w:r w:rsidDel="00000000" w:rsidR="00000000" w:rsidRPr="00000000">
        <w:rPr>
          <w:rtl w:val="0"/>
        </w:rPr>
        <w:tab/>
        <w:t xml:space="preserve">May 4,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sz w:val="28"/>
          <w:szCs w:val="28"/>
          <w:rtl w:val="0"/>
        </w:rPr>
        <w:t xml:space="preserve">To:</w:t>
      </w:r>
      <w:r w:rsidDel="00000000" w:rsidR="00000000" w:rsidRPr="00000000">
        <w:rPr>
          <w:rtl w:val="0"/>
        </w:rPr>
        <w:tab/>
        <w:tab/>
      </w:r>
      <w:r w:rsidDel="00000000" w:rsidR="00000000" w:rsidRPr="00000000">
        <w:rPr>
          <w:b w:val="1"/>
          <w:color w:val="0000ff"/>
          <w:rtl w:val="0"/>
        </w:rPr>
        <w:t xml:space="preserve">Nikhil Vytla</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z w:val="28"/>
          <w:szCs w:val="28"/>
          <w:rtl w:val="0"/>
        </w:rPr>
        <w:t xml:space="preserve">From:</w:t>
      </w:r>
      <w:r w:rsidDel="00000000" w:rsidR="00000000" w:rsidRPr="00000000">
        <w:rPr>
          <w:rtl w:val="0"/>
        </w:rPr>
        <w:tab/>
      </w:r>
      <w:r w:rsidDel="00000000" w:rsidR="00000000" w:rsidRPr="00000000">
        <w:rPr>
          <w:b w:val="1"/>
          <w:rtl w:val="0"/>
        </w:rPr>
        <w:t xml:space="preserve">Nikhil Vytla, Gautam Kapoor, Jason Gu</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sz w:val="28"/>
          <w:szCs w:val="28"/>
          <w:rtl w:val="0"/>
        </w:rPr>
        <w:t xml:space="preserve">Subject:</w:t>
      </w:r>
      <w:r w:rsidDel="00000000" w:rsidR="00000000" w:rsidRPr="00000000">
        <w:rPr>
          <w:rtl w:val="0"/>
        </w:rPr>
        <w:tab/>
        <w:t xml:space="preserve">Status Report </w:t>
      </w:r>
      <w:r w:rsidDel="00000000" w:rsidR="00000000" w:rsidRPr="00000000">
        <w:rPr>
          <w:color w:val="0000ff"/>
          <w:rtl w:val="0"/>
        </w:rPr>
        <w:t xml:space="preserve">Week 2</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bookmarkStart w:colFirst="0" w:colLast="0" w:name="_gjdgxs" w:id="0"/>
      <w:bookmarkEnd w:id="0"/>
      <w:r w:rsidDel="00000000" w:rsidR="00000000" w:rsidRPr="00000000">
        <w:rPr>
          <w:sz w:val="28"/>
          <w:szCs w:val="28"/>
          <w:rtl w:val="0"/>
        </w:rPr>
        <w:t xml:space="preserve">Accomplishments:</w:t>
      </w:r>
      <w:r w:rsidDel="00000000" w:rsidR="00000000" w:rsidRPr="00000000">
        <w:rPr>
          <w:rtl w:val="0"/>
        </w:rPr>
        <w:t xml:space="preserve"> </w:t>
      </w:r>
      <w:r w:rsidDel="00000000" w:rsidR="00000000" w:rsidRPr="00000000">
        <w:rPr>
          <w:color w:val="0000ff"/>
          <w:rtl w:val="0"/>
        </w:rPr>
        <w:t xml:space="preserve">Finalized Preliminary Specifications, Finished organizing tasks between partners, first class diagram mapping. Started coding.</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sz w:val="28"/>
          <w:szCs w:val="28"/>
          <w:rtl w:val="0"/>
        </w:rPr>
        <w:t xml:space="preserve">Problems/Risks:</w:t>
      </w:r>
      <w:r w:rsidDel="00000000" w:rsidR="00000000" w:rsidRPr="00000000">
        <w:rPr>
          <w:rtl w:val="0"/>
        </w:rPr>
        <w:t xml:space="preserve"> </w:t>
      </w:r>
      <w:r w:rsidDel="00000000" w:rsidR="00000000" w:rsidRPr="00000000">
        <w:rPr>
          <w:color w:val="0000ff"/>
          <w:rtl w:val="0"/>
        </w:rPr>
        <w:t xml:space="preserve">Will have to deal with tight deadlines, focus on quality over barebones may take more than expected time. Also first time using extensive GUI, so we have to watch out for synchronizing animations with Gridworld.</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sz w:val="28"/>
          <w:szCs w:val="28"/>
          <w:rtl w:val="0"/>
        </w:rPr>
        <w:t xml:space="preserve">Next Steps:</w:t>
      </w:r>
      <w:r w:rsidDel="00000000" w:rsidR="00000000" w:rsidRPr="00000000">
        <w:rPr>
          <w:rtl w:val="0"/>
        </w:rPr>
        <w:t xml:space="preserve"> </w:t>
      </w:r>
      <w:r w:rsidDel="00000000" w:rsidR="00000000" w:rsidRPr="00000000">
        <w:rPr>
          <w:color w:val="0000ff"/>
          <w:rtl w:val="0"/>
        </w:rPr>
        <w:t xml:space="preserve">Coding in basic game rules is still in progress; although the rules themselves are simplistic, we want to make sure we go through all the possible scenarios and not crash the game. We’ll start moving onto Gridworld and Swingx in a bit.</w:t>
      </w:r>
      <w:r w:rsidDel="00000000" w:rsidR="00000000" w:rsidRPr="00000000">
        <w:rPr>
          <w:rtl w:val="0"/>
        </w:rPr>
      </w:r>
    </w:p>
    <w:sectPr>
      <w:headerReference r:id="rId6" w:type="default"/>
      <w:footerReference r:id="rId7" w:type="default"/>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w:t>
    </w:r>
    <w:r w:rsidDel="00000000" w:rsidR="00000000" w:rsidRPr="00000000">
      <w:rPr>
        <w:rtl w:val="0"/>
      </w:rPr>
      <w:t xml:space="preserve">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keepNext w:val="0"/>
      <w:keepLines w:val="0"/>
      <w:widowControl w:val="1"/>
      <w:tabs>
        <w:tab w:val="right" w:pos="10450"/>
      </w:tabs>
      <w:spacing w:after="0" w:before="0" w:line="240" w:lineRule="auto"/>
      <w:ind w:left="-55" w:right="0" w:firstLine="0"/>
      <w:contextualSpacing w:val="0"/>
      <w:jc w:val="left"/>
      <w:rPr>
        <w:rFonts w:ascii="Verdana" w:cs="Verdana" w:eastAsia="Verdana" w:hAnsi="Verdana"/>
        <w:b w:val="1"/>
        <w:i w:val="0"/>
        <w:smallCaps w:val="0"/>
        <w:strike w:val="0"/>
        <w:color w:val="000000"/>
        <w:sz w:val="24"/>
        <w:szCs w:val="24"/>
        <w:u w:val="none"/>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t xml:space="preserve">Project: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Connect4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