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Manufacturers Coupons: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P&amp;G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J&amp;J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Unilever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