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  <w:cs/>
          <w:lang w:bidi="th-TH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74C15770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  <w:lang w:bidi="th-TH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ง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า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น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  <w:cs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3487A520" w14:textId="7615E69D" w:rsidR="00340930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noProof/>
        </w:rPr>
        <w:lastRenderedPageBreak/>
        <w:drawing>
          <wp:inline distT="0" distB="0" distL="0" distR="0" wp14:anchorId="413CF8EA" wp14:editId="2A997737">
            <wp:extent cx="6332220" cy="4852035"/>
            <wp:effectExtent l="0" t="0" r="0" b="5715"/>
            <wp:docPr id="212293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29A2" w14:textId="32C49DD8" w:rsidR="0092329F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hyperlink r:id="rId11" w:history="1">
        <w:r w:rsidRPr="007659F8">
          <w:rPr>
            <w:rStyle w:val="Hyperlink"/>
            <w:rFonts w:ascii="TH Sarabun New" w:hAnsi="TH Sarabun New" w:cs="TH Sarabun New"/>
          </w:rPr>
          <w:t>https://www.ef.co.th/epi/regions/asia/thailand/</w:t>
        </w:r>
      </w:hyperlink>
    </w:p>
    <w:p w14:paraId="266E7AD6" w14:textId="77777777" w:rsidR="0092329F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/>
          <w:cs/>
          <w:lang w:bidi="th-TH"/>
        </w:rPr>
      </w:pP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4E17F446" w14:textId="6F211F76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C43C9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7838386E" w14:textId="77777777" w:rsidR="00E7018A" w:rsidRPr="00340930" w:rsidRDefault="00000000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</w:rPr>
      </w:pPr>
      <w:r w:rsidRPr="00340930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4DEF67B" w14:textId="60BD07AA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ผู้เล่นพัฒนาความเข้าใจและความมั่นใจในการใช้ภาษาอังกฤษในบริบทชีวิตจริง</w:t>
      </w:r>
    </w:p>
    <w:p w14:paraId="3BB8BC22" w14:textId="1490CD27" w:rsidR="00E7018A" w:rsidRPr="00340930" w:rsidRDefault="00E7018A" w:rsidP="00340930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color w:val="auto"/>
          <w:sz w:val="32"/>
        </w:rPr>
      </w:pPr>
      <w:r w:rsidRPr="00340930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lastRenderedPageBreak/>
        <w:t>สนับสนุนการใช้เวลาว่างบนโลกออนไลน์เชิงสร้างสรรค์</w:t>
      </w:r>
    </w:p>
    <w:p w14:paraId="4982D881" w14:textId="5A124898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ได้ต้นแบบสื่อการเรียนรู้บน </w:t>
      </w:r>
      <w:r w:rsidRPr="00340930">
        <w:rPr>
          <w:rFonts w:ascii="TH Sarabun New" w:hAnsi="TH Sarabun New" w:cs="TH Sarabun New"/>
          <w:sz w:val="32"/>
          <w:szCs w:val="32"/>
        </w:rPr>
        <w:t xml:space="preserve">Roblox </w:t>
      </w: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ที่สามารถต่อยอดและขยายหัวข้อได้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0C7ADA1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r w:rsidR="00EC0DA0" w:rsidRPr="00BA072E">
        <w:rPr>
          <w:rFonts w:ascii="TH Sarabun New" w:hAnsi="TH Sarabun New"/>
          <w:sz w:val="32"/>
        </w:rPr>
        <w:t>Duolingo</w:t>
      </w:r>
    </w:p>
    <w:p w14:paraId="2FE9351D" w14:textId="55E543D9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Duolingo </w:t>
      </w:r>
      <w:r w:rsidRPr="00D22169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Gamification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D22169">
        <w:rPr>
          <w:rFonts w:ascii="TH Sarabun New" w:hAnsi="TH Sarabun New"/>
          <w:sz w:val="32"/>
          <w:lang w:bidi="th-TH"/>
        </w:rPr>
        <w:t xml:space="preserve">XP) </w:t>
      </w:r>
      <w:r w:rsidRPr="00D22169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D22169">
        <w:rPr>
          <w:rFonts w:ascii="TH Sarabun New" w:hAnsi="TH Sarabun New"/>
          <w:sz w:val="32"/>
          <w:lang w:bidi="th-TH"/>
        </w:rPr>
        <w:t xml:space="preserve">Streak) </w:t>
      </w:r>
      <w:r w:rsidRPr="00D22169">
        <w:rPr>
          <w:rFonts w:ascii="TH Sarabun New" w:hAnsi="TH Sarabun New"/>
          <w:sz w:val="32"/>
          <w:cs/>
          <w:lang w:bidi="th-TH"/>
        </w:rPr>
        <w:t>และระบบจัดอันดับผู้เรียน ซึ่งช่วยกระตุ้นให้เกิดการฝึกฝนอย่างสม่ำเสมอ [</w:t>
      </w:r>
      <w:r w:rsidRPr="00D22169">
        <w:rPr>
          <w:rFonts w:ascii="TH Sarabun New" w:hAnsi="TH Sarabun New"/>
          <w:sz w:val="32"/>
          <w:lang w:bidi="th-TH"/>
        </w:rPr>
        <w:t>1]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R. </w:t>
      </w:r>
      <w:proofErr w:type="spellStart"/>
      <w:r w:rsidRPr="00D22169">
        <w:rPr>
          <w:rFonts w:ascii="TH Sarabun New" w:hAnsi="TH Sarabun New"/>
          <w:sz w:val="32"/>
          <w:lang w:bidi="th-TH"/>
        </w:rPr>
        <w:t>Vesselinov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and J. Grego, </w:t>
      </w:r>
      <w:r w:rsidRPr="00D22169">
        <w:rPr>
          <w:rFonts w:ascii="TH Sarabun New" w:hAnsi="TH Sarabun New"/>
          <w:i/>
          <w:iCs/>
          <w:sz w:val="32"/>
          <w:lang w:bidi="th-TH"/>
        </w:rPr>
        <w:t>Duolingo Effectiveness Study</w:t>
      </w:r>
      <w:r w:rsidRPr="00D22169">
        <w:rPr>
          <w:rFonts w:ascii="TH Sarabun New" w:hAnsi="TH Sarabun New"/>
          <w:sz w:val="32"/>
          <w:lang w:bidi="th-TH"/>
        </w:rPr>
        <w:t>. New York, NY, USA: City University of New York, 2012.</w:t>
      </w:r>
    </w:p>
    <w:p w14:paraId="20A75C26" w14:textId="24D2B5AF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D22169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D22169">
        <w:rPr>
          <w:rFonts w:ascii="TH Sarabun New" w:hAnsi="TH Sarabun New"/>
          <w:sz w:val="32"/>
          <w:cs/>
          <w:lang w:bidi="th-TH"/>
        </w:rPr>
        <w:t>เพื่อจัดระดับความยากของบทเรียน [</w:t>
      </w:r>
      <w:r w:rsidRPr="00D22169">
        <w:rPr>
          <w:rFonts w:ascii="TH Sarabun New" w:hAnsi="TH Sarabun New"/>
          <w:sz w:val="32"/>
          <w:lang w:bidi="th-TH"/>
        </w:rPr>
        <w:t>2]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Council of Europe, </w:t>
      </w:r>
      <w:r w:rsidRPr="00D22169">
        <w:rPr>
          <w:rFonts w:ascii="TH Sarabun New" w:hAnsi="TH Sarabun New"/>
          <w:i/>
          <w:iCs/>
          <w:sz w:val="32"/>
          <w:lang w:bidi="th-TH"/>
        </w:rPr>
        <w:t>Common European Framework of Reference for Languages: Learning, Teaching, Assessment</w:t>
      </w:r>
      <w:r w:rsidRPr="00D22169">
        <w:rPr>
          <w:rFonts w:ascii="TH Sarabun New" w:hAnsi="TH Sarabun New"/>
          <w:sz w:val="32"/>
          <w:lang w:bidi="th-TH"/>
        </w:rPr>
        <w:t xml:space="preserve">. Cambridge, U.K.: Cambridge University Press, 2001. </w:t>
      </w:r>
      <w:r w:rsidRPr="00D22169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65BF7E02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Spaced Repetition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[</w:t>
      </w:r>
      <w:r w:rsidRPr="00D22169">
        <w:rPr>
          <w:rFonts w:ascii="TH Sarabun New" w:hAnsi="TH Sarabun New"/>
          <w:sz w:val="32"/>
          <w:lang w:bidi="th-TH"/>
        </w:rPr>
        <w:t>3]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B. Settles and B. Meeder, “A trainable spaced repetition model for language learning,” in </w:t>
      </w:r>
      <w:r w:rsidRPr="00D22169">
        <w:rPr>
          <w:rFonts w:ascii="TH Sarabun New" w:hAnsi="TH Sarabun New"/>
          <w:i/>
          <w:iCs/>
          <w:sz w:val="32"/>
          <w:lang w:bidi="th-TH"/>
        </w:rPr>
        <w:t>Proc. 54th Annual Meeting of the Association for Computational Linguistics (ACL)</w:t>
      </w:r>
      <w:r w:rsidRPr="00D22169">
        <w:rPr>
          <w:rFonts w:ascii="TH Sarabun New" w:hAnsi="TH Sarabun New"/>
          <w:sz w:val="32"/>
          <w:lang w:bidi="th-TH"/>
        </w:rPr>
        <w:t>, Berlin, Germany, 2016, pp. 1848–1858.</w:t>
      </w:r>
    </w:p>
    <w:p w14:paraId="176CA0B1" w14:textId="77777777" w:rsid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D22169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Design Pattern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305BA683" w14:textId="77777777" w:rsidR="00500CED" w:rsidRDefault="00500CED" w:rsidP="00500CED">
      <w:pPr>
        <w:rPr>
          <w:rFonts w:ascii="TH Sarabun New" w:hAnsi="TH Sarabun New"/>
          <w:sz w:val="32"/>
          <w:lang w:bidi="th-TH"/>
        </w:rPr>
      </w:pPr>
    </w:p>
    <w:p w14:paraId="4842E373" w14:textId="77777777" w:rsidR="00D22169" w:rsidRDefault="00D22169" w:rsidP="00500CED">
      <w:pPr>
        <w:rPr>
          <w:rFonts w:ascii="TH Sarabun New" w:hAnsi="TH Sarabun New"/>
          <w:sz w:val="32"/>
          <w:lang w:bidi="th-TH"/>
        </w:rPr>
      </w:pPr>
    </w:p>
    <w:p w14:paraId="65B32D6F" w14:textId="77777777" w:rsidR="00D22169" w:rsidRDefault="00D22169" w:rsidP="00500CED">
      <w:pPr>
        <w:rPr>
          <w:rFonts w:ascii="TH Sarabun New" w:hAnsi="TH Sarabun New"/>
          <w:sz w:val="32"/>
          <w:lang w:bidi="th-TH"/>
        </w:rPr>
      </w:pPr>
    </w:p>
    <w:p w14:paraId="0B7CEDE6" w14:textId="77777777" w:rsidR="00D22169" w:rsidRDefault="00D22169" w:rsidP="00500CED">
      <w:pPr>
        <w:rPr>
          <w:lang w:bidi="th-TH"/>
        </w:rPr>
      </w:pPr>
    </w:p>
    <w:p w14:paraId="3A59C2DD" w14:textId="223E4CF6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lastRenderedPageBreak/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BC2981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BC2981" w:rsidRP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D22169" w:rsidRDefault="00AC3264" w:rsidP="00500CED">
      <w:p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55D3B97C" w14:textId="4FE6204B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D22169">
        <w:rPr>
          <w:rFonts w:ascii="TH Sarabun New" w:hAnsi="TH Sarabun New"/>
          <w:sz w:val="32"/>
          <w:lang w:bidi="th-TH"/>
        </w:rPr>
        <w:t xml:space="preserve">True Corporation </w:t>
      </w:r>
      <w:r w:rsidRPr="00D22169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23E3AC2D" w:rsidR="00B22CF5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>
        <w:rPr>
          <w:rFonts w:ascii="TH Sarabun New" w:hAnsi="TH Sarabun New"/>
          <w:sz w:val="32"/>
          <w:lang w:bidi="th-TH"/>
        </w:rPr>
        <w:t xml:space="preserve"> [4]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>True Corporation, “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: Learning Resources,” 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, [Online]. Available: </w:t>
      </w:r>
      <w:hyperlink r:id="rId12" w:tgtFrame="_new" w:history="1">
        <w:r w:rsidRPr="00D22169">
          <w:rPr>
            <w:rStyle w:val="Hyperlink"/>
            <w:rFonts w:ascii="TH Sarabun New" w:hAnsi="TH Sarabun New"/>
            <w:sz w:val="32"/>
            <w:lang w:bidi="th-TH"/>
          </w:rPr>
          <w:t>https://www.trueplookpanya.com</w:t>
        </w:r>
      </w:hyperlink>
      <w:r w:rsidRPr="00D22169">
        <w:rPr>
          <w:rFonts w:ascii="TH Sarabun New" w:hAnsi="TH Sarabun New"/>
          <w:sz w:val="32"/>
          <w:lang w:bidi="th-TH"/>
        </w:rPr>
        <w:t xml:space="preserve">. [Accessed: Mar. </w:t>
      </w:r>
      <w:r>
        <w:rPr>
          <w:rFonts w:ascii="TH Sarabun New" w:hAnsi="TH Sarabun New"/>
          <w:sz w:val="32"/>
          <w:lang w:bidi="th-TH"/>
        </w:rPr>
        <w:t>4</w:t>
      </w:r>
      <w:r w:rsidRPr="00D22169">
        <w:rPr>
          <w:rFonts w:ascii="TH Sarabun New" w:hAnsi="TH Sarabun New"/>
          <w:sz w:val="32"/>
          <w:lang w:bidi="th-TH"/>
        </w:rPr>
        <w:t>, 2026].</w:t>
      </w:r>
    </w:p>
    <w:p w14:paraId="55F5E887" w14:textId="77777777" w:rsidR="00C43C9A" w:rsidRDefault="00C43C9A" w:rsidP="00AC3264">
      <w:pPr>
        <w:ind w:firstLine="709"/>
        <w:rPr>
          <w:lang w:bidi="th-TH"/>
        </w:rPr>
      </w:pPr>
    </w:p>
    <w:p w14:paraId="005B293A" w14:textId="77777777" w:rsidR="00C43C9A" w:rsidRDefault="00C43C9A" w:rsidP="00AC3264">
      <w:pPr>
        <w:ind w:firstLine="709"/>
        <w:rPr>
          <w:lang w:bidi="th-TH"/>
        </w:rPr>
      </w:pPr>
    </w:p>
    <w:p w14:paraId="4B8306ED" w14:textId="77777777" w:rsidR="00C43C9A" w:rsidRDefault="00C43C9A" w:rsidP="00AC3264">
      <w:pPr>
        <w:ind w:firstLine="709"/>
        <w:rPr>
          <w:lang w:bidi="th-TH"/>
        </w:rPr>
      </w:pPr>
    </w:p>
    <w:p w14:paraId="2C0EA322" w14:textId="77777777" w:rsidR="00C43C9A" w:rsidRDefault="00C43C9A" w:rsidP="00AC3264">
      <w:pPr>
        <w:ind w:firstLine="709"/>
        <w:rPr>
          <w:lang w:bidi="th-TH"/>
        </w:rPr>
      </w:pPr>
    </w:p>
    <w:p w14:paraId="1A63309E" w14:textId="77777777" w:rsidR="00C43C9A" w:rsidRDefault="00C43C9A" w:rsidP="00AC3264">
      <w:pPr>
        <w:ind w:firstLine="709"/>
        <w:rPr>
          <w:lang w:bidi="th-TH"/>
        </w:rPr>
      </w:pPr>
    </w:p>
    <w:p w14:paraId="5F3859B9" w14:textId="77777777" w:rsidR="00C43C9A" w:rsidRDefault="00C43C9A" w:rsidP="00D22169">
      <w:pPr>
        <w:rPr>
          <w:cs/>
          <w:lang w:bidi="th-TH"/>
        </w:rPr>
      </w:pPr>
    </w:p>
    <w:p w14:paraId="347E4739" w14:textId="7A7D6A8B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lastRenderedPageBreak/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 w:rsidR="00C43C9A" w:rsidRPr="00C43C9A">
        <w:rPr>
          <w:rFonts w:ascii="TH Sarabun New" w:hAnsi="TH Sarabun New"/>
          <w:sz w:val="32"/>
        </w:rPr>
        <w:t>Proposed Solution and System Design</w:t>
      </w:r>
    </w:p>
    <w:p w14:paraId="29F5D19D" w14:textId="0FD7099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1. </w:t>
      </w:r>
      <w:r w:rsidRPr="00C43C9A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C43C9A">
        <w:rPr>
          <w:rFonts w:ascii="TH Sarabun New" w:hAnsi="TH Sarabun New"/>
          <w:sz w:val="32"/>
          <w:lang w:bidi="th-TH"/>
        </w:rPr>
        <w:t>Proposed Solution)</w:t>
      </w:r>
    </w:p>
    <w:p w14:paraId="3A57F785" w14:textId="4798AC18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C43C9A">
        <w:rPr>
          <w:rFonts w:ascii="TH Sarabun New" w:hAnsi="TH Sarabun New"/>
          <w:sz w:val="32"/>
          <w:lang w:bidi="th-TH"/>
        </w:rPr>
        <w:t xml:space="preserve">Roblox </w:t>
      </w:r>
      <w:r w:rsidRPr="00C43C9A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C43C9A">
        <w:rPr>
          <w:rFonts w:ascii="TH Sarabun New" w:hAnsi="TH Sarabun New"/>
          <w:sz w:val="32"/>
          <w:lang w:bidi="th-TH"/>
        </w:rPr>
        <w:t xml:space="preserve">Game-based Learning </w:t>
      </w:r>
      <w:r w:rsidRPr="00C43C9A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C43C9A">
        <w:rPr>
          <w:rFonts w:ascii="TH Sarabun New" w:hAnsi="TH Sarabun New"/>
          <w:sz w:val="32"/>
          <w:lang w:bidi="th-TH"/>
        </w:rPr>
        <w:t xml:space="preserve">Quest) </w:t>
      </w:r>
      <w:r w:rsidRPr="00C43C9A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C43C9A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C43C9A">
        <w:rPr>
          <w:rFonts w:ascii="TH Sarabun New" w:hAnsi="TH Sarabun New"/>
          <w:sz w:val="32"/>
          <w:lang w:bidi="th-TH"/>
        </w:rPr>
        <w:t xml:space="preserve">Reading) </w:t>
      </w:r>
      <w:r w:rsidRPr="00C43C9A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C43C9A">
        <w:rPr>
          <w:rFonts w:ascii="TH Sarabun New" w:hAnsi="TH Sarabun New"/>
          <w:sz w:val="32"/>
          <w:lang w:bidi="th-TH"/>
        </w:rPr>
        <w:t xml:space="preserve">Writing) </w:t>
      </w:r>
      <w:r w:rsidRPr="00C43C9A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C43C9A">
        <w:rPr>
          <w:rFonts w:ascii="TH Sarabun New" w:hAnsi="TH Sarabun New"/>
          <w:sz w:val="32"/>
          <w:lang w:bidi="th-TH"/>
        </w:rPr>
        <w:t xml:space="preserve">Levels) </w:t>
      </w:r>
      <w:r w:rsidRPr="00C43C9A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2. </w:t>
      </w:r>
      <w:r w:rsidRPr="00C43C9A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</w:p>
    <w:p w14:paraId="54954A4E" w14:textId="7D5B427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2.1 Level 1: Basic Vocabulary and Simple Commands</w:t>
      </w:r>
    </w:p>
    <w:p w14:paraId="6D1F39DB" w14:textId="31118B40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Hunt 3 chickens</w:t>
      </w:r>
    </w:p>
    <w:p w14:paraId="42E4C39A" w14:textId="17135225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Close 3 doors</w:t>
      </w:r>
    </w:p>
    <w:p w14:paraId="3192E053" w14:textId="773D9A16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Pick up the big red </w:t>
      </w:r>
      <w:r w:rsidR="00EC0DA0" w:rsidRPr="00AB26A3">
        <w:rPr>
          <w:rFonts w:ascii="TH Sarabun New" w:hAnsi="TH Sarabun New"/>
          <w:sz w:val="32"/>
          <w:lang w:bidi="th-TH"/>
        </w:rPr>
        <w:t>box.</w:t>
      </w:r>
    </w:p>
    <w:p w14:paraId="2B5B3B74" w14:textId="36C2652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see a cat.</w:t>
      </w:r>
    </w:p>
    <w:p w14:paraId="09E9C124" w14:textId="0A91D2D9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run.</w:t>
      </w:r>
    </w:p>
    <w:p w14:paraId="471D79CE" w14:textId="67A34357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love animals.</w:t>
      </w:r>
    </w:p>
    <w:p w14:paraId="325CA174" w14:textId="3B45105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2.2 Level 2: Sentence Construction from Situations</w:t>
      </w:r>
    </w:p>
    <w:p w14:paraId="7BC146CC" w14:textId="6390236E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21D84438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</w:p>
    <w:p w14:paraId="0CC54304" w14:textId="06539988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06A8A5BB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</w:p>
    <w:p w14:paraId="5E292244" w14:textId="5035A71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lastRenderedPageBreak/>
        <w:t>หรือ</w:t>
      </w:r>
    </w:p>
    <w:p w14:paraId="2C32F293" w14:textId="77777777" w:rsidR="00AB26A3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</w:p>
    <w:p w14:paraId="76AC2B9F" w14:textId="2DC6518A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46125C6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</w:p>
    <w:p w14:paraId="69B56A75" w14:textId="6D81869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A2BE2FF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</w:p>
    <w:p w14:paraId="0CD6CFFC" w14:textId="16BB5E00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/ A duck / A cow</w:t>
      </w:r>
    </w:p>
    <w:p w14:paraId="3DE1C454" w14:textId="6AC7FB92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walk / fly / swim</w:t>
      </w:r>
    </w:p>
    <w:p w14:paraId="36F26B22" w14:textId="150AF9FE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from the pond / from the house</w:t>
      </w:r>
    </w:p>
    <w:p w14:paraId="0A563372" w14:textId="612532C1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to the coop / to the cave</w:t>
      </w:r>
    </w:p>
    <w:p w14:paraId="2F506C24" w14:textId="6B18F9C4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walked from the pond to the coop.</w:t>
      </w:r>
    </w:p>
    <w:p w14:paraId="0EA44735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2.3 Level 3: Context Understanding and Consequence-based Dialogue</w:t>
      </w:r>
    </w:p>
    <w:p w14:paraId="605AB9C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C43C9A">
        <w:rPr>
          <w:rFonts w:ascii="TH Sarabun New" w:hAnsi="TH Sarabun New"/>
          <w:sz w:val="32"/>
          <w:lang w:bidi="th-TH"/>
        </w:rPr>
        <w:t xml:space="preserve">Consequences) </w:t>
      </w:r>
      <w:r w:rsidRPr="00C43C9A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ภารกิจเปลี่ยนแปลง</w:t>
      </w:r>
    </w:p>
    <w:p w14:paraId="41424C5C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D22169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Pr="00C43C9A">
        <w:rPr>
          <w:rFonts w:ascii="TH Sarabun New" w:hAnsi="TH Sarabun New"/>
          <w:sz w:val="32"/>
          <w:lang w:bidi="th-TH"/>
        </w:rPr>
        <w:br/>
        <w:t>Observe what happened in front of John’s house.</w:t>
      </w:r>
    </w:p>
    <w:p w14:paraId="4593FC51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Pr="00C43C9A">
        <w:rPr>
          <w:rFonts w:ascii="TH Sarabun New" w:hAnsi="TH Sarabun New"/>
          <w:sz w:val="32"/>
          <w:lang w:bidi="th-TH"/>
        </w:rPr>
        <w:br/>
      </w:r>
      <w:r w:rsidRPr="00C43C9A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lastRenderedPageBreak/>
        <w:t>Three dogs are fighting in front of the house, and a man walked in to calm the situation.</w:t>
      </w:r>
    </w:p>
    <w:p w14:paraId="2B297A71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2.4 Level 4: Guided Free-form Dialogue</w:t>
      </w:r>
    </w:p>
    <w:p w14:paraId="5395246B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C43C9A">
        <w:rPr>
          <w:rFonts w:ascii="TH Sarabun New" w:hAnsi="TH Sarabun New"/>
          <w:sz w:val="32"/>
          <w:lang w:bidi="th-TH"/>
        </w:rPr>
        <w:t xml:space="preserve">NPC </w:t>
      </w:r>
      <w:r w:rsidRPr="00C43C9A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C43C9A">
        <w:rPr>
          <w:rFonts w:ascii="TH Sarabun New" w:hAnsi="TH Sarabun New"/>
          <w:sz w:val="32"/>
          <w:lang w:bidi="th-TH"/>
        </w:rPr>
        <w:t xml:space="preserve">Guideline Options)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Pr="00C43C9A">
        <w:rPr>
          <w:rFonts w:ascii="TH Sarabun New" w:hAnsi="TH Sarabun New"/>
          <w:sz w:val="32"/>
          <w:lang w:bidi="th-TH"/>
        </w:rPr>
        <w:br/>
        <w:t>“Hello, welcome to Char’s shop. How can I help you?”</w:t>
      </w:r>
    </w:p>
    <w:p w14:paraId="5EB4E96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selling items</w:t>
      </w:r>
    </w:p>
    <w:p w14:paraId="786EDFB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</w:p>
    <w:p w14:paraId="50889843" w14:textId="0DB30A4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How much is that wheel of ang</w:t>
      </w:r>
      <w:r w:rsidR="00EC0DA0">
        <w:rPr>
          <w:rFonts w:ascii="TH Sarabun New" w:hAnsi="TH Sarabun New"/>
          <w:sz w:val="32"/>
          <w:lang w:bidi="th-TH"/>
        </w:rPr>
        <w:t>el</w:t>
      </w:r>
      <w:r w:rsidRPr="00C43C9A">
        <w:rPr>
          <w:rFonts w:ascii="TH Sarabun New" w:hAnsi="TH Sarabun New"/>
          <w:sz w:val="32"/>
          <w:lang w:bidi="th-TH"/>
        </w:rPr>
        <w:t>?</w:t>
      </w:r>
    </w:p>
    <w:p w14:paraId="2346320F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Pr="00C43C9A">
        <w:rPr>
          <w:rFonts w:ascii="TH Sarabun New" w:hAnsi="TH Sarabun New"/>
          <w:sz w:val="32"/>
          <w:lang w:bidi="th-TH"/>
        </w:rPr>
        <w:br/>
        <w:t>It costs 50,000 coins.</w:t>
      </w:r>
    </w:p>
    <w:p w14:paraId="56FB3C9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C43C9A">
        <w:rPr>
          <w:rFonts w:ascii="TH Sarabun New" w:hAnsi="TH Sarabun New"/>
          <w:sz w:val="32"/>
          <w:lang w:bidi="th-TH"/>
        </w:rPr>
        <w:t xml:space="preserve">LLM </w:t>
      </w:r>
      <w:r w:rsidRPr="00C43C9A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>2.5 Level 5: Fully Interactive Conversation</w:t>
      </w:r>
    </w:p>
    <w:p w14:paraId="153895CF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AB26A3">
        <w:rPr>
          <w:rFonts w:ascii="TH Sarabun New" w:hAnsi="TH Sarabun New"/>
          <w:sz w:val="32"/>
          <w:lang w:bidi="th-TH"/>
        </w:rPr>
        <w:t xml:space="preserve">NPC </w:t>
      </w:r>
      <w:r w:rsidRPr="00AB26A3">
        <w:rPr>
          <w:rFonts w:ascii="TH Sarabun New" w:hAnsi="TH Sarabun New"/>
          <w:sz w:val="32"/>
          <w:cs/>
          <w:lang w:bidi="th-TH"/>
        </w:rPr>
        <w:t>จะใช้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LLM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เป็นกลไกหลักในการตอบโต้บทสนทนา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3.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ระบบคำศัพท์ภายในเกม</w:t>
      </w:r>
    </w:p>
    <w:p w14:paraId="66CAC57D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หมู่บ้าน (</w:t>
      </w:r>
      <w:r w:rsidRPr="00AB26A3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lastRenderedPageBreak/>
        <w:t>pathway</w:t>
      </w:r>
    </w:p>
    <w:p w14:paraId="3201629C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การค้าขาย (</w:t>
      </w:r>
      <w:r w:rsidRPr="00AB26A3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NPC:</w:t>
      </w:r>
      <w:r w:rsidRPr="00AB26A3">
        <w:rPr>
          <w:rFonts w:ascii="TH Sarabun New" w:hAnsi="TH Sarabun New"/>
          <w:sz w:val="32"/>
          <w:lang w:bidi="th-TH"/>
        </w:rPr>
        <w:br/>
        <w:t>“You are selling 50 wood for 5000 coins? That is too expensive. I can pay 3000.”</w:t>
      </w:r>
    </w:p>
    <w:p w14:paraId="4CBC7997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</w:p>
    <w:p w14:paraId="5EACAEFF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7FAFEF5C" w:rsidR="00AB26A3" w:rsidRDefault="00AB26A3" w:rsidP="00C43C9A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Learning Flow Diagram</w:t>
      </w: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626B41F5">
            <wp:extent cx="6326505" cy="1499235"/>
            <wp:effectExtent l="0" t="0" r="0" b="5715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49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997A0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1EA51B4B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4.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Large Language Model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ในระบบ</w:t>
      </w:r>
    </w:p>
    <w:p w14:paraId="3F14DDB2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3: </w:t>
      </w:r>
      <w:r w:rsidRPr="00AB26A3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AB26A3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4: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5: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sz w:val="32"/>
          <w:lang w:bidi="th-TH"/>
        </w:rPr>
        <w:t xml:space="preserve">LLM </w:t>
      </w:r>
      <w:r w:rsidRPr="00AB26A3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5.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การประเมินผลการเรียนรู้</w:t>
      </w:r>
    </w:p>
    <w:p w14:paraId="2A24834C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lastRenderedPageBreak/>
        <w:t xml:space="preserve">Pre-test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r w:rsidRPr="00AB26A3">
        <w:rPr>
          <w:rFonts w:ascii="TH Sarabun New" w:hAnsi="TH Sarabun New"/>
          <w:b/>
          <w:bCs/>
          <w:sz w:val="32"/>
          <w:lang w:bidi="th-TH"/>
        </w:rPr>
        <w:t>Post-test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AB26A3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68DD6E4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4CC1B2A3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1F11951B" w14:textId="6D662CE6" w:rsidR="005A4389" w:rsidRDefault="005A4389" w:rsidP="00C43C9A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sz w:val="32"/>
          <w:lang w:bidi="th-TH"/>
        </w:rPr>
        <w:t xml:space="preserve">6. </w:t>
      </w:r>
    </w:p>
    <w:p w14:paraId="58C58D30" w14:textId="77777777" w:rsidR="00AB26A3" w:rsidRPr="00EC222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37D0CC3B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BC2981" w:rsidRP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[2]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047E0C90" w14:textId="77777777" w:rsidR="003C3203" w:rsidRPr="00483578" w:rsidRDefault="003C3203" w:rsidP="00FF7A9D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4DA27480" w14:textId="2B8DE92E" w:rsidR="003C26A9" w:rsidRPr="00FF7A9D" w:rsidRDefault="00000000" w:rsidP="00FF7A9D">
      <w:pPr>
        <w:pStyle w:val="Heading4"/>
        <w:rPr>
          <w:rFonts w:ascii="TH Sarabun New" w:eastAsiaTheme="majorEastAsia" w:hAnsi="TH Sarabun New" w:cs="TH Sarabun New"/>
          <w:b w:val="0"/>
          <w:bCs w:val="0"/>
          <w:color w:val="000000" w:themeColor="text1"/>
          <w:sz w:val="32"/>
          <w:szCs w:val="32"/>
        </w:rPr>
      </w:pPr>
      <w:r w:rsidRPr="00FF7A9D">
        <w:rPr>
          <w:rStyle w:val="Heading3Char"/>
          <w:rFonts w:ascii="TH Sarabun New" w:hAnsi="TH Sarabun New"/>
          <w:b w:val="0"/>
          <w:bCs w:val="0"/>
          <w:sz w:val="32"/>
          <w:cs/>
        </w:rPr>
        <w:t>แนวคิดการสอนภาษาเพื่อการสื่อสาร (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t>Communicative Language Teaching - CLT)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br/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โครงงานนี้ยึดหลักการ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CLT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ที่เน้นให้ผู้เรียนได้ใช้ภาษาในสถานการณ์จริง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Authentic Situations)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Input)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และสื่อสารตอบโต้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Output)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เพื่อให้บรรลุเป้าหมายของภารกิจ</w:t>
      </w:r>
    </w:p>
    <w:p w14:paraId="6C5C31F5" w14:textId="0B1FF383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  <w:cs/>
        </w:rPr>
        <w:t>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1AAA7E34" w14:textId="5359C161" w:rsidR="002E09D4" w:rsidRPr="00EC0DA0" w:rsidRDefault="00000000" w:rsidP="00EC0DA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lastRenderedPageBreak/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Pr="005A11DC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 New" w:hAnsi="TH Sarabun New" w:cs="TH Sarabun New"/>
          <w:sz w:val="32"/>
          <w:szCs w:val="32"/>
        </w:rPr>
      </w:pPr>
      <w:bookmarkStart w:id="0" w:name="user-content-41-ขอบเขตด้านประชากร"/>
      <w:bookmarkEnd w:id="0"/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กลุ่ม</w:t>
      </w:r>
      <w:r w:rsidR="00445ECB"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ผู้ใช้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506E57D6" w14:textId="4ACAEFC2" w:rsidR="00445ECB" w:rsidRPr="005A11DC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ครอบคลุมเนื้อหาภาษาอังกฤษตามมาตรฐานสากล (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A1-</w:t>
      </w:r>
      <w:r w:rsidR="0092329F" w:rsidRPr="005A11DC">
        <w:rPr>
          <w:rFonts w:ascii="TH Sarabun New" w:hAnsi="TH Sarabun New" w:cs="TH Sarabun New"/>
          <w:sz w:val="32"/>
          <w:szCs w:val="32"/>
          <w:lang w:bidi="th-TH"/>
        </w:rPr>
        <w:t>A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2</w:t>
      </w:r>
    </w:p>
    <w:p w14:paraId="111B6178" w14:textId="16B72103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5A11DC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5A11DC">
        <w:rPr>
          <w:rFonts w:ascii="TH Sarabun New" w:hAnsi="TH Sarabun New" w:cs="TH Sarabun New"/>
          <w:sz w:val="32"/>
          <w:szCs w:val="32"/>
        </w:rPr>
        <w:t xml:space="preserve">5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655E5952" w14:textId="4CC6EA62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5A11DC">
        <w:rPr>
          <w:rFonts w:ascii="TH Sarabun New" w:hAnsi="TH Sarabun New" w:cs="TH Sarabun New"/>
          <w:sz w:val="32"/>
          <w:szCs w:val="32"/>
        </w:rPr>
        <w:t xml:space="preserve">API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5A11DC">
        <w:rPr>
          <w:rFonts w:ascii="TH Sarabun New" w:hAnsi="TH Sarabun New" w:cs="TH Sarabun New"/>
          <w:sz w:val="32"/>
          <w:szCs w:val="32"/>
        </w:rPr>
        <w:t>LLM)</w:t>
      </w:r>
    </w:p>
    <w:p w14:paraId="77182599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5A11DC">
        <w:rPr>
          <w:rFonts w:ascii="TH Sarabun New" w:hAnsi="TH Sarabun New" w:cs="TH Sarabun New"/>
          <w:sz w:val="32"/>
          <w:szCs w:val="32"/>
        </w:rPr>
        <w:t xml:space="preserve">PC)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 w:rsidRPr="005A11DC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3F0655FA" w:rsidR="003C26A9" w:rsidRPr="00483578" w:rsidRDefault="005A11DC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</w:t>
      </w:r>
      <w:r w:rsidR="00000000"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การออกแบบเกม</w:t>
      </w:r>
    </w:p>
    <w:p w14:paraId="0F140E98" w14:textId="6020602A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483578" w:rsidRDefault="0092329F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5A11DC" w:rsidRDefault="005A11DC" w:rsidP="005A11DC">
      <w:pPr>
        <w:pStyle w:val="13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="00000000" w:rsidRPr="005A11DC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เกม</w:t>
      </w:r>
      <w:r w:rsidRP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 xml:space="preserve"> </w:t>
      </w:r>
      <w:r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5A11DC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</w:t>
      </w:r>
      <w:r>
        <w:rPr>
          <w:rFonts w:ascii="TH Sarabun New" w:hAnsi="TH Sarabun New" w:cs="TH Sarabun New"/>
          <w:color w:val="000000"/>
          <w:sz w:val="32"/>
          <w:szCs w:val="32"/>
          <w:lang w:bidi="th-TH"/>
        </w:rPr>
        <w:t>)</w:t>
      </w:r>
      <w:r w:rsidRPr="005A11DC">
        <w:rPr>
          <w:rFonts w:ascii="TH Sarabun New" w:hAnsi="TH Sarabun New" w:cs="TH Sarabun New"/>
          <w:sz w:val="32"/>
          <w:szCs w:val="32"/>
        </w:rPr>
        <w:t xml:space="preserve"> </w:t>
      </w:r>
      <w:r w:rsidRPr="005A11DC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  <w:lang w:bidi="th-TH"/>
        </w:rPr>
        <w:t>(B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ack-end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</w:p>
    <w:p w14:paraId="54735369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758AE18A" w14:textId="2BBEA97C" w:rsidR="003C26A9" w:rsidRPr="00483578" w:rsidRDefault="00000000" w:rsidP="005A11DC">
      <w:pPr>
        <w:pStyle w:val="13"/>
        <w:numPr>
          <w:ilvl w:val="0"/>
          <w:numId w:val="5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5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Pr="00BC2981" w:rsidRDefault="002C3AE9">
          <w:pPr>
            <w:pStyle w:val="Heading1"/>
            <w:rPr>
              <w:rFonts w:ascii="TH Sarabun New" w:hAnsi="TH Sarabun New"/>
              <w:szCs w:val="32"/>
            </w:rPr>
          </w:pPr>
          <w:r w:rsidRPr="00BC2981">
            <w:rPr>
              <w:rFonts w:ascii="TH Sarabun New" w:hAnsi="TH Sarabun New"/>
              <w:szCs w:val="32"/>
            </w:rPr>
            <w:t>References</w:t>
          </w:r>
        </w:p>
        <w:sdt>
          <w:sdtPr>
            <w:rPr>
              <w:rFonts w:ascii="TH Sarabun New" w:hAnsi="TH Sarabun New"/>
              <w:sz w:val="32"/>
            </w:rPr>
            <w:id w:val="-573587230"/>
            <w:bibliography/>
          </w:sdtPr>
          <w:sdtEndPr>
            <w:rPr>
              <w:rFonts w:ascii="Liberation Serif" w:hAnsi="Liberation Serif"/>
              <w:sz w:val="24"/>
            </w:rPr>
          </w:sdtEndPr>
          <w:sdtContent>
            <w:p w14:paraId="24E74BA1" w14:textId="77777777" w:rsidR="00BC2981" w:rsidRPr="00BC2981" w:rsidRDefault="002C3AE9" w:rsidP="00FC3DA0">
              <w:pPr>
                <w:rPr>
                  <w:rFonts w:ascii="TH Sarabun New" w:hAnsi="TH Sarabun New"/>
                  <w:noProof/>
                  <w:color w:val="auto"/>
                  <w:sz w:val="32"/>
                </w:rPr>
              </w:pPr>
              <w:r w:rsidRPr="00BC2981">
                <w:rPr>
                  <w:rFonts w:ascii="TH Sarabun New" w:hAnsi="TH Sarabun New"/>
                  <w:sz w:val="32"/>
                </w:rPr>
                <w:fldChar w:fldCharType="begin"/>
              </w:r>
              <w:r w:rsidRPr="00BC2981">
                <w:rPr>
                  <w:rFonts w:ascii="TH Sarabun New" w:hAnsi="TH Sarabun New"/>
                  <w:sz w:val="32"/>
                </w:rPr>
                <w:instrText xml:space="preserve"> BIBLIOGRAPHY </w:instrText>
              </w:r>
              <w:r w:rsidRPr="00BC2981">
                <w:rPr>
                  <w:rFonts w:ascii="TH Sarabun New" w:hAnsi="TH Sarabun New"/>
                  <w:sz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17"/>
                <w:gridCol w:w="9655"/>
              </w:tblGrid>
              <w:tr w:rsidR="00BC2981" w:rsidRPr="00BC2981" w14:paraId="3592250D" w14:textId="77777777">
                <w:trPr>
                  <w:divId w:val="18318250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A25FBC" w14:textId="4545E176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3F5AFB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>“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CEFR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และ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EF SET,”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2 มีนาคม 2026. [ออนไลน์].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>Available: https://www.efset.org/th/cefr/.</w:t>
                    </w:r>
                  </w:p>
                </w:tc>
              </w:tr>
              <w:tr w:rsidR="00BC2981" w:rsidRPr="00BC2981" w14:paraId="7B3A1DF8" w14:textId="77777777">
                <w:trPr>
                  <w:divId w:val="18318250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A443B5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C64461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>AWS, [Online]. Available: https://aws.amazon.com/th/what-is/large-language-model/. [Accessed 3 March 2026].</w:t>
                    </w:r>
                  </w:p>
                </w:tc>
              </w:tr>
            </w:tbl>
            <w:p w14:paraId="7F9CA009" w14:textId="77777777" w:rsidR="00BC2981" w:rsidRPr="00BC2981" w:rsidRDefault="00BC2981">
              <w:pPr>
                <w:divId w:val="1831825082"/>
                <w:rPr>
                  <w:rFonts w:ascii="TH Sarabun New" w:eastAsia="Times New Roman" w:hAnsi="TH Sarabun New"/>
                  <w:noProof/>
                  <w:sz w:val="32"/>
                </w:rPr>
              </w:pPr>
            </w:p>
            <w:p w14:paraId="7BDC3B19" w14:textId="181616BC" w:rsidR="002C3AE9" w:rsidRDefault="002C3AE9" w:rsidP="00FC3DA0">
              <w:r w:rsidRPr="00BC2981">
                <w:rPr>
                  <w:rFonts w:ascii="TH Sarabun New" w:hAnsi="TH Sarabun New"/>
                  <w:b/>
                  <w:bCs/>
                  <w:noProof/>
                  <w:sz w:val="32"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356E157C" w14:textId="470E196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79352F67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69583D51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25D62BB9" w14:textId="7777777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2D0BB0" w:rsidRDefault="002D0BB0" w:rsidP="002D0BB0">
      <w:pPr>
        <w:pStyle w:val="13"/>
        <w:numPr>
          <w:ilvl w:val="0"/>
          <w:numId w:val="45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2D0BB0" w:rsidRDefault="002D0BB0" w:rsidP="002D0BB0">
      <w:pPr>
        <w:pStyle w:val="13"/>
        <w:numPr>
          <w:ilvl w:val="0"/>
          <w:numId w:val="45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4E821E9" w14:textId="77777777" w:rsid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31F69E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แนวคิดการเรียนรู้คือ ถ้าเกมสนุก เด็กก็อยากเล่น </w:t>
      </w:r>
    </w:p>
    <w:p w14:paraId="27CEF679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และถ้าเด็กอยากเล่น เด็กก็อยากเข้าใจภาษาอังกฤษในเกมเองโดยธรรมชาติ</w:t>
      </w:r>
    </w:p>
    <w:p w14:paraId="49D24916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ในเกม จะเน้นบทสนทนาและคำศัพท์ที่ใช้ในชีวิตประจำวัน เช่น การทักทาย การซื้อขาย หรือการบอกทิศทาง </w:t>
      </w:r>
    </w:p>
    <w:p w14:paraId="04266C6F" w14:textId="657E5063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ซึ่งเป็นสถานการณ์ที่เด็กสามารถนำไปใช้ได้จริง</w:t>
      </w:r>
    </w:p>
    <w:p w14:paraId="1D7CA9A2" w14:textId="78F3DB4E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ทำให้เด็กได้ฝึกภาษาอังกฤษไปพร้อมกับการเล่นเกมอย่างสนุกสนาน</w:t>
      </w:r>
    </w:p>
    <w:p w14:paraId="362080CB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251FA780" w14:textId="77777777" w:rsidR="00340930" w:rsidRDefault="00340930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492DDC" w14:textId="77777777" w:rsidR="00340930" w:rsidRPr="003C3203" w:rsidRDefault="00340930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41A045FA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6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https://today.line.me/th/v3/article/LXNjBRr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D755A" w14:textId="77777777" w:rsidR="00FB47D5" w:rsidRDefault="00FB47D5">
      <w:r>
        <w:separator/>
      </w:r>
    </w:p>
  </w:endnote>
  <w:endnote w:type="continuationSeparator" w:id="0">
    <w:p w14:paraId="0C8338FD" w14:textId="77777777" w:rsidR="00FB47D5" w:rsidRDefault="00FB47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D2E2C" w14:textId="77777777" w:rsidR="00FB47D5" w:rsidRDefault="00FB47D5">
      <w:r>
        <w:rPr>
          <w:color w:val="000000"/>
        </w:rPr>
        <w:separator/>
      </w:r>
    </w:p>
  </w:footnote>
  <w:footnote w:type="continuationSeparator" w:id="0">
    <w:p w14:paraId="01DFD380" w14:textId="77777777" w:rsidR="00FB47D5" w:rsidRDefault="00FB47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4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0B934201"/>
    <w:multiLevelType w:val="hybridMultilevel"/>
    <w:tmpl w:val="E1F04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FBF4C8F"/>
    <w:multiLevelType w:val="hybridMultilevel"/>
    <w:tmpl w:val="CB5AB5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34424F9"/>
    <w:multiLevelType w:val="multilevel"/>
    <w:tmpl w:val="2B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AB4F00"/>
    <w:multiLevelType w:val="hybridMultilevel"/>
    <w:tmpl w:val="0B681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6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9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4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35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6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7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40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42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3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44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6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50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1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12"/>
  </w:num>
  <w:num w:numId="2" w16cid:durableId="1291670171">
    <w:abstractNumId w:val="39"/>
  </w:num>
  <w:num w:numId="3" w16cid:durableId="424694116">
    <w:abstractNumId w:val="34"/>
  </w:num>
  <w:num w:numId="4" w16cid:durableId="1766148621">
    <w:abstractNumId w:val="29"/>
  </w:num>
  <w:num w:numId="5" w16cid:durableId="1500462468">
    <w:abstractNumId w:val="4"/>
  </w:num>
  <w:num w:numId="6" w16cid:durableId="400640706">
    <w:abstractNumId w:val="33"/>
  </w:num>
  <w:num w:numId="7" w16cid:durableId="979312602">
    <w:abstractNumId w:val="28"/>
  </w:num>
  <w:num w:numId="8" w16cid:durableId="1926375224">
    <w:abstractNumId w:val="25"/>
  </w:num>
  <w:num w:numId="9" w16cid:durableId="147022736">
    <w:abstractNumId w:val="42"/>
  </w:num>
  <w:num w:numId="10" w16cid:durableId="1278021584">
    <w:abstractNumId w:val="36"/>
  </w:num>
  <w:num w:numId="11" w16cid:durableId="1219827715">
    <w:abstractNumId w:val="44"/>
  </w:num>
  <w:num w:numId="12" w16cid:durableId="618731563">
    <w:abstractNumId w:val="41"/>
  </w:num>
  <w:num w:numId="13" w16cid:durableId="1119563986">
    <w:abstractNumId w:val="43"/>
  </w:num>
  <w:num w:numId="14" w16cid:durableId="1178156381">
    <w:abstractNumId w:val="11"/>
  </w:num>
  <w:num w:numId="15" w16cid:durableId="1843546599">
    <w:abstractNumId w:val="45"/>
  </w:num>
  <w:num w:numId="16" w16cid:durableId="869412714">
    <w:abstractNumId w:val="27"/>
  </w:num>
  <w:num w:numId="17" w16cid:durableId="1786804960">
    <w:abstractNumId w:val="18"/>
  </w:num>
  <w:num w:numId="18" w16cid:durableId="72824368">
    <w:abstractNumId w:val="6"/>
  </w:num>
  <w:num w:numId="19" w16cid:durableId="1965042778">
    <w:abstractNumId w:val="21"/>
  </w:num>
  <w:num w:numId="20" w16cid:durableId="662002578">
    <w:abstractNumId w:val="35"/>
  </w:num>
  <w:num w:numId="21" w16cid:durableId="447361260">
    <w:abstractNumId w:val="2"/>
  </w:num>
  <w:num w:numId="22" w16cid:durableId="1858620141">
    <w:abstractNumId w:val="3"/>
  </w:num>
  <w:num w:numId="23" w16cid:durableId="170726119">
    <w:abstractNumId w:val="46"/>
  </w:num>
  <w:num w:numId="24" w16cid:durableId="159152865">
    <w:abstractNumId w:val="40"/>
  </w:num>
  <w:num w:numId="25" w16cid:durableId="1874732813">
    <w:abstractNumId w:val="49"/>
  </w:num>
  <w:num w:numId="26" w16cid:durableId="279991125">
    <w:abstractNumId w:val="14"/>
  </w:num>
  <w:num w:numId="27" w16cid:durableId="1159921877">
    <w:abstractNumId w:val="17"/>
  </w:num>
  <w:num w:numId="28" w16cid:durableId="137649159">
    <w:abstractNumId w:val="26"/>
  </w:num>
  <w:num w:numId="29" w16cid:durableId="929463240">
    <w:abstractNumId w:val="51"/>
  </w:num>
  <w:num w:numId="30" w16cid:durableId="1087774514">
    <w:abstractNumId w:val="50"/>
  </w:num>
  <w:num w:numId="31" w16cid:durableId="1979144083">
    <w:abstractNumId w:val="53"/>
  </w:num>
  <w:num w:numId="32" w16cid:durableId="371737106">
    <w:abstractNumId w:val="55"/>
  </w:num>
  <w:num w:numId="33" w16cid:durableId="1598295521">
    <w:abstractNumId w:val="22"/>
  </w:num>
  <w:num w:numId="34" w16cid:durableId="1022131396">
    <w:abstractNumId w:val="32"/>
  </w:num>
  <w:num w:numId="35" w16cid:durableId="598952422">
    <w:abstractNumId w:val="31"/>
  </w:num>
  <w:num w:numId="36" w16cid:durableId="2125953308">
    <w:abstractNumId w:val="54"/>
  </w:num>
  <w:num w:numId="37" w16cid:durableId="146241422">
    <w:abstractNumId w:val="37"/>
  </w:num>
  <w:num w:numId="38" w16cid:durableId="79841471">
    <w:abstractNumId w:val="16"/>
  </w:num>
  <w:num w:numId="39" w16cid:durableId="2126338838">
    <w:abstractNumId w:val="8"/>
  </w:num>
  <w:num w:numId="40" w16cid:durableId="556429188">
    <w:abstractNumId w:val="19"/>
  </w:num>
  <w:num w:numId="41" w16cid:durableId="61610317">
    <w:abstractNumId w:val="52"/>
  </w:num>
  <w:num w:numId="42" w16cid:durableId="979772751">
    <w:abstractNumId w:val="5"/>
  </w:num>
  <w:num w:numId="43" w16cid:durableId="31268035">
    <w:abstractNumId w:val="20"/>
  </w:num>
  <w:num w:numId="44" w16cid:durableId="572009049">
    <w:abstractNumId w:val="23"/>
  </w:num>
  <w:num w:numId="45" w16cid:durableId="1565023259">
    <w:abstractNumId w:val="38"/>
  </w:num>
  <w:num w:numId="46" w16cid:durableId="1369836987">
    <w:abstractNumId w:val="7"/>
  </w:num>
  <w:num w:numId="47" w16cid:durableId="251355851">
    <w:abstractNumId w:val="15"/>
  </w:num>
  <w:num w:numId="48" w16cid:durableId="2063402291">
    <w:abstractNumId w:val="13"/>
  </w:num>
  <w:num w:numId="49" w16cid:durableId="1533153408">
    <w:abstractNumId w:val="1"/>
  </w:num>
  <w:num w:numId="50" w16cid:durableId="173306456">
    <w:abstractNumId w:val="47"/>
  </w:num>
  <w:num w:numId="51" w16cid:durableId="100035870">
    <w:abstractNumId w:val="24"/>
  </w:num>
  <w:num w:numId="52" w16cid:durableId="220480775">
    <w:abstractNumId w:val="48"/>
  </w:num>
  <w:num w:numId="53" w16cid:durableId="548227751">
    <w:abstractNumId w:val="30"/>
  </w:num>
  <w:num w:numId="54" w16cid:durableId="1979457698">
    <w:abstractNumId w:val="10"/>
  </w:num>
  <w:num w:numId="55" w16cid:durableId="1158305257">
    <w:abstractNumId w:val="0"/>
  </w:num>
  <w:num w:numId="56" w16cid:durableId="11500259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D0BB0"/>
    <w:rsid w:val="002E09D4"/>
    <w:rsid w:val="00340930"/>
    <w:rsid w:val="003A72A0"/>
    <w:rsid w:val="003B4774"/>
    <w:rsid w:val="003C26A9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620DE"/>
    <w:rsid w:val="005A11DC"/>
    <w:rsid w:val="005A4389"/>
    <w:rsid w:val="006671A3"/>
    <w:rsid w:val="006E7745"/>
    <w:rsid w:val="007378FC"/>
    <w:rsid w:val="007C61D1"/>
    <w:rsid w:val="007F2C2C"/>
    <w:rsid w:val="00824560"/>
    <w:rsid w:val="008D3C04"/>
    <w:rsid w:val="0092329F"/>
    <w:rsid w:val="00934B22"/>
    <w:rsid w:val="00936E8A"/>
    <w:rsid w:val="009619DE"/>
    <w:rsid w:val="00984E1D"/>
    <w:rsid w:val="00A027F1"/>
    <w:rsid w:val="00A02BC8"/>
    <w:rsid w:val="00A077F3"/>
    <w:rsid w:val="00A1392D"/>
    <w:rsid w:val="00A32F63"/>
    <w:rsid w:val="00A41F07"/>
    <w:rsid w:val="00A63ADF"/>
    <w:rsid w:val="00AB26A3"/>
    <w:rsid w:val="00AC3264"/>
    <w:rsid w:val="00AF1BB7"/>
    <w:rsid w:val="00B22CF5"/>
    <w:rsid w:val="00B27EEF"/>
    <w:rsid w:val="00BA072E"/>
    <w:rsid w:val="00BC2981"/>
    <w:rsid w:val="00BD50DB"/>
    <w:rsid w:val="00BD5763"/>
    <w:rsid w:val="00C26675"/>
    <w:rsid w:val="00C43C9A"/>
    <w:rsid w:val="00D22169"/>
    <w:rsid w:val="00D55756"/>
    <w:rsid w:val="00E547F7"/>
    <w:rsid w:val="00E7018A"/>
    <w:rsid w:val="00EB7031"/>
    <w:rsid w:val="00EC0DA0"/>
    <w:rsid w:val="00EC2223"/>
    <w:rsid w:val="00EE4CA4"/>
    <w:rsid w:val="00EF6DD0"/>
    <w:rsid w:val="00F67DC0"/>
    <w:rsid w:val="00F87A0E"/>
    <w:rsid w:val="00F95DCB"/>
    <w:rsid w:val="00F97A64"/>
    <w:rsid w:val="00FB47D5"/>
    <w:rsid w:val="00FC3DA0"/>
    <w:rsid w:val="00FD2B6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ueplookpanya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oday.line.me/th/v3/article/LXNjBR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.co.th/epi/regions/asia/thailand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fset.org/th/cefr/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551EB147-FEEB-4558-ABC9-B595B5C37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15</Pages>
  <Words>3436</Words>
  <Characters>16668</Characters>
  <Application>Microsoft Office Word</Application>
  <DocSecurity>0</DocSecurity>
  <Lines>370</Lines>
  <Paragraphs>257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18</cp:revision>
  <cp:lastPrinted>2026-01-05T12:37:00Z</cp:lastPrinted>
  <dcterms:created xsi:type="dcterms:W3CDTF">2026-03-01T23:19:00Z</dcterms:created>
  <dcterms:modified xsi:type="dcterms:W3CDTF">2026-03-07T13:55:00Z</dcterms:modified>
</cp:coreProperties>
</file>