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954C9" w14:textId="77777777" w:rsidR="0070683A" w:rsidRDefault="00000000">
      <w:pPr>
        <w:widowControl w:val="0"/>
        <w:pBdr>
          <w:top w:val="nil"/>
          <w:left w:val="nil"/>
          <w:bottom w:val="nil"/>
          <w:right w:val="nil"/>
          <w:between w:val="nil"/>
        </w:pBdr>
        <w:spacing w:line="240" w:lineRule="auto"/>
        <w:ind w:right="3984"/>
        <w:jc w:val="right"/>
        <w:rPr>
          <w:color w:val="000000"/>
        </w:rPr>
      </w:pPr>
      <w:r>
        <w:rPr>
          <w:noProof/>
          <w:color w:val="000000"/>
        </w:rPr>
        <w:drawing>
          <wp:inline distT="19050" distB="19050" distL="19050" distR="19050" wp14:anchorId="10B28F27" wp14:editId="2D2A7401">
            <wp:extent cx="753352" cy="75335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753352" cy="753352"/>
                    </a:xfrm>
                    <a:prstGeom prst="rect">
                      <a:avLst/>
                    </a:prstGeom>
                    <a:ln/>
                  </pic:spPr>
                </pic:pic>
              </a:graphicData>
            </a:graphic>
          </wp:inline>
        </w:drawing>
      </w:r>
    </w:p>
    <w:p w14:paraId="4716821A" w14:textId="77777777" w:rsidR="0070683A" w:rsidRDefault="00000000">
      <w:pPr>
        <w:widowControl w:val="0"/>
        <w:pBdr>
          <w:top w:val="nil"/>
          <w:left w:val="nil"/>
          <w:bottom w:val="nil"/>
          <w:right w:val="nil"/>
          <w:between w:val="nil"/>
        </w:pBdr>
        <w:spacing w:before="30" w:line="240" w:lineRule="auto"/>
        <w:ind w:right="4234"/>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458A0C8A" w14:textId="77777777" w:rsidR="0070683A" w:rsidRDefault="00000000">
      <w:pPr>
        <w:widowControl w:val="0"/>
        <w:pBdr>
          <w:top w:val="nil"/>
          <w:left w:val="nil"/>
          <w:bottom w:val="nil"/>
          <w:right w:val="nil"/>
          <w:between w:val="nil"/>
        </w:pBdr>
        <w:spacing w:before="11" w:line="240" w:lineRule="auto"/>
        <w:ind w:right="369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5C0FF5F4" w14:textId="77777777" w:rsidR="0070683A" w:rsidRDefault="00000000">
      <w:pPr>
        <w:widowControl w:val="0"/>
        <w:pBdr>
          <w:top w:val="nil"/>
          <w:left w:val="nil"/>
          <w:bottom w:val="nil"/>
          <w:right w:val="nil"/>
          <w:between w:val="nil"/>
        </w:pBdr>
        <w:spacing w:before="969" w:line="240" w:lineRule="auto"/>
        <w:ind w:left="220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UNDANG-UNDANG REPUBLIK INDONESIA  </w:t>
      </w:r>
    </w:p>
    <w:p w14:paraId="6B5B7A17" w14:textId="77777777" w:rsidR="0070683A" w:rsidRDefault="00000000">
      <w:pPr>
        <w:widowControl w:val="0"/>
        <w:pBdr>
          <w:top w:val="nil"/>
          <w:left w:val="nil"/>
          <w:bottom w:val="nil"/>
          <w:right w:val="nil"/>
          <w:between w:val="nil"/>
        </w:pBdr>
        <w:spacing w:before="1" w:line="240" w:lineRule="auto"/>
        <w:ind w:left="3269"/>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NOMOR 11 TAHUN 2008</w:t>
      </w:r>
    </w:p>
    <w:p w14:paraId="2F67A623" w14:textId="77777777" w:rsidR="0070683A" w:rsidRDefault="00000000">
      <w:pPr>
        <w:widowControl w:val="0"/>
        <w:pBdr>
          <w:top w:val="nil"/>
          <w:left w:val="nil"/>
          <w:bottom w:val="nil"/>
          <w:right w:val="nil"/>
          <w:between w:val="nil"/>
        </w:pBdr>
        <w:spacing w:before="1" w:line="240" w:lineRule="auto"/>
        <w:ind w:left="326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NOMOR 19 TAHUN 2016</w:t>
      </w:r>
    </w:p>
    <w:p w14:paraId="365D6834" w14:textId="77777777" w:rsidR="0070683A" w:rsidRDefault="00000000">
      <w:pPr>
        <w:widowControl w:val="0"/>
        <w:pBdr>
          <w:top w:val="nil"/>
          <w:left w:val="nil"/>
          <w:bottom w:val="nil"/>
          <w:right w:val="nil"/>
          <w:between w:val="nil"/>
        </w:pBdr>
        <w:spacing w:before="1" w:line="240" w:lineRule="auto"/>
        <w:ind w:left="326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NOMOR 1 TAHUN 2024</w:t>
      </w:r>
    </w:p>
    <w:p w14:paraId="3873646A" w14:textId="77777777" w:rsidR="0070683A" w:rsidRDefault="00000000">
      <w:pPr>
        <w:widowControl w:val="0"/>
        <w:pBdr>
          <w:top w:val="nil"/>
          <w:left w:val="nil"/>
          <w:bottom w:val="nil"/>
          <w:right w:val="nil"/>
          <w:between w:val="nil"/>
        </w:pBdr>
        <w:spacing w:before="268" w:line="240" w:lineRule="auto"/>
        <w:ind w:left="4139"/>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TENTANG </w:t>
      </w:r>
    </w:p>
    <w:p w14:paraId="3DE001F6" w14:textId="77777777" w:rsidR="0070683A" w:rsidRDefault="00000000">
      <w:pPr>
        <w:widowControl w:val="0"/>
        <w:pBdr>
          <w:top w:val="nil"/>
          <w:left w:val="nil"/>
          <w:bottom w:val="nil"/>
          <w:right w:val="nil"/>
          <w:between w:val="nil"/>
        </w:pBdr>
        <w:spacing w:before="179" w:line="240" w:lineRule="auto"/>
        <w:ind w:left="214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INFORMASI DAN TRANSAKSI ELEKTRONIK</w:t>
      </w:r>
    </w:p>
    <w:p w14:paraId="55B810D5" w14:textId="77777777" w:rsidR="0070683A" w:rsidRDefault="00000000">
      <w:pPr>
        <w:widowControl w:val="0"/>
        <w:pBdr>
          <w:top w:val="nil"/>
          <w:left w:val="nil"/>
          <w:bottom w:val="nil"/>
          <w:right w:val="nil"/>
          <w:between w:val="nil"/>
        </w:pBdr>
        <w:spacing w:before="495" w:line="240" w:lineRule="auto"/>
        <w:ind w:left="440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I </w:t>
      </w:r>
    </w:p>
    <w:p w14:paraId="116AACC0" w14:textId="77777777" w:rsidR="0070683A" w:rsidRDefault="00000000">
      <w:pPr>
        <w:widowControl w:val="0"/>
        <w:pBdr>
          <w:top w:val="nil"/>
          <w:left w:val="nil"/>
          <w:bottom w:val="nil"/>
          <w:right w:val="nil"/>
          <w:between w:val="nil"/>
        </w:pBdr>
        <w:spacing w:before="179" w:line="240" w:lineRule="auto"/>
        <w:ind w:left="353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KETENTUAN UMUM </w:t>
      </w:r>
    </w:p>
    <w:p w14:paraId="4471EE68" w14:textId="77777777" w:rsidR="0070683A" w:rsidRDefault="00000000">
      <w:pPr>
        <w:pStyle w:val="Heading5"/>
        <w:widowControl w:val="0"/>
      </w:pPr>
      <w:bookmarkStart w:id="0" w:name="_j7p6s8o5n6ka" w:colFirst="0" w:colLast="0"/>
      <w:bookmarkEnd w:id="0"/>
      <w:r>
        <w:t>Pasal 1 (*)</w:t>
      </w:r>
    </w:p>
    <w:p w14:paraId="61D3EF82" w14:textId="77777777" w:rsidR="0070683A" w:rsidRDefault="00000000">
      <w:pPr>
        <w:widowControl w:val="0"/>
        <w:pBdr>
          <w:top w:val="nil"/>
          <w:left w:val="nil"/>
          <w:bottom w:val="nil"/>
          <w:right w:val="nil"/>
          <w:between w:val="nil"/>
        </w:pBdr>
        <w:spacing w:before="179" w:line="240" w:lineRule="auto"/>
        <w:ind w:left="1809"/>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Dalam Undang-Undang ini yang dimaksud dengan: </w:t>
      </w:r>
    </w:p>
    <w:p w14:paraId="1A98455D" w14:textId="77777777" w:rsidR="0070683A" w:rsidRDefault="00000000">
      <w:pPr>
        <w:widowControl w:val="0"/>
        <w:pBdr>
          <w:top w:val="nil"/>
          <w:left w:val="nil"/>
          <w:bottom w:val="nil"/>
          <w:right w:val="nil"/>
          <w:between w:val="nil"/>
        </w:pBdr>
        <w:spacing w:before="118" w:line="235" w:lineRule="auto"/>
        <w:ind w:left="2347" w:right="3" w:hanging="51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Informasi Elektronik adalah satu atau sekumpulan data  elektronik, termasuk tetapi tidak terbatas pada tulisan,  suara, gambar, peta, rancangan, foto, </w:t>
      </w:r>
      <w:r>
        <w:rPr>
          <w:rFonts w:ascii="Bookman Old Style" w:eastAsia="Bookman Old Style" w:hAnsi="Bookman Old Style" w:cs="Bookman Old Style"/>
          <w:i/>
          <w:color w:val="000000"/>
          <w:sz w:val="21"/>
          <w:szCs w:val="21"/>
        </w:rPr>
        <w:t xml:space="preserve">electronic data  interchange </w:t>
      </w:r>
      <w:r>
        <w:rPr>
          <w:rFonts w:ascii="Bookman Old Style" w:eastAsia="Bookman Old Style" w:hAnsi="Bookman Old Style" w:cs="Bookman Old Style"/>
          <w:color w:val="000000"/>
          <w:sz w:val="21"/>
          <w:szCs w:val="21"/>
        </w:rPr>
        <w:t>(</w:t>
      </w:r>
      <w:r>
        <w:rPr>
          <w:rFonts w:ascii="Bookman Old Style" w:eastAsia="Bookman Old Style" w:hAnsi="Bookman Old Style" w:cs="Bookman Old Style"/>
          <w:i/>
          <w:color w:val="000000"/>
          <w:sz w:val="21"/>
          <w:szCs w:val="21"/>
        </w:rPr>
        <w:t>EDI</w:t>
      </w:r>
      <w:r>
        <w:rPr>
          <w:rFonts w:ascii="Bookman Old Style" w:eastAsia="Bookman Old Style" w:hAnsi="Bookman Old Style" w:cs="Bookman Old Style"/>
          <w:color w:val="000000"/>
          <w:sz w:val="21"/>
          <w:szCs w:val="21"/>
        </w:rPr>
        <w:t>), surat elektronik (</w:t>
      </w:r>
      <w:r>
        <w:rPr>
          <w:rFonts w:ascii="Bookman Old Style" w:eastAsia="Bookman Old Style" w:hAnsi="Bookman Old Style" w:cs="Bookman Old Style"/>
          <w:i/>
          <w:color w:val="000000"/>
          <w:sz w:val="21"/>
          <w:szCs w:val="21"/>
        </w:rPr>
        <w:t>electronic mail)</w:t>
      </w:r>
      <w:r>
        <w:rPr>
          <w:rFonts w:ascii="Bookman Old Style" w:eastAsia="Bookman Old Style" w:hAnsi="Bookman Old Style" w:cs="Bookman Old Style"/>
          <w:color w:val="000000"/>
          <w:sz w:val="21"/>
          <w:szCs w:val="21"/>
        </w:rPr>
        <w:t xml:space="preserve">,  telegram, teleks, </w:t>
      </w:r>
      <w:r>
        <w:rPr>
          <w:rFonts w:ascii="Bookman Old Style" w:eastAsia="Bookman Old Style" w:hAnsi="Bookman Old Style" w:cs="Bookman Old Style"/>
          <w:i/>
          <w:color w:val="000000"/>
          <w:sz w:val="21"/>
          <w:szCs w:val="21"/>
        </w:rPr>
        <w:t xml:space="preserve">telecopy </w:t>
      </w:r>
      <w:r>
        <w:rPr>
          <w:rFonts w:ascii="Bookman Old Style" w:eastAsia="Bookman Old Style" w:hAnsi="Bookman Old Style" w:cs="Bookman Old Style"/>
          <w:color w:val="000000"/>
          <w:sz w:val="21"/>
          <w:szCs w:val="21"/>
        </w:rPr>
        <w:t xml:space="preserve">atau sejenisnya, huruf, tanda,  angka, Kode Akses, simbol, atau perforasi yang telah diolah yang  memiliki arti atau dapat dipahami oleh orang yang mampu  memahaminya.  </w:t>
      </w:r>
    </w:p>
    <w:p w14:paraId="5EA9D348" w14:textId="77777777" w:rsidR="0070683A" w:rsidRDefault="00000000">
      <w:pPr>
        <w:widowControl w:val="0"/>
        <w:pBdr>
          <w:top w:val="nil"/>
          <w:left w:val="nil"/>
          <w:bottom w:val="nil"/>
          <w:right w:val="nil"/>
          <w:between w:val="nil"/>
        </w:pBdr>
        <w:spacing w:before="213" w:line="235" w:lineRule="auto"/>
        <w:ind w:left="2349" w:right="5" w:hanging="54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Transaksi Elektronik adalah perbuatan hukum yang  dilakukan dengan menggunakan Komputer, jaringan  Komputer, dan/atau media elektronik lainnya.  </w:t>
      </w:r>
    </w:p>
    <w:p w14:paraId="341B4A79" w14:textId="77777777" w:rsidR="0070683A" w:rsidRDefault="00000000">
      <w:pPr>
        <w:widowControl w:val="0"/>
        <w:pBdr>
          <w:top w:val="nil"/>
          <w:left w:val="nil"/>
          <w:bottom w:val="nil"/>
          <w:right w:val="nil"/>
          <w:between w:val="nil"/>
        </w:pBdr>
        <w:spacing w:before="97" w:line="234" w:lineRule="auto"/>
        <w:ind w:left="2347" w:right="4" w:hanging="541"/>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Teknologi Informasi adalah suatu teknik untuk  mengumpulkan, menyiapkan, menyimpan, memproses,  mengumumkan, menganalisis, dan/atau menyebarkan  informasi.  </w:t>
      </w:r>
    </w:p>
    <w:p w14:paraId="1604CB37" w14:textId="77777777" w:rsidR="0070683A" w:rsidRDefault="00000000">
      <w:pPr>
        <w:widowControl w:val="0"/>
        <w:pBdr>
          <w:top w:val="nil"/>
          <w:left w:val="nil"/>
          <w:bottom w:val="nil"/>
          <w:right w:val="nil"/>
          <w:between w:val="nil"/>
        </w:pBdr>
        <w:spacing w:before="121" w:line="235" w:lineRule="auto"/>
        <w:ind w:left="2347" w:right="2" w:hanging="54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Dokumen Elektronik adalah setiap Informasi Elektronik yang  dibuat, diteruskan, dikirimkan, diterima, atau disimpan  dalam bentuk analog, digital, elektromagnetik, optikal, atau  sejenisnya, yang dapat dilihat, ditampilkan, dan/atau  didengar melalui Komputer atau Sistem Elektronik,  termasuk tetapi tidak terbatas pada tulisan, suara, gambar,  peta, rancangan, foto atau sejenisnya, huruf, tanda, angka,  Kode Akses, simbol atau perforasi yang memiliki makna  atau arti atau dapat dipahami oleh orang yang mampu  memahaminya.  </w:t>
      </w:r>
    </w:p>
    <w:p w14:paraId="50F4CCDA" w14:textId="77777777" w:rsidR="0070683A" w:rsidRDefault="00000000">
      <w:pPr>
        <w:widowControl w:val="0"/>
        <w:pBdr>
          <w:top w:val="nil"/>
          <w:left w:val="nil"/>
          <w:bottom w:val="nil"/>
          <w:right w:val="nil"/>
          <w:between w:val="nil"/>
        </w:pBdr>
        <w:spacing w:before="339" w:line="240" w:lineRule="auto"/>
        <w:ind w:right="479"/>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5. Sistem . . . </w:t>
      </w:r>
    </w:p>
    <w:p w14:paraId="5A63B929" w14:textId="77777777" w:rsidR="0070683A" w:rsidRDefault="00000000">
      <w:pPr>
        <w:widowControl w:val="0"/>
        <w:pBdr>
          <w:top w:val="nil"/>
          <w:left w:val="nil"/>
          <w:bottom w:val="nil"/>
          <w:right w:val="nil"/>
          <w:between w:val="nil"/>
        </w:pBdr>
        <w:spacing w:line="240" w:lineRule="auto"/>
        <w:ind w:right="3985"/>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50B123FA" wp14:editId="36BE10F4">
            <wp:extent cx="1029653" cy="102965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029653" cy="1029653"/>
                    </a:xfrm>
                    <a:prstGeom prst="rect">
                      <a:avLst/>
                    </a:prstGeom>
                    <a:ln/>
                  </pic:spPr>
                </pic:pic>
              </a:graphicData>
            </a:graphic>
          </wp:inline>
        </w:drawing>
      </w:r>
    </w:p>
    <w:p w14:paraId="3EC33E4D" w14:textId="77777777" w:rsidR="0070683A" w:rsidRDefault="00000000">
      <w:pPr>
        <w:widowControl w:val="0"/>
        <w:pBdr>
          <w:top w:val="nil"/>
          <w:left w:val="nil"/>
          <w:bottom w:val="nil"/>
          <w:right w:val="nil"/>
          <w:between w:val="nil"/>
        </w:pBdr>
        <w:spacing w:before="30" w:line="240" w:lineRule="auto"/>
        <w:ind w:right="4236"/>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6339D2BB" w14:textId="77777777" w:rsidR="0070683A" w:rsidRDefault="00000000">
      <w:pPr>
        <w:widowControl w:val="0"/>
        <w:pBdr>
          <w:top w:val="nil"/>
          <w:left w:val="nil"/>
          <w:bottom w:val="nil"/>
          <w:right w:val="nil"/>
          <w:between w:val="nil"/>
        </w:pBdr>
        <w:spacing w:before="11" w:line="240" w:lineRule="auto"/>
        <w:ind w:right="3700"/>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3C564A11" w14:textId="77777777" w:rsidR="0070683A" w:rsidRDefault="0070683A">
      <w:pPr>
        <w:widowControl w:val="0"/>
        <w:pBdr>
          <w:top w:val="nil"/>
          <w:left w:val="nil"/>
          <w:bottom w:val="nil"/>
          <w:right w:val="nil"/>
          <w:between w:val="nil"/>
        </w:pBdr>
        <w:spacing w:before="11" w:line="240" w:lineRule="auto"/>
        <w:ind w:right="3700"/>
        <w:jc w:val="center"/>
        <w:rPr>
          <w:rFonts w:ascii="Century Gothic" w:eastAsia="Century Gothic" w:hAnsi="Century Gothic" w:cs="Century Gothic"/>
          <w:sz w:val="21"/>
          <w:szCs w:val="21"/>
        </w:rPr>
      </w:pPr>
    </w:p>
    <w:p w14:paraId="55644ADC" w14:textId="77777777" w:rsidR="0070683A" w:rsidRDefault="00000000">
      <w:pPr>
        <w:widowControl w:val="0"/>
        <w:pBdr>
          <w:top w:val="nil"/>
          <w:left w:val="nil"/>
          <w:bottom w:val="nil"/>
          <w:right w:val="nil"/>
          <w:between w:val="nil"/>
        </w:pBdr>
        <w:spacing w:before="11" w:line="240" w:lineRule="auto"/>
        <w:ind w:left="3600" w:right="3700" w:firstLine="720"/>
        <w:rPr>
          <w:rFonts w:ascii="Times New Roman" w:eastAsia="Times New Roman" w:hAnsi="Times New Roman" w:cs="Times New Roman"/>
          <w:color w:val="000000"/>
          <w:sz w:val="21"/>
          <w:szCs w:val="21"/>
        </w:rPr>
      </w:pPr>
      <w:r>
        <w:rPr>
          <w:rFonts w:ascii="Century Gothic" w:eastAsia="Century Gothic" w:hAnsi="Century Gothic" w:cs="Century Gothic"/>
          <w:sz w:val="21"/>
          <w:szCs w:val="21"/>
        </w:rPr>
        <w:t xml:space="preserve">      </w:t>
      </w:r>
      <w:r>
        <w:rPr>
          <w:rFonts w:ascii="Times New Roman" w:eastAsia="Times New Roman" w:hAnsi="Times New Roman" w:cs="Times New Roman"/>
          <w:color w:val="000000"/>
          <w:sz w:val="21"/>
          <w:szCs w:val="21"/>
        </w:rPr>
        <w:t xml:space="preserve">- 3 - </w:t>
      </w:r>
    </w:p>
    <w:p w14:paraId="0398CE37" w14:textId="77777777" w:rsidR="0070683A" w:rsidRDefault="00000000">
      <w:pPr>
        <w:widowControl w:val="0"/>
        <w:pBdr>
          <w:top w:val="nil"/>
          <w:left w:val="nil"/>
          <w:bottom w:val="nil"/>
          <w:right w:val="nil"/>
          <w:between w:val="nil"/>
        </w:pBdr>
        <w:spacing w:before="331" w:line="235" w:lineRule="auto"/>
        <w:ind w:left="2346" w:right="3" w:hanging="53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5. Sistem Elektronik adalah serangkaian perangkat dan  prosedur elektronik yang berfungsi mempersiapkan,  mengumpulkan, mengolah, menganalisis, menyimpan,  menampilkan, mengumumkan, mengirimkan, dan/atau  menyebarkan Informasi Elektronik.  </w:t>
      </w:r>
    </w:p>
    <w:p w14:paraId="182BC3DD" w14:textId="77777777" w:rsidR="0070683A" w:rsidRDefault="00000000">
      <w:pPr>
        <w:widowControl w:val="0"/>
        <w:pBdr>
          <w:top w:val="nil"/>
          <w:left w:val="nil"/>
          <w:bottom w:val="nil"/>
          <w:right w:val="nil"/>
          <w:between w:val="nil"/>
        </w:pBdr>
        <w:spacing w:before="183" w:line="234" w:lineRule="auto"/>
        <w:ind w:left="2347" w:right="4" w:hanging="537"/>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6. Penyelenggaraan Sistem Elektronik adalah pemanfaatan  Sistem </w:t>
      </w:r>
      <w:r>
        <w:rPr>
          <w:rFonts w:ascii="Bookman Old Style" w:eastAsia="Bookman Old Style" w:hAnsi="Bookman Old Style" w:cs="Bookman Old Style"/>
          <w:color w:val="000000"/>
          <w:sz w:val="21"/>
          <w:szCs w:val="21"/>
        </w:rPr>
        <w:lastRenderedPageBreak/>
        <w:t>Elektronik oleh penyelenggara negara, Orang, Badan  Usaha, dan/atau masyarakat.</w:t>
      </w:r>
    </w:p>
    <w:p w14:paraId="6205AB62" w14:textId="77777777" w:rsidR="0070683A" w:rsidRDefault="00000000">
      <w:pPr>
        <w:widowControl w:val="0"/>
        <w:pBdr>
          <w:top w:val="nil"/>
          <w:left w:val="nil"/>
          <w:bottom w:val="nil"/>
          <w:right w:val="nil"/>
          <w:between w:val="nil"/>
        </w:pBdr>
        <w:spacing w:before="183" w:line="234" w:lineRule="auto"/>
        <w:ind w:left="2347" w:right="4" w:hanging="537"/>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6a.</w:t>
      </w:r>
      <w:r>
        <w:rPr>
          <w:rFonts w:ascii="Bookman Old Style" w:eastAsia="Bookman Old Style" w:hAnsi="Bookman Old Style" w:cs="Bookman Old Style"/>
          <w:sz w:val="21"/>
          <w:szCs w:val="21"/>
          <w:highlight w:val="yellow"/>
        </w:rPr>
        <w:tab/>
        <w:t>Penyelenggaraan Sistem Elektronik adalah setiap Orang, penyelenggara negara, Badan Usaha, dan masyarakat yang menyediakan, mengelola, dan/atau mengoperasikan Sistem Elektronik, baik secara sendiri-sendiri maupun bersama-sama kepada pengguna Sistem Elektronik untuk keperluan dirinya dan/atau keperluan pihak lain.</w:t>
      </w:r>
    </w:p>
    <w:p w14:paraId="0E8CADFD" w14:textId="77777777" w:rsidR="0070683A" w:rsidRDefault="00000000">
      <w:pPr>
        <w:widowControl w:val="0"/>
        <w:pBdr>
          <w:top w:val="nil"/>
          <w:left w:val="nil"/>
          <w:bottom w:val="nil"/>
          <w:right w:val="nil"/>
          <w:between w:val="nil"/>
        </w:pBdr>
        <w:spacing w:before="135" w:line="235" w:lineRule="auto"/>
        <w:ind w:left="2348" w:right="5" w:hanging="539"/>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7. Jaringan Sistem Elektronik adalah terhubungnya dua  Sistem Elektronik atau lebih, yang bersifat tertutup  ataupun terbuka.  </w:t>
      </w:r>
    </w:p>
    <w:p w14:paraId="45FB7F27" w14:textId="77777777" w:rsidR="0070683A" w:rsidRDefault="00000000">
      <w:pPr>
        <w:widowControl w:val="0"/>
        <w:pBdr>
          <w:top w:val="nil"/>
          <w:left w:val="nil"/>
          <w:bottom w:val="nil"/>
          <w:right w:val="nil"/>
          <w:between w:val="nil"/>
        </w:pBdr>
        <w:spacing w:before="135" w:line="235" w:lineRule="auto"/>
        <w:ind w:left="2346" w:right="6" w:hanging="538"/>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8. Agen Elektronik adalah perangkat dari suatu Sistem  Elektronik yang dibuat untuk melakukan suatu tindakan  terhadap suatu Informasi Elektronik tertentu secara  otomatis yang diselenggarakan oleh Orang.  </w:t>
      </w:r>
    </w:p>
    <w:p w14:paraId="5C49D681" w14:textId="77777777" w:rsidR="0070683A" w:rsidRDefault="00000000">
      <w:pPr>
        <w:widowControl w:val="0"/>
        <w:pBdr>
          <w:top w:val="nil"/>
          <w:left w:val="nil"/>
          <w:bottom w:val="nil"/>
          <w:right w:val="nil"/>
          <w:between w:val="nil"/>
        </w:pBdr>
        <w:spacing w:before="160" w:line="235" w:lineRule="auto"/>
        <w:ind w:left="2346" w:right="5" w:hanging="540"/>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9. Sertifikat Elektronik adalah sertifikat yang bersifat  elektronik yang memuat Tanda Tangan Elektronik dan  identitas yang menunjukkan status subjek hukum para  pihak dalam Transaksi Elektronik yang dikeluarkan oleh  Penyelenggara Sertifikasi Elektronik.  </w:t>
      </w:r>
    </w:p>
    <w:p w14:paraId="17B6FCD1" w14:textId="77777777" w:rsidR="0070683A" w:rsidRDefault="00000000">
      <w:pPr>
        <w:widowControl w:val="0"/>
        <w:pBdr>
          <w:top w:val="nil"/>
          <w:left w:val="nil"/>
          <w:bottom w:val="nil"/>
          <w:right w:val="nil"/>
          <w:between w:val="nil"/>
        </w:pBdr>
        <w:spacing w:before="181" w:line="235" w:lineRule="auto"/>
        <w:ind w:left="2336" w:right="6" w:hanging="50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10. Penyelenggara Sertifikasi Elektronik adalah badan hukum  yang berfungsi sebagai pihak yang layak dipercaya, yang  memberikan dan mengaudit Sertifikat Elektronik.  </w:t>
      </w:r>
    </w:p>
    <w:p w14:paraId="620D8B41" w14:textId="77777777" w:rsidR="0070683A" w:rsidRDefault="00000000">
      <w:pPr>
        <w:widowControl w:val="0"/>
        <w:pBdr>
          <w:top w:val="nil"/>
          <w:left w:val="nil"/>
          <w:bottom w:val="nil"/>
          <w:right w:val="nil"/>
          <w:between w:val="nil"/>
        </w:pBdr>
        <w:spacing w:before="135" w:line="234" w:lineRule="auto"/>
        <w:ind w:left="2335" w:right="2" w:hanging="501"/>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11. Lembaga Sertifikasi Keandalan adalah lembaga independen  yang dibentuk oleh profesional yang diakui, disahkan, dan  diawasi oleh Pemerintah dengan kewenangan mengaudit  dan mengeluarkan sertifikat keandalan dalam Transaksi  Elektronik.  </w:t>
      </w:r>
    </w:p>
    <w:p w14:paraId="3CA438B2" w14:textId="77777777" w:rsidR="0070683A" w:rsidRDefault="00000000">
      <w:pPr>
        <w:widowControl w:val="0"/>
        <w:pBdr>
          <w:top w:val="nil"/>
          <w:left w:val="nil"/>
          <w:bottom w:val="nil"/>
          <w:right w:val="nil"/>
          <w:between w:val="nil"/>
        </w:pBdr>
        <w:spacing w:before="126" w:line="235" w:lineRule="auto"/>
        <w:ind w:left="2348" w:right="4" w:hanging="51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12. Tanda Tangan Elektronik adalah tanda tangan yang terdiri atas  Informasi Elektronik yang dilekatkan, terasosiasi atau terkait  dengan Informasi Elektronik lainnya yang digunakan sebagai  alat verifikasi dan autentikasi.  </w:t>
      </w:r>
    </w:p>
    <w:p w14:paraId="031FD6B7" w14:textId="77777777" w:rsidR="0070683A" w:rsidRDefault="00000000">
      <w:pPr>
        <w:widowControl w:val="0"/>
        <w:pBdr>
          <w:top w:val="nil"/>
          <w:left w:val="nil"/>
          <w:bottom w:val="nil"/>
          <w:right w:val="nil"/>
          <w:between w:val="nil"/>
        </w:pBdr>
        <w:spacing w:before="158" w:line="234" w:lineRule="auto"/>
        <w:ind w:left="2346" w:right="8" w:hanging="515"/>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13. Penanda Tangan adalah subjek hukum yang terasosiasikan atau  terkait dengan Tanda Tangan Elektronik.  </w:t>
      </w:r>
    </w:p>
    <w:p w14:paraId="777CD9FB" w14:textId="77777777" w:rsidR="0070683A" w:rsidRDefault="00000000">
      <w:pPr>
        <w:widowControl w:val="0"/>
        <w:pBdr>
          <w:top w:val="nil"/>
          <w:left w:val="nil"/>
          <w:bottom w:val="nil"/>
          <w:right w:val="nil"/>
          <w:between w:val="nil"/>
        </w:pBdr>
        <w:spacing w:before="138" w:line="234" w:lineRule="auto"/>
        <w:ind w:left="2346" w:right="4" w:hanging="51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14. Komputer adalah alat untuk memproses data elektronik,  magnetik, optik, atau sistem yang melaksanakan fungsi  logika, aritmatika, dan penyimpanan.  </w:t>
      </w:r>
    </w:p>
    <w:p w14:paraId="0BC37889" w14:textId="77777777" w:rsidR="0070683A" w:rsidRDefault="00000000">
      <w:pPr>
        <w:widowControl w:val="0"/>
        <w:pBdr>
          <w:top w:val="nil"/>
          <w:left w:val="nil"/>
          <w:bottom w:val="nil"/>
          <w:right w:val="nil"/>
          <w:between w:val="nil"/>
        </w:pBdr>
        <w:spacing w:before="137" w:line="234" w:lineRule="auto"/>
        <w:ind w:left="2349" w:right="9" w:hanging="51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15. Akses adalah kegiatan melakukan interaksi dengan Sistem  Elektronik yang berdiri sendiri atau dalam jaringan.  </w:t>
      </w:r>
    </w:p>
    <w:p w14:paraId="64F3DE08" w14:textId="77777777" w:rsidR="0070683A" w:rsidRDefault="00000000">
      <w:pPr>
        <w:widowControl w:val="0"/>
        <w:pBdr>
          <w:top w:val="nil"/>
          <w:left w:val="nil"/>
          <w:bottom w:val="nil"/>
          <w:right w:val="nil"/>
          <w:between w:val="nil"/>
        </w:pBdr>
        <w:spacing w:before="138" w:line="234" w:lineRule="auto"/>
        <w:ind w:left="2346" w:right="5" w:hanging="51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16. Kode Akses adalah angka, huruf, simbol</w:t>
      </w:r>
      <w:r>
        <w:rPr>
          <w:rFonts w:ascii="Bookman Old Style" w:eastAsia="Bookman Old Style" w:hAnsi="Bookman Old Style" w:cs="Bookman Old Style"/>
          <w:i/>
          <w:color w:val="000000"/>
          <w:sz w:val="21"/>
          <w:szCs w:val="21"/>
        </w:rPr>
        <w:t xml:space="preserve">, </w:t>
      </w:r>
      <w:r>
        <w:rPr>
          <w:rFonts w:ascii="Bookman Old Style" w:eastAsia="Bookman Old Style" w:hAnsi="Bookman Old Style" w:cs="Bookman Old Style"/>
          <w:color w:val="000000"/>
          <w:sz w:val="21"/>
          <w:szCs w:val="21"/>
        </w:rPr>
        <w:t xml:space="preserve">karakter lainnya atau  kombinasi di antaranya, yang merupakan kunci untuk dapat  mengakses Komputer dan/atau Sistem Elektronik lainnya.  </w:t>
      </w:r>
    </w:p>
    <w:p w14:paraId="7A99D6EF" w14:textId="77777777" w:rsidR="0070683A" w:rsidRDefault="00000000">
      <w:pPr>
        <w:widowControl w:val="0"/>
        <w:pBdr>
          <w:top w:val="nil"/>
          <w:left w:val="nil"/>
          <w:bottom w:val="nil"/>
          <w:right w:val="nil"/>
          <w:between w:val="nil"/>
        </w:pBdr>
        <w:spacing w:before="191" w:line="240" w:lineRule="auto"/>
        <w:ind w:right="479"/>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17. Kontrak . . . </w:t>
      </w:r>
    </w:p>
    <w:p w14:paraId="7AD77C97" w14:textId="77777777" w:rsidR="0070683A" w:rsidRDefault="00000000">
      <w:pPr>
        <w:widowControl w:val="0"/>
        <w:pBdr>
          <w:top w:val="nil"/>
          <w:left w:val="nil"/>
          <w:bottom w:val="nil"/>
          <w:right w:val="nil"/>
          <w:between w:val="nil"/>
        </w:pBdr>
        <w:spacing w:line="240" w:lineRule="auto"/>
        <w:ind w:right="3984"/>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349D2008" wp14:editId="0AE2A003">
            <wp:extent cx="932688" cy="9326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37D3B11B" w14:textId="77777777" w:rsidR="0070683A" w:rsidRDefault="00000000">
      <w:pPr>
        <w:widowControl w:val="0"/>
        <w:pBdr>
          <w:top w:val="nil"/>
          <w:left w:val="nil"/>
          <w:bottom w:val="nil"/>
          <w:right w:val="nil"/>
          <w:between w:val="nil"/>
        </w:pBdr>
        <w:spacing w:before="30" w:line="240" w:lineRule="auto"/>
        <w:ind w:right="4234"/>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4F3E2336" w14:textId="77777777" w:rsidR="0070683A" w:rsidRDefault="00000000">
      <w:pPr>
        <w:widowControl w:val="0"/>
        <w:pBdr>
          <w:top w:val="nil"/>
          <w:left w:val="nil"/>
          <w:bottom w:val="nil"/>
          <w:right w:val="nil"/>
          <w:between w:val="nil"/>
        </w:pBdr>
        <w:spacing w:before="11" w:line="240" w:lineRule="auto"/>
        <w:ind w:right="369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1DD9B69F" w14:textId="77777777" w:rsidR="0070683A" w:rsidRDefault="00000000">
      <w:pPr>
        <w:widowControl w:val="0"/>
        <w:pBdr>
          <w:top w:val="nil"/>
          <w:left w:val="nil"/>
          <w:bottom w:val="nil"/>
          <w:right w:val="nil"/>
          <w:between w:val="nil"/>
        </w:pBdr>
        <w:spacing w:before="1171" w:line="240" w:lineRule="auto"/>
        <w:ind w:left="4509"/>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- 4 - </w:t>
      </w:r>
    </w:p>
    <w:p w14:paraId="443FA9BC" w14:textId="77777777" w:rsidR="0070683A" w:rsidRDefault="00000000">
      <w:pPr>
        <w:widowControl w:val="0"/>
        <w:pBdr>
          <w:top w:val="nil"/>
          <w:left w:val="nil"/>
          <w:bottom w:val="nil"/>
          <w:right w:val="nil"/>
          <w:between w:val="nil"/>
        </w:pBdr>
        <w:spacing w:before="332" w:line="234" w:lineRule="auto"/>
        <w:ind w:left="2348" w:right="8" w:hanging="514"/>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17. Kontrak Elektronik adalah perjanjian para pihak yang dibuat  melalui Sistem Elektronik.  </w:t>
      </w:r>
    </w:p>
    <w:p w14:paraId="595F5F12" w14:textId="77777777" w:rsidR="0070683A" w:rsidRDefault="00000000">
      <w:pPr>
        <w:widowControl w:val="0"/>
        <w:pBdr>
          <w:top w:val="nil"/>
          <w:left w:val="nil"/>
          <w:bottom w:val="nil"/>
          <w:right w:val="nil"/>
          <w:between w:val="nil"/>
        </w:pBdr>
        <w:spacing w:before="198" w:line="234" w:lineRule="auto"/>
        <w:ind w:left="2349" w:right="7" w:hanging="515"/>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18. Pengirim adalah subjek hukum yang mengirimkan  Informasi Elektronik dan/atau Dokumen Elektronik.  </w:t>
      </w:r>
    </w:p>
    <w:p w14:paraId="3ACF2435" w14:textId="77777777" w:rsidR="0070683A" w:rsidRDefault="00000000">
      <w:pPr>
        <w:widowControl w:val="0"/>
        <w:pBdr>
          <w:top w:val="nil"/>
          <w:left w:val="nil"/>
          <w:bottom w:val="nil"/>
          <w:right w:val="nil"/>
          <w:between w:val="nil"/>
        </w:pBdr>
        <w:spacing w:before="194" w:line="235" w:lineRule="auto"/>
        <w:ind w:left="1833" w:right="9"/>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19. Penerima adalah subjek hukum yang menerima Informasi  Elektronik dan/atau Dokumen Elektronik dari Pengirim.  </w:t>
      </w:r>
    </w:p>
    <w:p w14:paraId="37ACE9F5" w14:textId="77777777" w:rsidR="0070683A" w:rsidRDefault="00000000">
      <w:pPr>
        <w:widowControl w:val="0"/>
        <w:pBdr>
          <w:top w:val="nil"/>
          <w:left w:val="nil"/>
          <w:bottom w:val="nil"/>
          <w:right w:val="nil"/>
          <w:between w:val="nil"/>
        </w:pBdr>
        <w:spacing w:before="195" w:line="235" w:lineRule="auto"/>
        <w:ind w:left="2347" w:right="4" w:hanging="53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20. Nama Domain adalah alamat internet penyelenggara  negara, Orang, Badan Usaha, dan/atau masyarakat, yang dapat  digunakan dalam </w:t>
      </w:r>
      <w:r>
        <w:rPr>
          <w:rFonts w:ascii="Bookman Old Style" w:eastAsia="Bookman Old Style" w:hAnsi="Bookman Old Style" w:cs="Bookman Old Style"/>
          <w:color w:val="000000"/>
          <w:sz w:val="21"/>
          <w:szCs w:val="21"/>
        </w:rPr>
        <w:lastRenderedPageBreak/>
        <w:t xml:space="preserve">berkomunikasi melalui internet, yang  berupa kode atau susunan karakter yang bersifat unik untuk  menunjukkan lokasi tertentu dalam internet.  </w:t>
      </w:r>
    </w:p>
    <w:p w14:paraId="7F983AA3" w14:textId="77777777" w:rsidR="0070683A" w:rsidRDefault="00000000">
      <w:pPr>
        <w:widowControl w:val="0"/>
        <w:pBdr>
          <w:top w:val="nil"/>
          <w:left w:val="nil"/>
          <w:bottom w:val="nil"/>
          <w:right w:val="nil"/>
          <w:between w:val="nil"/>
        </w:pBdr>
        <w:spacing w:before="243" w:line="234" w:lineRule="auto"/>
        <w:ind w:left="1809" w:right="8"/>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21. Orang adalah orang perseorangan, baik warga negara  Indonesia, warga negara asing, maupun badan hukum.  </w:t>
      </w:r>
    </w:p>
    <w:p w14:paraId="0E0E68DE" w14:textId="77777777" w:rsidR="0070683A" w:rsidRDefault="00000000">
      <w:pPr>
        <w:widowControl w:val="0"/>
        <w:pBdr>
          <w:top w:val="nil"/>
          <w:left w:val="nil"/>
          <w:bottom w:val="nil"/>
          <w:right w:val="nil"/>
          <w:between w:val="nil"/>
        </w:pBdr>
        <w:spacing w:before="198" w:line="234" w:lineRule="auto"/>
        <w:ind w:left="2347" w:right="4" w:hanging="538"/>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22. Badan Usaha adalah perusahaan perseorangan atau  perusahaan persekutuan, baik yang berbadan hukum  maupun yang tidak berbadan hukum.  </w:t>
      </w:r>
    </w:p>
    <w:p w14:paraId="59D9C49E" w14:textId="77777777" w:rsidR="0070683A" w:rsidRDefault="00000000">
      <w:pPr>
        <w:widowControl w:val="0"/>
        <w:pBdr>
          <w:top w:val="nil"/>
          <w:left w:val="nil"/>
          <w:bottom w:val="nil"/>
          <w:right w:val="nil"/>
          <w:between w:val="nil"/>
        </w:pBdr>
        <w:spacing w:before="197" w:line="234" w:lineRule="auto"/>
        <w:ind w:left="2349" w:right="8" w:hanging="54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23. Pemerintah adalah Menteri atau pejabat lainnya yang ditunjuk  oleh Presiden.  </w:t>
      </w:r>
    </w:p>
    <w:p w14:paraId="1258D58A"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7" w:line="234" w:lineRule="auto"/>
        <w:ind w:left="2340" w:right="8"/>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7504D770" w14:textId="77777777" w:rsidR="0070683A" w:rsidRDefault="00000000">
      <w:pPr>
        <w:pStyle w:val="Heading5"/>
        <w:widowControl w:val="0"/>
        <w:spacing w:before="600"/>
      </w:pPr>
      <w:bookmarkStart w:id="1" w:name="_8tz0g2tnce7" w:colFirst="0" w:colLast="0"/>
      <w:bookmarkEnd w:id="1"/>
      <w:r>
        <w:t xml:space="preserve">Pasal 2 </w:t>
      </w:r>
    </w:p>
    <w:p w14:paraId="55C9C864" w14:textId="77777777" w:rsidR="0070683A" w:rsidRDefault="00000000">
      <w:pPr>
        <w:widowControl w:val="0"/>
        <w:pBdr>
          <w:top w:val="nil"/>
          <w:left w:val="nil"/>
          <w:bottom w:val="nil"/>
          <w:right w:val="nil"/>
          <w:between w:val="nil"/>
        </w:pBdr>
        <w:spacing w:before="295" w:line="234" w:lineRule="auto"/>
        <w:ind w:left="1808" w:firstLine="1"/>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Undang-Undang ini berlaku untuk setiap Orang yang  melakukan perbuatan hukum sebagaimana diatur dalam  Undang-Undang ini, baik yang berada di wilayah hukum  Indonesia maupun di luar wilayah hukum Indonesia, yang  memiliki akibat hukum di wilayah hukum Indonesia dan/atau di  luar wilayah hukum Indonesia dan merugikan kepentingan  Indonesia. </w:t>
      </w:r>
    </w:p>
    <w:p w14:paraId="391982F7"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5" w:line="234"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Undang-Undang ini memiliki jangkauan yurisdiksi tidak semata-mata untuk perbuatan hukum yang berlaku di Indonesia dan/atau dilakukan oleh warga negara Indonesia, tetapi juga berlaku untuk perbuatan hukum yang dilakukan di luar wilayah hukum (yurisdiksi) Indonesia baik oleh warga negara Indonesia maupun warga negara asing atau badan hukum Indonesia maupun badan hukum asing yang memiliki akibat hukum di Indonesia, mengingat pemanfaatan Teknologi Informasi untuk Informasi Elektronik dan Transaksi Elektronik dapat bersifat lintas teritorial atau universal.</w:t>
      </w:r>
    </w:p>
    <w:p w14:paraId="22C20105" w14:textId="77777777" w:rsidR="0070683A" w:rsidRDefault="00000000">
      <w:pPr>
        <w:widowControl w:val="0"/>
        <w:pBdr>
          <w:top w:val="nil"/>
          <w:left w:val="nil"/>
          <w:bottom w:val="nil"/>
          <w:right w:val="nil"/>
          <w:between w:val="nil"/>
        </w:pBdr>
        <w:spacing w:before="295" w:line="234" w:lineRule="auto"/>
        <w:ind w:left="1808" w:firstLine="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Yang dimaksud dengan “merugikan kepentingan Indonesia” adalah meliputi tetapi tidak terbatas pada merugikan kepentingan ekonomi nasional, perlindungan data strategis, harkat dan martabat bangsa, pertahanan dan keamanan negara, kedaulatan negara, warga negara, serta badan hukum Indonesia.</w:t>
      </w:r>
    </w:p>
    <w:p w14:paraId="07ADD4A4" w14:textId="77777777" w:rsidR="0070683A" w:rsidRDefault="00000000">
      <w:pPr>
        <w:widowControl w:val="0"/>
        <w:pBdr>
          <w:top w:val="nil"/>
          <w:left w:val="nil"/>
          <w:bottom w:val="nil"/>
          <w:right w:val="nil"/>
          <w:between w:val="nil"/>
        </w:pBdr>
        <w:spacing w:before="1016" w:line="240" w:lineRule="auto"/>
        <w:ind w:left="434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II </w:t>
      </w:r>
    </w:p>
    <w:p w14:paraId="32C3576B" w14:textId="77777777" w:rsidR="0070683A" w:rsidRDefault="00000000">
      <w:pPr>
        <w:widowControl w:val="0"/>
        <w:pBdr>
          <w:top w:val="nil"/>
          <w:left w:val="nil"/>
          <w:bottom w:val="nil"/>
          <w:right w:val="nil"/>
          <w:between w:val="nil"/>
        </w:pBdr>
        <w:spacing w:before="179" w:line="240" w:lineRule="auto"/>
        <w:ind w:left="356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ASAS DAN TUJUAN </w:t>
      </w:r>
    </w:p>
    <w:p w14:paraId="0AFD746C" w14:textId="77777777" w:rsidR="0070683A" w:rsidRDefault="00000000">
      <w:pPr>
        <w:pStyle w:val="Heading5"/>
        <w:widowControl w:val="0"/>
      </w:pPr>
      <w:bookmarkStart w:id="2" w:name="_mepgw29axzbw" w:colFirst="0" w:colLast="0"/>
      <w:bookmarkEnd w:id="2"/>
      <w:r>
        <w:t>Pasal 3</w:t>
      </w:r>
    </w:p>
    <w:p w14:paraId="386810D4" w14:textId="77777777" w:rsidR="0070683A" w:rsidRDefault="00000000">
      <w:pPr>
        <w:widowControl w:val="0"/>
        <w:pBdr>
          <w:top w:val="nil"/>
          <w:left w:val="nil"/>
          <w:bottom w:val="nil"/>
          <w:right w:val="nil"/>
          <w:between w:val="nil"/>
        </w:pBdr>
        <w:spacing w:before="298" w:line="235" w:lineRule="auto"/>
        <w:ind w:left="1807" w:right="4" w:firstLine="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Pemanfaatan Teknologi Informasi dan Transaksi Elektronik  dilaksanakan berdasarkan asas kepastian hukum, manfaat,  kehati-hatian, iktikad baik, dan kebebasan memilih teknologi  atau netral teknologi. </w:t>
      </w:r>
    </w:p>
    <w:p w14:paraId="0B5A5455"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“Asas kepastian hukum” berarti landasan hukum bagi pemanfaatan Teknologi Informasi dan Transaksi Elektronik serta segala sesuatu yang mendukung penyelenggaraannya yang mendapatkan pengakuan hukum di dalam dan di luar pengadilan.</w:t>
      </w:r>
    </w:p>
    <w:p w14:paraId="23620704"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298" w:line="235"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“Asas manfaat” berarti asas bagi pemanfaatan Teknologi Informasi dan Transaksi Elektronik diupayakan untuk mendukung proses berinformasi sehingga dapat meningkatkan kesejahteraan masyarakat.</w:t>
      </w:r>
    </w:p>
    <w:p w14:paraId="02B3D888"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“Asas kehati-hatian” berarti landasan bagi pihak yang bersangkutan harus memperhatikan segenap aspek yang berpotensi mendatangkan kerugian, baik bagi dirinya maupun bagi pihak lain dalam pemanfaatan Teknologi Informasi dan Transaksi Elektronik.</w:t>
      </w:r>
    </w:p>
    <w:p w14:paraId="48869619"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lastRenderedPageBreak/>
        <w:t>“Asas iktikad baik” berarti asas yang digunakan para pihak dalam melakukan Transaksi Elektronik tidak bertujuan untuk secara sengaja dan tanpa hak atau melawan hukum mengakibatkan kerugian bagi pihak lain tanpa sepengetahuan pihak lain tersebut.</w:t>
      </w:r>
    </w:p>
    <w:p w14:paraId="6E391BD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“Asas kebebasan memilih teknologi atau netral teknologi” berarti asas pemanfaatan Teknologi Informasi dan Transaksi Elektronik tidak terfokus pada penggunaan teknologi tertentu sehingga dapat mengikuti perkembangan pada masa yang akan datang.</w:t>
      </w:r>
    </w:p>
    <w:p w14:paraId="1FEEFBE0" w14:textId="77777777" w:rsidR="0070683A" w:rsidRDefault="00000000">
      <w:pPr>
        <w:widowControl w:val="0"/>
        <w:spacing w:before="539" w:line="240" w:lineRule="auto"/>
        <w:ind w:right="397"/>
        <w:jc w:val="right"/>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Pasal 4 . . .</w:t>
      </w:r>
    </w:p>
    <w:p w14:paraId="2E418D54" w14:textId="77777777" w:rsidR="0070683A" w:rsidRDefault="00000000">
      <w:pPr>
        <w:widowControl w:val="0"/>
        <w:pBdr>
          <w:top w:val="nil"/>
          <w:left w:val="nil"/>
          <w:bottom w:val="nil"/>
          <w:right w:val="nil"/>
          <w:between w:val="nil"/>
        </w:pBdr>
        <w:spacing w:line="240" w:lineRule="auto"/>
        <w:ind w:left="3734"/>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3321430C" wp14:editId="1E15E06E">
            <wp:extent cx="932688" cy="9326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23D797E6" w14:textId="77777777" w:rsidR="0070683A" w:rsidRDefault="00000000">
      <w:pPr>
        <w:widowControl w:val="0"/>
        <w:pBdr>
          <w:top w:val="nil"/>
          <w:left w:val="nil"/>
          <w:bottom w:val="nil"/>
          <w:right w:val="nil"/>
          <w:between w:val="nil"/>
        </w:pBdr>
        <w:spacing w:before="30" w:line="240" w:lineRule="auto"/>
        <w:ind w:left="4016"/>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20EB17DE" w14:textId="77777777" w:rsidR="0070683A" w:rsidRDefault="00000000">
      <w:pPr>
        <w:widowControl w:val="0"/>
        <w:pBdr>
          <w:top w:val="nil"/>
          <w:left w:val="nil"/>
          <w:bottom w:val="nil"/>
          <w:right w:val="nil"/>
          <w:between w:val="nil"/>
        </w:pBdr>
        <w:spacing w:before="11" w:line="240" w:lineRule="auto"/>
        <w:ind w:left="3480"/>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75FF53CC" w14:textId="77777777" w:rsidR="0070683A" w:rsidRDefault="00000000">
      <w:pPr>
        <w:widowControl w:val="0"/>
        <w:pBdr>
          <w:top w:val="nil"/>
          <w:left w:val="nil"/>
          <w:bottom w:val="nil"/>
          <w:right w:val="nil"/>
          <w:between w:val="nil"/>
        </w:pBdr>
        <w:spacing w:before="669" w:line="240" w:lineRule="auto"/>
        <w:ind w:left="4508"/>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- 5 - </w:t>
      </w:r>
    </w:p>
    <w:p w14:paraId="5F3EA322" w14:textId="77777777" w:rsidR="0070683A" w:rsidRDefault="00000000">
      <w:pPr>
        <w:pStyle w:val="Heading5"/>
        <w:widowControl w:val="0"/>
        <w:spacing w:before="332"/>
      </w:pPr>
      <w:bookmarkStart w:id="3" w:name="_as4cuknkdop0" w:colFirst="0" w:colLast="0"/>
      <w:bookmarkEnd w:id="3"/>
      <w:r>
        <w:t xml:space="preserve">Pasal 4 </w:t>
      </w:r>
    </w:p>
    <w:p w14:paraId="01052A18" w14:textId="77777777" w:rsidR="0070683A" w:rsidRDefault="00000000">
      <w:pPr>
        <w:widowControl w:val="0"/>
        <w:pBdr>
          <w:top w:val="nil"/>
          <w:left w:val="nil"/>
          <w:bottom w:val="nil"/>
          <w:right w:val="nil"/>
          <w:between w:val="nil"/>
        </w:pBdr>
        <w:spacing w:before="179" w:line="234" w:lineRule="auto"/>
        <w:ind w:left="1808" w:right="1205" w:firstLine="1"/>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Pemanfaatan Teknologi Informasi dan Transaksi Elektronik  dilaksanakan dengan tujuan untuk: </w:t>
      </w:r>
    </w:p>
    <w:p w14:paraId="3E2C8CEC" w14:textId="77777777" w:rsidR="0070683A" w:rsidRDefault="00000000">
      <w:pPr>
        <w:widowControl w:val="0"/>
        <w:pBdr>
          <w:top w:val="nil"/>
          <w:left w:val="nil"/>
          <w:bottom w:val="nil"/>
          <w:right w:val="nil"/>
          <w:between w:val="nil"/>
        </w:pBdr>
        <w:spacing w:before="198" w:line="234" w:lineRule="auto"/>
        <w:ind w:left="2167" w:right="9" w:hanging="36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mencerdaskan kehidupan bangsa sebagai bagian dari  masyarakat informasi dunia;  </w:t>
      </w:r>
    </w:p>
    <w:p w14:paraId="4E270809" w14:textId="77777777" w:rsidR="0070683A" w:rsidRDefault="00000000">
      <w:pPr>
        <w:widowControl w:val="0"/>
        <w:pBdr>
          <w:top w:val="nil"/>
          <w:left w:val="nil"/>
          <w:bottom w:val="nil"/>
          <w:right w:val="nil"/>
          <w:between w:val="nil"/>
        </w:pBdr>
        <w:spacing w:before="198" w:line="234" w:lineRule="auto"/>
        <w:ind w:left="2167" w:right="8" w:hanging="362"/>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mengembangkan perdagangan dan perekonomian nasional dalam  rangka meningkatkan kesejahteraan masyarakat;  </w:t>
      </w:r>
    </w:p>
    <w:p w14:paraId="4A6C1F74" w14:textId="77777777" w:rsidR="0070683A" w:rsidRDefault="00000000">
      <w:pPr>
        <w:widowControl w:val="0"/>
        <w:pBdr>
          <w:top w:val="nil"/>
          <w:left w:val="nil"/>
          <w:bottom w:val="nil"/>
          <w:right w:val="nil"/>
          <w:between w:val="nil"/>
        </w:pBdr>
        <w:spacing w:before="199" w:line="240" w:lineRule="auto"/>
        <w:ind w:left="1806"/>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c. meningkatkan efektivitas dan efisiensi pelayanan publik;  </w:t>
      </w:r>
    </w:p>
    <w:p w14:paraId="30FF8B58" w14:textId="77777777" w:rsidR="0070683A" w:rsidRDefault="00000000">
      <w:pPr>
        <w:widowControl w:val="0"/>
        <w:pBdr>
          <w:top w:val="nil"/>
          <w:left w:val="nil"/>
          <w:bottom w:val="nil"/>
          <w:right w:val="nil"/>
          <w:between w:val="nil"/>
        </w:pBdr>
        <w:spacing w:before="177" w:line="235" w:lineRule="auto"/>
        <w:ind w:left="2161" w:right="4" w:hanging="3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d. membuka kesempatan seluas-luasnya kepada setiap Orang  untuk memajukan pemikiran dan kemampuan di bidang  penggunaan dan pemanfaatan Teknologi Informasi seoptimal  mungkin dan bertanggung jawab; dan  </w:t>
      </w:r>
    </w:p>
    <w:p w14:paraId="56917F84" w14:textId="77777777" w:rsidR="0070683A" w:rsidRDefault="00000000">
      <w:pPr>
        <w:widowControl w:val="0"/>
        <w:pBdr>
          <w:top w:val="nil"/>
          <w:left w:val="nil"/>
          <w:bottom w:val="nil"/>
          <w:right w:val="nil"/>
          <w:between w:val="nil"/>
        </w:pBdr>
        <w:spacing w:before="217" w:line="235" w:lineRule="auto"/>
        <w:ind w:left="2166" w:right="9" w:hanging="358"/>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e. memberikan rasa aman, keadilan, dan kepastian hukum bagi  pengguna dan penyelenggara Teknologi Informasi.</w:t>
      </w:r>
    </w:p>
    <w:p w14:paraId="26D5CEE9" w14:textId="77777777" w:rsidR="0070683A" w:rsidRDefault="00000000">
      <w:pPr>
        <w:widowControl w:val="0"/>
        <w:pBdr>
          <w:top w:val="nil"/>
          <w:left w:val="nil"/>
          <w:bottom w:val="nil"/>
          <w:right w:val="nil"/>
          <w:between w:val="nil"/>
        </w:pBdr>
        <w:spacing w:before="217" w:line="235" w:lineRule="auto"/>
        <w:ind w:left="2340" w:right="9"/>
        <w:rPr>
          <w:rFonts w:ascii="Bookman Old Style" w:eastAsia="Bookman Old Style" w:hAnsi="Bookman Old Style" w:cs="Bookman Old Style"/>
          <w:sz w:val="21"/>
          <w:szCs w:val="21"/>
        </w:rPr>
      </w:pPr>
      <w:r w:rsidRPr="00A95E62">
        <w:rPr>
          <w:rFonts w:ascii="Bookman Old Style" w:eastAsia="Bookman Old Style" w:hAnsi="Bookman Old Style" w:cs="Bookman Old Style"/>
          <w:sz w:val="21"/>
          <w:szCs w:val="21"/>
          <w:highlight w:val="yellow"/>
          <w:bdr w:val="single" w:sz="4" w:space="0" w:color="auto"/>
        </w:rPr>
        <w:t>Penjelasan:</w:t>
      </w:r>
      <w:r w:rsidRPr="00A95E62">
        <w:rPr>
          <w:rFonts w:ascii="Bookman Old Style" w:eastAsia="Bookman Old Style" w:hAnsi="Bookman Old Style" w:cs="Bookman Old Style"/>
          <w:sz w:val="21"/>
          <w:szCs w:val="21"/>
          <w:bdr w:val="single" w:sz="4" w:space="0" w:color="auto"/>
        </w:rPr>
        <w:t xml:space="preserve"> Cukup jelas.</w:t>
      </w:r>
    </w:p>
    <w:p w14:paraId="736F7FF5" w14:textId="77777777" w:rsidR="0070683A" w:rsidRDefault="00000000">
      <w:pPr>
        <w:widowControl w:val="0"/>
        <w:pBdr>
          <w:top w:val="nil"/>
          <w:left w:val="nil"/>
          <w:bottom w:val="nil"/>
          <w:right w:val="nil"/>
          <w:between w:val="nil"/>
        </w:pBdr>
        <w:spacing w:before="1001" w:line="240" w:lineRule="auto"/>
        <w:ind w:left="430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III </w:t>
      </w:r>
    </w:p>
    <w:p w14:paraId="178CC681" w14:textId="77777777" w:rsidR="0070683A" w:rsidRDefault="00000000">
      <w:pPr>
        <w:widowControl w:val="0"/>
        <w:pBdr>
          <w:top w:val="nil"/>
          <w:left w:val="nil"/>
          <w:bottom w:val="nil"/>
          <w:right w:val="nil"/>
          <w:between w:val="nil"/>
        </w:pBdr>
        <w:spacing w:before="180" w:line="240" w:lineRule="auto"/>
        <w:ind w:left="110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INFORMASI, DOKUMEN, DAN TANDA TANGAN ELEKTRONIK </w:t>
      </w:r>
    </w:p>
    <w:p w14:paraId="0EA7F6F1" w14:textId="77777777" w:rsidR="0070683A" w:rsidRDefault="00000000">
      <w:pPr>
        <w:pStyle w:val="Heading5"/>
        <w:widowControl w:val="0"/>
        <w:spacing w:before="300"/>
      </w:pPr>
      <w:bookmarkStart w:id="4" w:name="_rffbr2b3ao0o" w:colFirst="0" w:colLast="0"/>
      <w:bookmarkEnd w:id="4"/>
      <w:r>
        <w:t>Pasal 5 (**)</w:t>
      </w:r>
    </w:p>
    <w:p w14:paraId="5CB9383E" w14:textId="77777777" w:rsidR="0070683A" w:rsidRDefault="00000000">
      <w:pPr>
        <w:widowControl w:val="0"/>
        <w:pBdr>
          <w:top w:val="nil"/>
          <w:left w:val="nil"/>
          <w:bottom w:val="nil"/>
          <w:right w:val="nil"/>
          <w:between w:val="nil"/>
        </w:pBdr>
        <w:spacing w:before="299" w:line="234" w:lineRule="auto"/>
        <w:ind w:left="2348" w:right="5" w:hanging="557"/>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highlight w:val="yellow"/>
        </w:rPr>
        <w:t>(1) Informasi Elektronik dan/atau Dokumen Elektronik  dan/atau hasil cetaknya merupakan alat bukti hukum yang  sah.</w:t>
      </w:r>
      <w:r>
        <w:rPr>
          <w:rFonts w:ascii="Bookman Old Style" w:eastAsia="Bookman Old Style" w:hAnsi="Bookman Old Style" w:cs="Bookman Old Style"/>
          <w:color w:val="000000"/>
          <w:sz w:val="21"/>
          <w:szCs w:val="21"/>
        </w:rPr>
        <w:t xml:space="preserve"> </w:t>
      </w:r>
    </w:p>
    <w:p w14:paraId="48AF814F"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9" w:line="234" w:lineRule="auto"/>
        <w:ind w:left="2348" w:right="5" w:hanging="8"/>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Keberadaan Informasi Elektronik dan/atau Dokumen Elektronik mengikat dan diakui sebagai alat bukti yang sah untuk memberikan kepastian hukum terhadap Penyelenggaraan Sistem Elektronik dan Transaksi Elektronik, terutama dalam pembuktian dan hal yang berkaitan dengan perbuatan hukum yang dilakukan melalui Sistem Elektronik.</w:t>
      </w:r>
    </w:p>
    <w:p w14:paraId="100084ED" w14:textId="77777777" w:rsidR="0070683A" w:rsidRDefault="00000000">
      <w:pPr>
        <w:widowControl w:val="0"/>
        <w:pBdr>
          <w:top w:val="nil"/>
          <w:left w:val="nil"/>
          <w:bottom w:val="nil"/>
          <w:right w:val="nil"/>
          <w:between w:val="nil"/>
        </w:pBdr>
        <w:spacing w:before="197" w:line="234" w:lineRule="auto"/>
        <w:ind w:left="2347" w:right="4" w:hanging="556"/>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(2) Informasi Elektronik dan/atau Dokumen Elektronik  dan/atau hasil cetaknya sebagaimana dimaksud pada ayat (1)  merupakan perluasan dari alat bukti yang sah sesuai  dengan Hukum Acara yang berlaku di Indonesia. </w:t>
      </w:r>
    </w:p>
    <w:p w14:paraId="7EF827A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7" w:line="234" w:lineRule="auto"/>
        <w:ind w:left="2347" w:right="4" w:hanging="7"/>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lastRenderedPageBreak/>
        <w:t>Penjelasan:</w:t>
      </w:r>
      <w:r>
        <w:rPr>
          <w:rFonts w:ascii="Bookman Old Style" w:eastAsia="Bookman Old Style" w:hAnsi="Bookman Old Style" w:cs="Bookman Old Style"/>
          <w:sz w:val="21"/>
          <w:szCs w:val="21"/>
        </w:rPr>
        <w:t xml:space="preserve"> Khusus untuk Informasi Elektronik dan/ atau Dokumen Elektronik berupa hasil intersepsi atau penyadapan atau perekaman yang merupakan bagian dari penyadapan harus dilakukan dalam rangka penegakan hukum atas permintaan kepolisian, kejaksaan, dan/atau institusi lainnya yang kewenangannya ditetapkan berdasarkan Undang-Undang.</w:t>
      </w:r>
    </w:p>
    <w:p w14:paraId="1116FECD" w14:textId="77777777" w:rsidR="0070683A" w:rsidRDefault="00000000">
      <w:pPr>
        <w:widowControl w:val="0"/>
        <w:pBdr>
          <w:top w:val="nil"/>
          <w:left w:val="nil"/>
          <w:bottom w:val="nil"/>
          <w:right w:val="nil"/>
          <w:between w:val="nil"/>
        </w:pBdr>
        <w:spacing w:before="222" w:line="234" w:lineRule="auto"/>
        <w:ind w:left="2348" w:right="4" w:hanging="556"/>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(3) Informasi Elektronik dan/atau Dokumen Elektronik  dinyatakan sah apabila menggunakan Sistem Elektronik  sesuai dengan ketentuan yang diatur dalam Undang Undang ini.</w:t>
      </w:r>
    </w:p>
    <w:p w14:paraId="3A39C82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22" w:line="234" w:lineRule="auto"/>
        <w:ind w:left="2348" w:right="4" w:hanging="8"/>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55BF62AB" w14:textId="77777777" w:rsidR="0070683A" w:rsidRDefault="00000000">
      <w:pPr>
        <w:widowControl w:val="0"/>
        <w:pBdr>
          <w:top w:val="nil"/>
          <w:left w:val="nil"/>
          <w:bottom w:val="nil"/>
          <w:right w:val="nil"/>
          <w:between w:val="nil"/>
        </w:pBdr>
        <w:spacing w:before="218" w:line="234" w:lineRule="auto"/>
        <w:ind w:left="2345" w:right="4" w:hanging="55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(4) </w:t>
      </w:r>
      <w:r>
        <w:rPr>
          <w:rFonts w:ascii="Bookman Old Style" w:eastAsia="Bookman Old Style" w:hAnsi="Bookman Old Style" w:cs="Bookman Old Style"/>
          <w:sz w:val="21"/>
          <w:szCs w:val="21"/>
          <w:highlight w:val="yellow"/>
        </w:rPr>
        <w:t>Ketentuan mengenai Informasi Elektronik dan/atau Dokumen Elektronik sebagaimana dimaksud pada ayat (1) tidak berlaku dalam hal diatur lain dalam Undang-Undang.</w:t>
      </w:r>
    </w:p>
    <w:p w14:paraId="2A391B4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18" w:line="234"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Penkelasan:</w:t>
      </w:r>
      <w:r>
        <w:rPr>
          <w:rFonts w:ascii="Bookman Old Style" w:eastAsia="Bookman Old Style" w:hAnsi="Bookman Old Style" w:cs="Bookman Old Style"/>
          <w:sz w:val="21"/>
          <w:szCs w:val="21"/>
        </w:rPr>
        <w:t xml:space="preserve"> Cukup jelas.</w:t>
      </w:r>
    </w:p>
    <w:p w14:paraId="6BD9495D" w14:textId="77777777" w:rsidR="0070683A" w:rsidRDefault="0070683A">
      <w:pPr>
        <w:widowControl w:val="0"/>
        <w:pBdr>
          <w:top w:val="nil"/>
          <w:left w:val="nil"/>
          <w:bottom w:val="nil"/>
          <w:right w:val="nil"/>
          <w:between w:val="nil"/>
        </w:pBdr>
        <w:spacing w:before="218" w:line="234" w:lineRule="auto"/>
        <w:ind w:left="2345" w:right="4" w:hanging="554"/>
        <w:jc w:val="both"/>
        <w:rPr>
          <w:rFonts w:ascii="Bookman Old Style" w:eastAsia="Bookman Old Style" w:hAnsi="Bookman Old Style" w:cs="Bookman Old Style"/>
          <w:sz w:val="21"/>
          <w:szCs w:val="21"/>
        </w:rPr>
      </w:pPr>
    </w:p>
    <w:p w14:paraId="09E06050" w14:textId="77777777" w:rsidR="0070683A" w:rsidRDefault="00000000">
      <w:pPr>
        <w:widowControl w:val="0"/>
        <w:pBdr>
          <w:top w:val="nil"/>
          <w:left w:val="nil"/>
          <w:bottom w:val="nil"/>
          <w:right w:val="nil"/>
          <w:between w:val="nil"/>
        </w:pBdr>
        <w:spacing w:before="539" w:line="240" w:lineRule="auto"/>
        <w:ind w:right="397"/>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Pasal 6 . . .</w:t>
      </w:r>
    </w:p>
    <w:p w14:paraId="7FDB8359"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484F90DC" wp14:editId="2F752AE7">
            <wp:extent cx="932688" cy="9326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234AE691" w14:textId="77777777" w:rsidR="0070683A" w:rsidRDefault="00000000">
      <w:pPr>
        <w:widowControl w:val="0"/>
        <w:pBdr>
          <w:top w:val="nil"/>
          <w:left w:val="nil"/>
          <w:bottom w:val="nil"/>
          <w:right w:val="nil"/>
          <w:between w:val="nil"/>
        </w:pBdr>
        <w:spacing w:before="30" w:line="240" w:lineRule="auto"/>
        <w:ind w:right="4246"/>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0B7C1E9F" w14:textId="77777777" w:rsidR="0070683A" w:rsidRDefault="00000000">
      <w:pPr>
        <w:widowControl w:val="0"/>
        <w:pBdr>
          <w:top w:val="nil"/>
          <w:left w:val="nil"/>
          <w:bottom w:val="nil"/>
          <w:right w:val="nil"/>
          <w:between w:val="nil"/>
        </w:pBdr>
        <w:spacing w:before="11" w:line="240" w:lineRule="auto"/>
        <w:ind w:right="3710"/>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33AF7A5A" w14:textId="77777777" w:rsidR="0070683A" w:rsidRDefault="00000000">
      <w:pPr>
        <w:widowControl w:val="0"/>
        <w:pBdr>
          <w:top w:val="nil"/>
          <w:left w:val="nil"/>
          <w:bottom w:val="nil"/>
          <w:right w:val="nil"/>
          <w:between w:val="nil"/>
        </w:pBdr>
        <w:spacing w:before="972" w:line="240" w:lineRule="auto"/>
        <w:ind w:left="4509"/>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- 6 - </w:t>
      </w:r>
    </w:p>
    <w:p w14:paraId="6DF59833" w14:textId="77777777" w:rsidR="0070683A" w:rsidRDefault="00000000">
      <w:pPr>
        <w:pStyle w:val="Heading5"/>
        <w:widowControl w:val="0"/>
        <w:spacing w:before="332"/>
      </w:pPr>
      <w:bookmarkStart w:id="5" w:name="_pexgwm1sakx9" w:colFirst="0" w:colLast="0"/>
      <w:bookmarkEnd w:id="5"/>
      <w:r>
        <w:t xml:space="preserve">Pasal 6 </w:t>
      </w:r>
    </w:p>
    <w:p w14:paraId="01DCBDA3" w14:textId="77777777" w:rsidR="0070683A" w:rsidRDefault="00000000">
      <w:pPr>
        <w:widowControl w:val="0"/>
        <w:pBdr>
          <w:top w:val="nil"/>
          <w:left w:val="nil"/>
          <w:bottom w:val="nil"/>
          <w:right w:val="nil"/>
          <w:between w:val="nil"/>
        </w:pBdr>
        <w:spacing w:before="298" w:line="235" w:lineRule="auto"/>
        <w:ind w:left="1807" w:right="4" w:firstLine="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Dalam hal terdapat ketentuan lain selain yang diatur dalam  Pasal 5 ayat (4) yang mensyaratkan bahwa suatu informasi  harus berbentuk tertulis atau asli, Informasi Elektronik  dan/atau Dokumen Elektronik dianggap sah sepanjang  informasi yang tercantum di dalamnya dapat diakses,  ditampilkan, dijamin keutuhannya, dan dapat  dipertanggungjawabkan sehingga menerangkan suatu keadaan. </w:t>
      </w:r>
    </w:p>
    <w:p w14:paraId="0C63D947"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4"/>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Selama ini bentuk tertulis identik dengan informasi dan/atau dokumen yang tertuang di atas kertas semata, padahal pada hakikatnya informasi dan/atau dokumen dapat dituangkan ke dalam media apa saja, termasuk media elektronik. Dalam lingkup Sistem Elektronik, informasi yang asli dengan salinannya tidak relevan lagi untuk dibedakan sebab Sistem Elektronik pada dasarnya beroperasi dengan cara penggandaan yang mengakibatkan informasi yang asli tidak dapat dibedakan lagi dari salinannya. </w:t>
      </w:r>
    </w:p>
    <w:p w14:paraId="6D934213" w14:textId="77777777" w:rsidR="0070683A" w:rsidRDefault="00000000">
      <w:pPr>
        <w:pStyle w:val="Heading5"/>
        <w:widowControl w:val="0"/>
        <w:spacing w:before="732"/>
      </w:pPr>
      <w:bookmarkStart w:id="6" w:name="_31wy63ydmna1" w:colFirst="0" w:colLast="0"/>
      <w:bookmarkEnd w:id="6"/>
      <w:r>
        <w:t xml:space="preserve">Pasal 7 </w:t>
      </w:r>
    </w:p>
    <w:p w14:paraId="455AB619" w14:textId="77777777" w:rsidR="0070683A" w:rsidRDefault="00000000">
      <w:pPr>
        <w:widowControl w:val="0"/>
        <w:pBdr>
          <w:top w:val="nil"/>
          <w:left w:val="nil"/>
          <w:bottom w:val="nil"/>
          <w:right w:val="nil"/>
          <w:between w:val="nil"/>
        </w:pBdr>
        <w:spacing w:before="178" w:line="234" w:lineRule="auto"/>
        <w:ind w:left="1797" w:right="1" w:firstLine="1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Setiap Orang yang menyatakan hak, memperkuat hak yang  telah ada, atau menolak hak Orang lain berdasarkan adanya  Informasi Elektronik dan/atau Dokumen Elektronik harus  memastikan bahwa Informasi Elektronik dan/atau Dokumen  Elektronik yang ada padanya berasal dari Sistem Elektronik  yang memenuhi syarat berdasarkan Peraturan Perundang </w:t>
      </w:r>
      <w:r>
        <w:rPr>
          <w:rFonts w:ascii="Bookman Old Style" w:eastAsia="Bookman Old Style" w:hAnsi="Bookman Old Style" w:cs="Bookman Old Style"/>
          <w:sz w:val="21"/>
          <w:szCs w:val="21"/>
        </w:rPr>
        <w:t>u</w:t>
      </w:r>
      <w:r>
        <w:rPr>
          <w:rFonts w:ascii="Bookman Old Style" w:eastAsia="Bookman Old Style" w:hAnsi="Bookman Old Style" w:cs="Bookman Old Style"/>
          <w:color w:val="000000"/>
          <w:sz w:val="21"/>
          <w:szCs w:val="21"/>
        </w:rPr>
        <w:t>ndangan.</w:t>
      </w:r>
    </w:p>
    <w:p w14:paraId="4408BAAB"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78" w:line="234" w:lineRule="auto"/>
        <w:ind w:left="2340" w:right="1"/>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Ketentuan ini dimaksudkan bahwa suatu Informasi Elektronik dan/atau Dokumen Elektronik dapat digunakan sebagai alasan timbulnya suatu hak.</w:t>
      </w:r>
    </w:p>
    <w:p w14:paraId="1DEE06F1" w14:textId="77777777" w:rsidR="0070683A" w:rsidRDefault="00000000">
      <w:pPr>
        <w:pStyle w:val="Heading5"/>
        <w:widowControl w:val="0"/>
        <w:spacing w:before="514"/>
      </w:pPr>
      <w:bookmarkStart w:id="7" w:name="_im0psl6byy85" w:colFirst="0" w:colLast="0"/>
      <w:bookmarkEnd w:id="7"/>
      <w:r>
        <w:lastRenderedPageBreak/>
        <w:t xml:space="preserve">Pasal 8 </w:t>
      </w:r>
    </w:p>
    <w:p w14:paraId="4F8D16B4" w14:textId="77777777" w:rsidR="0070683A" w:rsidRDefault="00000000">
      <w:pPr>
        <w:widowControl w:val="0"/>
        <w:pBdr>
          <w:top w:val="nil"/>
          <w:left w:val="nil"/>
          <w:bottom w:val="nil"/>
          <w:right w:val="nil"/>
          <w:between w:val="nil"/>
        </w:pBdr>
        <w:spacing w:before="298" w:line="235"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Kecuali diperjanjikan lain, waktu pengiriman suatu  Informasi Elektronik dan/atau Dokumen Elektronik  ditentukan pada saat Informasi Elektronik dan/atau  Dokumen Elektronik telah dikirim dengan alamat yang  benar oleh Pengirim ke suatu Sistem Elektronik yang  ditunjuk atau dipergunakan Penerima dan telah memasuki  Sistem Elektronik yang berada di luar kendali Pengirim.  </w:t>
      </w:r>
    </w:p>
    <w:p w14:paraId="72ACD858" w14:textId="77777777" w:rsidR="0070683A" w:rsidRDefault="00000000">
      <w:pPr>
        <w:widowControl w:val="0"/>
        <w:pBdr>
          <w:top w:val="nil"/>
          <w:left w:val="nil"/>
          <w:bottom w:val="nil"/>
          <w:right w:val="nil"/>
          <w:between w:val="nil"/>
        </w:pBdr>
        <w:spacing w:before="231" w:line="235"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Kecuali diperjanjikan lain, waktu penerimaan suatu  Informasi Elektronik dan/atau Dokumen Elektronik  ditentukan pada saat Informasi Elektronik dan/atau  Dokumen Elektronik memasuki Sistem Elektronik di bawah  kendali Penerima yang berhak.  </w:t>
      </w:r>
    </w:p>
    <w:p w14:paraId="6BF4A9D1" w14:textId="77777777" w:rsidR="0070683A" w:rsidRDefault="00000000">
      <w:pPr>
        <w:widowControl w:val="0"/>
        <w:pBdr>
          <w:top w:val="nil"/>
          <w:left w:val="nil"/>
          <w:bottom w:val="nil"/>
          <w:right w:val="nil"/>
          <w:between w:val="nil"/>
        </w:pBdr>
        <w:spacing w:before="180" w:line="234" w:lineRule="auto"/>
        <w:ind w:left="2348" w:right="1"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Dalam hal Penerima telah menunjuk suatu Sistem  Elektronik tertentu untuk menerima Informasi Elektronik,  penerimaan terjadi pada saat Informasi Elektronik  dan/atau Dokumen Elektronik memasuki Sistem  Elektronik yang ditunjuk.  </w:t>
      </w:r>
    </w:p>
    <w:p w14:paraId="2423AEE3" w14:textId="77777777" w:rsidR="0070683A" w:rsidRDefault="00000000">
      <w:pPr>
        <w:widowControl w:val="0"/>
        <w:pBdr>
          <w:top w:val="nil"/>
          <w:left w:val="nil"/>
          <w:bottom w:val="nil"/>
          <w:right w:val="nil"/>
          <w:between w:val="nil"/>
        </w:pBdr>
        <w:spacing w:before="125" w:line="234" w:lineRule="auto"/>
        <w:ind w:left="2349" w:right="5" w:hanging="55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Dalam hal terdapat dua atau lebih sistem informasi yang  digunakan dalam pengiriman atau penerimaan Informasi  Elektronik dan/atau Dokumen Elektronik, maka:  </w:t>
      </w:r>
    </w:p>
    <w:p w14:paraId="07F90CF7" w14:textId="77777777" w:rsidR="0070683A" w:rsidRDefault="00000000">
      <w:pPr>
        <w:widowControl w:val="0"/>
        <w:pBdr>
          <w:top w:val="nil"/>
          <w:left w:val="nil"/>
          <w:bottom w:val="nil"/>
          <w:right w:val="nil"/>
          <w:between w:val="nil"/>
        </w:pBdr>
        <w:spacing w:before="137" w:line="233" w:lineRule="auto"/>
        <w:ind w:left="2708" w:right="1" w:hanging="360"/>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waktu pengiriman adalah ketika Informasi Elektronik  dan/atau Dokumen Elektronik memasuki sistem  informasi pertama yang berada di luar kendali Pengirim;  </w:t>
      </w:r>
    </w:p>
    <w:p w14:paraId="787312AE" w14:textId="77777777" w:rsidR="0070683A" w:rsidRDefault="00000000">
      <w:pPr>
        <w:widowControl w:val="0"/>
        <w:pBdr>
          <w:top w:val="nil"/>
          <w:left w:val="nil"/>
          <w:bottom w:val="nil"/>
          <w:right w:val="nil"/>
          <w:between w:val="nil"/>
        </w:pBdr>
        <w:spacing w:before="546" w:line="240" w:lineRule="auto"/>
        <w:ind w:right="2"/>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 b. waktu . . . </w:t>
      </w:r>
    </w:p>
    <w:p w14:paraId="71A08AD4"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3CFBB7BC" wp14:editId="1FC47CA4">
            <wp:extent cx="932688" cy="93268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36FADD54"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5109B229"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7C04B624" w14:textId="77777777" w:rsidR="0070683A" w:rsidRDefault="00000000">
      <w:pPr>
        <w:widowControl w:val="0"/>
        <w:pBdr>
          <w:top w:val="nil"/>
          <w:left w:val="nil"/>
          <w:bottom w:val="nil"/>
          <w:right w:val="nil"/>
          <w:between w:val="nil"/>
        </w:pBdr>
        <w:spacing w:before="972" w:line="240" w:lineRule="auto"/>
        <w:ind w:left="4508"/>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- 7 - </w:t>
      </w:r>
    </w:p>
    <w:p w14:paraId="5BCC8ED1" w14:textId="77777777" w:rsidR="0070683A" w:rsidRDefault="00000000">
      <w:pPr>
        <w:widowControl w:val="0"/>
        <w:pBdr>
          <w:top w:val="nil"/>
          <w:left w:val="nil"/>
          <w:bottom w:val="nil"/>
          <w:right w:val="nil"/>
          <w:between w:val="nil"/>
        </w:pBdr>
        <w:spacing w:before="331" w:line="235" w:lineRule="auto"/>
        <w:ind w:left="2706" w:right="4" w:hanging="362"/>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b. waktu penerimaan adalah ketika Informasi Elektronik  dan/atau Dokumen Elektronik memasuki sistem  informasi terakhir yang berada di bawah kendali  Penerima.  </w:t>
      </w:r>
    </w:p>
    <w:p w14:paraId="518FDEF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331" w:line="235"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176A5B71" w14:textId="77777777" w:rsidR="0070683A" w:rsidRDefault="00000000">
      <w:pPr>
        <w:pStyle w:val="Heading5"/>
        <w:widowControl w:val="0"/>
        <w:spacing w:before="622"/>
      </w:pPr>
      <w:bookmarkStart w:id="8" w:name="_5gvisshjfx2b" w:colFirst="0" w:colLast="0"/>
      <w:bookmarkEnd w:id="8"/>
      <w:r>
        <w:t xml:space="preserve">Pasal 9 </w:t>
      </w:r>
    </w:p>
    <w:p w14:paraId="6642B51F" w14:textId="77777777" w:rsidR="0070683A" w:rsidRDefault="00000000">
      <w:pPr>
        <w:widowControl w:val="0"/>
        <w:pBdr>
          <w:top w:val="nil"/>
          <w:left w:val="nil"/>
          <w:bottom w:val="nil"/>
          <w:right w:val="nil"/>
          <w:between w:val="nil"/>
        </w:pBdr>
        <w:spacing w:before="298" w:line="235" w:lineRule="auto"/>
        <w:ind w:left="1805" w:right="5" w:firstLine="3"/>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Pelaku usaha yang menawarkan produk melalui Sistem  Elektronik harus menyediakan informasi yang lengkap dan benar  berkaitan dengan syarat kontrak, produsen, dan produk yang  ditawarkan.</w:t>
      </w:r>
    </w:p>
    <w:p w14:paraId="282B538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Yang dimaksud dengan “informasi yang lengkap dan benar” meliputi:</w:t>
      </w:r>
    </w:p>
    <w:p w14:paraId="212F75A0"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 informasi yang memuat identitas serta status subjek hukum dan kompetensinya, baik sebagai produsen, pemasok, penyelenggara maupun perantara;</w:t>
      </w:r>
    </w:p>
    <w:p w14:paraId="34C034F8"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b. informasi lain yang menjelaskan hal tertentu yang menjadi syarat sahnya perjanjian serta menjelaskan barang dan/atau jasa yang ditawarkan, seperti nama, alamat, dan deskripsi barang/jasa.</w:t>
      </w:r>
    </w:p>
    <w:p w14:paraId="4CBCF0A0" w14:textId="77777777" w:rsidR="0070683A" w:rsidRDefault="00000000">
      <w:pPr>
        <w:pStyle w:val="Heading5"/>
        <w:widowControl w:val="0"/>
        <w:spacing w:before="624"/>
        <w:ind w:left="4228"/>
      </w:pPr>
      <w:bookmarkStart w:id="9" w:name="_y18fh0vcnior" w:colFirst="0" w:colLast="0"/>
      <w:bookmarkEnd w:id="9"/>
      <w:r>
        <w:lastRenderedPageBreak/>
        <w:t xml:space="preserve">Pasal 10 </w:t>
      </w:r>
    </w:p>
    <w:p w14:paraId="0767FE7F" w14:textId="77777777" w:rsidR="0070683A" w:rsidRDefault="00000000">
      <w:pPr>
        <w:widowControl w:val="0"/>
        <w:pBdr>
          <w:top w:val="nil"/>
          <w:left w:val="nil"/>
          <w:bottom w:val="nil"/>
          <w:right w:val="nil"/>
          <w:between w:val="nil"/>
        </w:pBdr>
        <w:spacing w:before="298" w:line="234" w:lineRule="auto"/>
        <w:ind w:left="2350" w:right="4" w:hanging="55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(1) Setiap pelaku usaha yang menyelenggarakan Transaksi  Elektronik dapat disertifikasi oleh Lembaga Sertifikasi  Keandalan.</w:t>
      </w:r>
    </w:p>
    <w:p w14:paraId="3B9B15D8"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4" w:lineRule="auto"/>
        <w:ind w:left="234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Sertifikasi Keandalan dimaksudkan sebagai bukti bahwa pelaku</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usaha yang melakukan perdagangan secara elektronik layak</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berusaha setelah melalui penilaian dan audit dari badan yang</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berwenang. Bukti telah dilakukan Sertifikasi Keandalan</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 xml:space="preserve">ditunjukkan dengan adanya logo sertifikasi berupa </w:t>
      </w:r>
      <w:r>
        <w:rPr>
          <w:rFonts w:ascii="Bookman Old Style" w:eastAsia="Bookman Old Style" w:hAnsi="Bookman Old Style" w:cs="Bookman Old Style"/>
          <w:i/>
          <w:color w:val="000000"/>
          <w:sz w:val="21"/>
          <w:szCs w:val="21"/>
        </w:rPr>
        <w:t>trust mark</w:t>
      </w:r>
      <w:r>
        <w:rPr>
          <w:rFonts w:ascii="Bookman Old Style" w:eastAsia="Bookman Old Style" w:hAnsi="Bookman Old Style" w:cs="Bookman Old Style"/>
          <w:color w:val="000000"/>
          <w:sz w:val="21"/>
          <w:szCs w:val="21"/>
        </w:rPr>
        <w:t xml:space="preserve"> pada</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laman (</w:t>
      </w:r>
      <w:r>
        <w:rPr>
          <w:rFonts w:ascii="Bookman Old Style" w:eastAsia="Bookman Old Style" w:hAnsi="Bookman Old Style" w:cs="Bookman Old Style"/>
          <w:i/>
          <w:color w:val="000000"/>
          <w:sz w:val="21"/>
          <w:szCs w:val="21"/>
        </w:rPr>
        <w:t>home page</w:t>
      </w:r>
      <w:r>
        <w:rPr>
          <w:rFonts w:ascii="Bookman Old Style" w:eastAsia="Bookman Old Style" w:hAnsi="Bookman Old Style" w:cs="Bookman Old Style"/>
          <w:color w:val="000000"/>
          <w:sz w:val="21"/>
          <w:szCs w:val="21"/>
        </w:rPr>
        <w:t>) pelaku usaha tersebut.</w:t>
      </w:r>
    </w:p>
    <w:p w14:paraId="47A1D2CA" w14:textId="77777777" w:rsidR="0070683A" w:rsidRDefault="00000000">
      <w:pPr>
        <w:widowControl w:val="0"/>
        <w:pBdr>
          <w:top w:val="nil"/>
          <w:left w:val="nil"/>
          <w:bottom w:val="nil"/>
          <w:right w:val="nil"/>
          <w:between w:val="nil"/>
        </w:pBdr>
        <w:spacing w:before="138" w:line="235" w:lineRule="auto"/>
        <w:ind w:left="2348"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(2) Ketentuan mengenai pembentukan Lembaga Sertifikasi  Keandalan sebagaimana dimaksud pada ayat (1) diatur  dengan Peraturan Pemerintah.</w:t>
      </w:r>
    </w:p>
    <w:p w14:paraId="262068A0"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38" w:line="235" w:lineRule="auto"/>
        <w:ind w:left="234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445A826A" w14:textId="77777777" w:rsidR="0070683A" w:rsidRDefault="00000000">
      <w:pPr>
        <w:pStyle w:val="Heading5"/>
        <w:widowControl w:val="0"/>
        <w:spacing w:before="657"/>
        <w:ind w:left="4228"/>
      </w:pPr>
      <w:bookmarkStart w:id="10" w:name="_md76n3jwjgjr" w:colFirst="0" w:colLast="0"/>
      <w:bookmarkEnd w:id="10"/>
      <w:r>
        <w:t xml:space="preserve">Pasal 11 </w:t>
      </w:r>
    </w:p>
    <w:p w14:paraId="5F49F080" w14:textId="77777777" w:rsidR="0070683A" w:rsidRDefault="00000000">
      <w:pPr>
        <w:widowControl w:val="0"/>
        <w:pBdr>
          <w:top w:val="nil"/>
          <w:left w:val="nil"/>
          <w:bottom w:val="nil"/>
          <w:right w:val="nil"/>
          <w:between w:val="nil"/>
        </w:pBdr>
        <w:spacing w:before="299" w:line="234" w:lineRule="auto"/>
        <w:ind w:left="2348" w:right="5" w:hanging="55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Tanda Tangan Elektronik memiliki kekuatan hukum dan  akibat hukum yang sah selama memenuhi persyaratan  sebagai berikut:  </w:t>
      </w:r>
    </w:p>
    <w:p w14:paraId="329C5018" w14:textId="77777777" w:rsidR="0070683A" w:rsidRDefault="00000000">
      <w:pPr>
        <w:widowControl w:val="0"/>
        <w:pBdr>
          <w:top w:val="nil"/>
          <w:left w:val="nil"/>
          <w:bottom w:val="nil"/>
          <w:right w:val="nil"/>
          <w:between w:val="nil"/>
        </w:pBdr>
        <w:spacing w:before="198" w:line="235" w:lineRule="auto"/>
        <w:ind w:left="2885" w:right="5" w:hanging="565"/>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data pembuatan Tanda Tangan Elektronik terkait hanya  kepada Penanda Tangan;  </w:t>
      </w:r>
    </w:p>
    <w:p w14:paraId="31B96A48" w14:textId="77777777" w:rsidR="0070683A" w:rsidRDefault="00000000">
      <w:pPr>
        <w:widowControl w:val="0"/>
        <w:pBdr>
          <w:top w:val="nil"/>
          <w:left w:val="nil"/>
          <w:bottom w:val="nil"/>
          <w:right w:val="nil"/>
          <w:between w:val="nil"/>
        </w:pBdr>
        <w:spacing w:before="133" w:line="234" w:lineRule="auto"/>
        <w:ind w:left="2886" w:right="5" w:hanging="568"/>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data pembuatan Tanda Tangan Elektronik pada saat  proses penandatanganan elektronik hanya berada  dalam kuasa Penanda Tangan;  </w:t>
      </w:r>
    </w:p>
    <w:p w14:paraId="312F2386" w14:textId="77777777" w:rsidR="0070683A" w:rsidRDefault="00000000">
      <w:pPr>
        <w:widowControl w:val="0"/>
        <w:pBdr>
          <w:top w:val="nil"/>
          <w:left w:val="nil"/>
          <w:bottom w:val="nil"/>
          <w:right w:val="nil"/>
          <w:between w:val="nil"/>
        </w:pBdr>
        <w:spacing w:before="138" w:line="235" w:lineRule="auto"/>
        <w:ind w:left="2876" w:right="6"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c. segala perubahan terhadap Tanda Tangan Elektronik  yang terjadi setelah waktu penandatanganan dapat  diketahui;  </w:t>
      </w:r>
    </w:p>
    <w:p w14:paraId="78729D93" w14:textId="77777777" w:rsidR="0070683A" w:rsidRDefault="00000000">
      <w:pPr>
        <w:widowControl w:val="0"/>
        <w:pBdr>
          <w:top w:val="nil"/>
          <w:left w:val="nil"/>
          <w:bottom w:val="nil"/>
          <w:right w:val="nil"/>
          <w:between w:val="nil"/>
        </w:pBdr>
        <w:spacing w:before="135" w:line="235" w:lineRule="auto"/>
        <w:ind w:left="2886" w:right="5" w:hanging="56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d.</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 xml:space="preserve">segala perubahan terhadap Informasi Elektronik yang  terkait dengan Tanda Tangan Elektronik tersebut  setelah waktu penandatanganan dapat diketahui;  </w:t>
      </w:r>
    </w:p>
    <w:p w14:paraId="6013FEB2" w14:textId="77777777" w:rsidR="0070683A" w:rsidRDefault="00000000">
      <w:pPr>
        <w:widowControl w:val="0"/>
        <w:pBdr>
          <w:top w:val="nil"/>
          <w:left w:val="nil"/>
          <w:bottom w:val="nil"/>
          <w:right w:val="nil"/>
          <w:between w:val="nil"/>
        </w:pBdr>
        <w:spacing w:before="135" w:line="235" w:lineRule="auto"/>
        <w:ind w:left="2887" w:right="7" w:hanging="566"/>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e. terdapat cara tertentu yang dipakai untuk  mengidentifikasi siapa Penandatangannya; dan  </w:t>
      </w:r>
    </w:p>
    <w:p w14:paraId="7A1EDAE3" w14:textId="77777777" w:rsidR="0070683A" w:rsidRDefault="00000000">
      <w:pPr>
        <w:widowControl w:val="0"/>
        <w:pBdr>
          <w:top w:val="nil"/>
          <w:left w:val="nil"/>
          <w:bottom w:val="nil"/>
          <w:right w:val="nil"/>
          <w:between w:val="nil"/>
        </w:pBdr>
        <w:spacing w:before="135" w:line="235" w:lineRule="auto"/>
        <w:ind w:left="2886" w:right="6" w:hanging="567"/>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f. terdapat cara tertentu untuk menunjukkan bahwa  Penanda Tangan telah memberikan persetujuan  terhadap Informasi Elektronik yang terkait.</w:t>
      </w:r>
    </w:p>
    <w:p w14:paraId="0CC029B5"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35" w:line="235" w:lineRule="auto"/>
        <w:ind w:left="2340" w:right="6"/>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Undang-Undang ini memberikan pengakuan secara tegas bahwa meskipun hanya merupakan suatu kode, Tanda Tangan Elektronik memiliki kedudukan yang sama dengan tanda tangan manual pada umumnya yang memiliki kekuatan hukum dan akibat hukum. Persyaratan sebagaimana dimaksud dalam Pasal ini merupakan persyaratan minimum yang harus dipenuhi dalam setiap Tanda Tangan Elektronik. Ketentuan ini membuka kesempatan seluas- luasnya kepada siapa pun untuk mengembangkan metode, teknik, atau proses pembuatan Tanda Tangan Elektronik.</w:t>
      </w:r>
    </w:p>
    <w:p w14:paraId="430CC651" w14:textId="77777777" w:rsidR="0070683A" w:rsidRDefault="00000000">
      <w:pPr>
        <w:widowControl w:val="0"/>
        <w:pBdr>
          <w:top w:val="nil"/>
          <w:left w:val="nil"/>
          <w:bottom w:val="nil"/>
          <w:right w:val="nil"/>
          <w:between w:val="nil"/>
        </w:pBdr>
        <w:spacing w:before="512" w:line="240" w:lineRule="auto"/>
        <w:ind w:right="607"/>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Ketentuan . . . </w:t>
      </w:r>
    </w:p>
    <w:p w14:paraId="5C20E8CA"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4FEE7525" wp14:editId="0A10F6EB">
            <wp:extent cx="866461" cy="866461"/>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866461" cy="866461"/>
                    </a:xfrm>
                    <a:prstGeom prst="rect">
                      <a:avLst/>
                    </a:prstGeom>
                    <a:ln/>
                  </pic:spPr>
                </pic:pic>
              </a:graphicData>
            </a:graphic>
          </wp:inline>
        </w:drawing>
      </w:r>
    </w:p>
    <w:p w14:paraId="758F85A4"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1E06D2E0"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06D49D3E" w14:textId="77777777" w:rsidR="0070683A" w:rsidRDefault="00000000">
      <w:pPr>
        <w:widowControl w:val="0"/>
        <w:pBdr>
          <w:top w:val="nil"/>
          <w:left w:val="nil"/>
          <w:bottom w:val="nil"/>
          <w:right w:val="nil"/>
          <w:between w:val="nil"/>
        </w:pBdr>
        <w:spacing w:before="972" w:line="240" w:lineRule="auto"/>
        <w:ind w:left="4508"/>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- 8 - </w:t>
      </w:r>
    </w:p>
    <w:p w14:paraId="25A0FA0A" w14:textId="77777777" w:rsidR="0070683A" w:rsidRDefault="00000000">
      <w:pPr>
        <w:widowControl w:val="0"/>
        <w:pBdr>
          <w:top w:val="nil"/>
          <w:left w:val="nil"/>
          <w:bottom w:val="nil"/>
          <w:right w:val="nil"/>
          <w:between w:val="nil"/>
        </w:pBdr>
        <w:spacing w:before="331" w:line="234" w:lineRule="auto"/>
        <w:ind w:left="2349" w:right="5" w:hanging="558"/>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(2) Ketentuan lebih lanjut tentang Tanda Tangan Elektronik  sebagaimana dimaksud pada ayat (1) diatur dengan  Peraturan Pemerintah.</w:t>
      </w:r>
    </w:p>
    <w:p w14:paraId="2BA5130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331" w:line="234" w:lineRule="auto"/>
        <w:ind w:left="2349" w:right="5" w:hanging="9"/>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lastRenderedPageBreak/>
        <w:t>Penjelasan:</w:t>
      </w:r>
      <w:r>
        <w:rPr>
          <w:rFonts w:ascii="Bookman Old Style" w:eastAsia="Bookman Old Style" w:hAnsi="Bookman Old Style" w:cs="Bookman Old Style"/>
          <w:sz w:val="21"/>
          <w:szCs w:val="21"/>
        </w:rPr>
        <w:t xml:space="preserve"> Peraturan Pemerintah dimaksud, antara lain, mengatur tentang teknik, metode, sarana, dan proses pembuatan Tanda Tangan Elektronik.</w:t>
      </w:r>
    </w:p>
    <w:p w14:paraId="76D87CC9" w14:textId="77777777" w:rsidR="0070683A" w:rsidRDefault="00000000">
      <w:pPr>
        <w:pStyle w:val="Heading5"/>
        <w:widowControl w:val="0"/>
        <w:spacing w:before="599"/>
        <w:ind w:left="4228"/>
      </w:pPr>
      <w:bookmarkStart w:id="11" w:name="_p8lqopoff6e" w:colFirst="0" w:colLast="0"/>
      <w:bookmarkEnd w:id="11"/>
      <w:r>
        <w:t xml:space="preserve">Pasal 12 </w:t>
      </w:r>
    </w:p>
    <w:p w14:paraId="6A382B85" w14:textId="77777777" w:rsidR="0070683A" w:rsidRDefault="00000000">
      <w:pPr>
        <w:widowControl w:val="0"/>
        <w:pBdr>
          <w:top w:val="nil"/>
          <w:left w:val="nil"/>
          <w:bottom w:val="nil"/>
          <w:right w:val="nil"/>
          <w:between w:val="nil"/>
        </w:pBdr>
        <w:spacing w:before="300" w:line="234" w:lineRule="auto"/>
        <w:ind w:left="2345"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yang terlibat dalam Tanda Tangan Elektronik  berkewajiban memberikan pengamanan atas Tanda Tangan  Elektronik yang digunakannya.  </w:t>
      </w:r>
    </w:p>
    <w:p w14:paraId="07EA7AF1" w14:textId="77777777" w:rsidR="0070683A" w:rsidRDefault="00000000">
      <w:pPr>
        <w:widowControl w:val="0"/>
        <w:pBdr>
          <w:top w:val="nil"/>
          <w:left w:val="nil"/>
          <w:bottom w:val="nil"/>
          <w:right w:val="nil"/>
          <w:between w:val="nil"/>
        </w:pBdr>
        <w:spacing w:before="197" w:line="234" w:lineRule="auto"/>
        <w:ind w:left="1790" w:right="7"/>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Pengamanan Tanda Tangan Elektronik sebagaimana  dimaksud pada ayat (1) sekurang-kurangnya meliputi:  </w:t>
      </w:r>
    </w:p>
    <w:p w14:paraId="497B1910" w14:textId="77777777" w:rsidR="0070683A" w:rsidRDefault="00000000">
      <w:pPr>
        <w:widowControl w:val="0"/>
        <w:pBdr>
          <w:top w:val="nil"/>
          <w:left w:val="nil"/>
          <w:bottom w:val="nil"/>
          <w:right w:val="nil"/>
          <w:between w:val="nil"/>
        </w:pBdr>
        <w:spacing w:before="198" w:line="240" w:lineRule="auto"/>
        <w:ind w:right="116"/>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sistem tidak dapat diakses oleh Orang lain yang tidak berhak;  </w:t>
      </w:r>
    </w:p>
    <w:p w14:paraId="127D466B" w14:textId="77777777" w:rsidR="0070683A" w:rsidRDefault="00000000">
      <w:pPr>
        <w:widowControl w:val="0"/>
        <w:pBdr>
          <w:top w:val="nil"/>
          <w:left w:val="nil"/>
          <w:bottom w:val="nil"/>
          <w:right w:val="nil"/>
          <w:between w:val="nil"/>
        </w:pBdr>
        <w:spacing w:before="189" w:line="235" w:lineRule="auto"/>
        <w:ind w:left="2887" w:right="3" w:hanging="569"/>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Penanda Tangan harus menerapkan prinsip kehati hatian untuk menghindari penggunaan secara tidak  sah terhadap data terkait pembuatan Tanda Tangan  Elektronik;  </w:t>
      </w:r>
    </w:p>
    <w:p w14:paraId="6B0334E9" w14:textId="77777777" w:rsidR="0070683A" w:rsidRDefault="00000000">
      <w:pPr>
        <w:widowControl w:val="0"/>
        <w:pBdr>
          <w:top w:val="nil"/>
          <w:left w:val="nil"/>
          <w:bottom w:val="nil"/>
          <w:right w:val="nil"/>
          <w:between w:val="nil"/>
        </w:pBdr>
        <w:spacing w:before="218" w:line="234" w:lineRule="auto"/>
        <w:ind w:left="2877" w:hanging="55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c. Penanda Tangan harus tanpa menunda-nunda,  menggunakan cara yang dianjurkan oleh  penyelenggara Tanda Tangan Elektronik ataupun cara  lain yang layak dan sepatutnya harus segera  memberitahukan kepada seseorang yang oleh Penanda  Tangan dianggap memercayai Tanda Tangan Elektronik  atau kepada pihak pendukung layanan Tanda Tangan  Elektronik jika:  </w:t>
      </w:r>
    </w:p>
    <w:p w14:paraId="7511B7C4" w14:textId="77777777" w:rsidR="0070683A" w:rsidRDefault="00000000">
      <w:pPr>
        <w:widowControl w:val="0"/>
        <w:pBdr>
          <w:top w:val="nil"/>
          <w:left w:val="nil"/>
          <w:bottom w:val="nil"/>
          <w:right w:val="nil"/>
          <w:between w:val="nil"/>
        </w:pBdr>
        <w:spacing w:before="221" w:line="235" w:lineRule="auto"/>
        <w:ind w:left="3426" w:right="5" w:hanging="458"/>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Penanda Tangan mengetahui bahwa data  pembuatan Tanda Tangan Elektronik telah  dibobol; atau  </w:t>
      </w:r>
    </w:p>
    <w:p w14:paraId="43C3D469" w14:textId="77777777" w:rsidR="0070683A" w:rsidRDefault="00000000">
      <w:pPr>
        <w:widowControl w:val="0"/>
        <w:pBdr>
          <w:top w:val="nil"/>
          <w:left w:val="nil"/>
          <w:bottom w:val="nil"/>
          <w:right w:val="nil"/>
          <w:between w:val="nil"/>
        </w:pBdr>
        <w:spacing w:before="195" w:line="235" w:lineRule="auto"/>
        <w:ind w:left="3417" w:right="5" w:hanging="47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keadaan yang diketahui oleh Penanda Tangan  dapat menimbulkan risiko yang berarti,  kemungkinan akibat bobolnya data pembuatan  Tanda Tangan Elektronik; dan  </w:t>
      </w:r>
    </w:p>
    <w:p w14:paraId="4AB8A3E0" w14:textId="77777777" w:rsidR="0070683A" w:rsidRDefault="00000000">
      <w:pPr>
        <w:widowControl w:val="0"/>
        <w:pBdr>
          <w:top w:val="nil"/>
          <w:left w:val="nil"/>
          <w:bottom w:val="nil"/>
          <w:right w:val="nil"/>
          <w:between w:val="nil"/>
        </w:pBdr>
        <w:spacing w:before="220" w:line="256" w:lineRule="auto"/>
        <w:ind w:left="2878" w:right="5" w:hanging="55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d. dalam hal Sertifikat Elektronik digunakan untuk  mendukung Tanda Tangan Elektronik, Penanda  Tangan harus memastikan kebenaran dan keutuhan  semua informasi yang terkait dengan Sertifikat </w:t>
      </w:r>
    </w:p>
    <w:p w14:paraId="28739926" w14:textId="77777777" w:rsidR="0070683A" w:rsidRDefault="00000000">
      <w:pPr>
        <w:widowControl w:val="0"/>
        <w:pBdr>
          <w:top w:val="nil"/>
          <w:left w:val="nil"/>
          <w:bottom w:val="nil"/>
          <w:right w:val="nil"/>
          <w:between w:val="nil"/>
        </w:pBdr>
        <w:spacing w:before="39" w:line="240" w:lineRule="auto"/>
        <w:ind w:left="288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Elektronik tersebut. </w:t>
      </w:r>
    </w:p>
    <w:p w14:paraId="75C7194C" w14:textId="77777777" w:rsidR="0070683A" w:rsidRDefault="00000000">
      <w:pPr>
        <w:widowControl w:val="0"/>
        <w:pBdr>
          <w:top w:val="nil"/>
          <w:left w:val="nil"/>
          <w:bottom w:val="nil"/>
          <w:right w:val="nil"/>
          <w:between w:val="nil"/>
        </w:pBdr>
        <w:spacing w:before="180" w:line="235" w:lineRule="auto"/>
        <w:ind w:left="2348" w:right="5" w:hanging="556"/>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(3) Setiap Orang yang melakukan pelanggaran ketentuan  sebagaimana dimaksud pada ayat (1), bertanggung jawab  atas segala kerugian dan konsekuensi hukum yang timbul.</w:t>
      </w:r>
    </w:p>
    <w:p w14:paraId="72227849"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80" w:line="235" w:lineRule="auto"/>
        <w:ind w:left="2348" w:right="5" w:hanging="8"/>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2F6D7624" w14:textId="77777777" w:rsidR="0070683A" w:rsidRDefault="00000000">
      <w:pPr>
        <w:widowControl w:val="0"/>
        <w:pBdr>
          <w:top w:val="nil"/>
          <w:left w:val="nil"/>
          <w:bottom w:val="nil"/>
          <w:right w:val="nil"/>
          <w:between w:val="nil"/>
        </w:pBdr>
        <w:spacing w:before="897" w:line="240" w:lineRule="auto"/>
        <w:ind w:right="520"/>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BAB IV . . .</w:t>
      </w:r>
    </w:p>
    <w:p w14:paraId="155A1308" w14:textId="77777777" w:rsidR="0070683A" w:rsidRDefault="00000000">
      <w:pPr>
        <w:widowControl w:val="0"/>
        <w:pBdr>
          <w:top w:val="nil"/>
          <w:left w:val="nil"/>
          <w:bottom w:val="nil"/>
          <w:right w:val="nil"/>
          <w:between w:val="nil"/>
        </w:pBdr>
        <w:spacing w:line="240" w:lineRule="auto"/>
        <w:ind w:left="3254"/>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47DD4D1E" wp14:editId="0FE45723">
            <wp:extent cx="703345" cy="70334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703345" cy="703345"/>
                    </a:xfrm>
                    <a:prstGeom prst="rect">
                      <a:avLst/>
                    </a:prstGeom>
                    <a:ln/>
                  </pic:spPr>
                </pic:pic>
              </a:graphicData>
            </a:graphic>
          </wp:inline>
        </w:drawing>
      </w:r>
    </w:p>
    <w:p w14:paraId="3B98C61D" w14:textId="77777777" w:rsidR="0070683A" w:rsidRDefault="00000000">
      <w:pPr>
        <w:widowControl w:val="0"/>
        <w:pBdr>
          <w:top w:val="nil"/>
          <w:left w:val="nil"/>
          <w:bottom w:val="nil"/>
          <w:right w:val="nil"/>
          <w:between w:val="nil"/>
        </w:pBdr>
        <w:spacing w:before="30" w:line="240" w:lineRule="auto"/>
        <w:ind w:left="3536"/>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6EF526D1" w14:textId="77777777" w:rsidR="0070683A" w:rsidRDefault="00000000">
      <w:pPr>
        <w:widowControl w:val="0"/>
        <w:pBdr>
          <w:top w:val="nil"/>
          <w:left w:val="nil"/>
          <w:bottom w:val="nil"/>
          <w:right w:val="nil"/>
          <w:between w:val="nil"/>
        </w:pBdr>
        <w:spacing w:before="11" w:line="240" w:lineRule="auto"/>
        <w:ind w:left="3000"/>
        <w:rPr>
          <w:rFonts w:ascii="Century Gothic" w:eastAsia="Century Gothic" w:hAnsi="Century Gothic" w:cs="Century Gothic"/>
          <w:sz w:val="21"/>
          <w:szCs w:val="21"/>
        </w:rPr>
      </w:pPr>
      <w:r>
        <w:rPr>
          <w:rFonts w:ascii="Century Gothic" w:eastAsia="Century Gothic" w:hAnsi="Century Gothic" w:cs="Century Gothic"/>
          <w:color w:val="000000"/>
          <w:sz w:val="21"/>
          <w:szCs w:val="21"/>
        </w:rPr>
        <w:t xml:space="preserve">REPUBLIK INDONESIA  </w:t>
      </w:r>
    </w:p>
    <w:p w14:paraId="4DDF096D" w14:textId="77777777" w:rsidR="0070683A" w:rsidRDefault="00000000">
      <w:pPr>
        <w:widowControl w:val="0"/>
        <w:pBdr>
          <w:top w:val="nil"/>
          <w:left w:val="nil"/>
          <w:bottom w:val="nil"/>
          <w:right w:val="nil"/>
          <w:between w:val="nil"/>
        </w:pBdr>
        <w:spacing w:before="11" w:line="240" w:lineRule="auto"/>
        <w:ind w:left="3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- 9 - </w:t>
      </w:r>
    </w:p>
    <w:p w14:paraId="00796ADA" w14:textId="77777777" w:rsidR="0070683A" w:rsidRDefault="00000000">
      <w:pPr>
        <w:widowControl w:val="0"/>
        <w:pBdr>
          <w:top w:val="nil"/>
          <w:left w:val="nil"/>
          <w:bottom w:val="nil"/>
          <w:right w:val="nil"/>
          <w:between w:val="nil"/>
        </w:pBdr>
        <w:spacing w:before="332" w:line="240" w:lineRule="auto"/>
        <w:ind w:left="3834"/>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IV </w:t>
      </w:r>
    </w:p>
    <w:p w14:paraId="4D04CEEA" w14:textId="77777777" w:rsidR="0070683A" w:rsidRDefault="00000000">
      <w:pPr>
        <w:widowControl w:val="0"/>
        <w:pBdr>
          <w:top w:val="nil"/>
          <w:left w:val="nil"/>
          <w:bottom w:val="nil"/>
          <w:right w:val="nil"/>
          <w:between w:val="nil"/>
        </w:pBdr>
        <w:spacing w:before="180"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PENYELENGGARAAN SERTIFIKASI ELEKTRONIK DAN SISTEM ELEKTRONIK </w:t>
      </w:r>
    </w:p>
    <w:p w14:paraId="4C82B6CF" w14:textId="77777777" w:rsidR="0070683A" w:rsidRDefault="00000000">
      <w:pPr>
        <w:widowControl w:val="0"/>
        <w:pBdr>
          <w:top w:val="nil"/>
          <w:left w:val="nil"/>
          <w:bottom w:val="nil"/>
          <w:right w:val="nil"/>
          <w:between w:val="nil"/>
        </w:pBdr>
        <w:spacing w:before="581" w:line="240" w:lineRule="auto"/>
        <w:ind w:left="389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Bagian Kesatu  </w:t>
      </w:r>
    </w:p>
    <w:p w14:paraId="4DABF34C" w14:textId="77777777" w:rsidR="0070683A" w:rsidRDefault="00000000">
      <w:pPr>
        <w:widowControl w:val="0"/>
        <w:pBdr>
          <w:top w:val="nil"/>
          <w:left w:val="nil"/>
          <w:bottom w:val="nil"/>
          <w:right w:val="nil"/>
          <w:between w:val="nil"/>
        </w:pBdr>
        <w:spacing w:before="1" w:line="240" w:lineRule="auto"/>
        <w:ind w:left="2469"/>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Penyelenggaraan Sertifikasi Elektronik </w:t>
      </w:r>
    </w:p>
    <w:p w14:paraId="58A18B1E" w14:textId="77777777" w:rsidR="0070683A" w:rsidRDefault="00000000">
      <w:pPr>
        <w:pStyle w:val="Heading5"/>
        <w:widowControl w:val="0"/>
        <w:spacing w:before="410"/>
        <w:ind w:left="4228"/>
      </w:pPr>
      <w:bookmarkStart w:id="12" w:name="_5awdxsqfoqgv" w:colFirst="0" w:colLast="0"/>
      <w:bookmarkEnd w:id="12"/>
      <w:r>
        <w:t>Pasal 13 (**)</w:t>
      </w:r>
    </w:p>
    <w:p w14:paraId="4862D5F0" w14:textId="77777777" w:rsidR="0070683A" w:rsidRDefault="00000000">
      <w:pPr>
        <w:widowControl w:val="0"/>
        <w:pBdr>
          <w:top w:val="nil"/>
          <w:left w:val="nil"/>
          <w:bottom w:val="nil"/>
          <w:right w:val="nil"/>
          <w:between w:val="nil"/>
        </w:pBdr>
        <w:spacing w:before="298" w:line="235" w:lineRule="auto"/>
        <w:ind w:left="2350" w:right="6" w:hanging="558"/>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(1) Setiap Orang berhak menggunakan jasa Penyelenggara  Sertifikasi Elektronik untuk pembuatan Tanda Tangan  Elektronik.</w:t>
      </w:r>
    </w:p>
    <w:p w14:paraId="12B64270"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50" w:right="6" w:hanging="1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lastRenderedPageBreak/>
        <w:t>Penjelasan:</w:t>
      </w:r>
      <w:r>
        <w:rPr>
          <w:rFonts w:ascii="Bookman Old Style" w:eastAsia="Bookman Old Style" w:hAnsi="Bookman Old Style" w:cs="Bookman Old Style"/>
          <w:sz w:val="21"/>
          <w:szCs w:val="21"/>
        </w:rPr>
        <w:t xml:space="preserve"> Cukup jelas.</w:t>
      </w:r>
    </w:p>
    <w:p w14:paraId="751F8BE4" w14:textId="77777777" w:rsidR="0070683A" w:rsidRDefault="00000000">
      <w:pPr>
        <w:widowControl w:val="0"/>
        <w:pBdr>
          <w:top w:val="nil"/>
          <w:left w:val="nil"/>
          <w:bottom w:val="nil"/>
          <w:right w:val="nil"/>
          <w:between w:val="nil"/>
        </w:pBdr>
        <w:spacing w:before="195" w:line="235" w:lineRule="auto"/>
        <w:ind w:left="2346" w:right="4"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(2) Penyelenggara Sertifikasi Elektronik harus memastikan  keterkaitan suatu Tanda Tangan Elektronik dengan  pemiliknya.</w:t>
      </w:r>
    </w:p>
    <w:p w14:paraId="5646956D"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346" w:right="4" w:hanging="6"/>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6CDF4A24" w14:textId="77777777" w:rsidR="0070683A" w:rsidRDefault="00000000">
      <w:pPr>
        <w:widowControl w:val="0"/>
        <w:pBdr>
          <w:top w:val="nil"/>
          <w:left w:val="nil"/>
          <w:bottom w:val="nil"/>
          <w:right w:val="nil"/>
          <w:between w:val="nil"/>
        </w:pBdr>
        <w:spacing w:before="196" w:line="240" w:lineRule="auto"/>
        <w:ind w:left="1788"/>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(3) </w:t>
      </w:r>
      <w:r>
        <w:rPr>
          <w:rFonts w:ascii="Bookman Old Style" w:eastAsia="Bookman Old Style" w:hAnsi="Bookman Old Style" w:cs="Bookman Old Style"/>
          <w:sz w:val="21"/>
          <w:szCs w:val="21"/>
          <w:highlight w:val="yellow"/>
        </w:rPr>
        <w:t>Penyelenggara Sertifikasi Elektronik yang beroperasi di Indonesia harus berbadan hukum Indonesia dan berdomisili di Indonesia.</w:t>
      </w:r>
    </w:p>
    <w:p w14:paraId="4D2C3539"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195" w:line="235" w:lineRule="auto"/>
        <w:ind w:left="2346" w:right="4" w:hanging="6"/>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3402A626" w14:textId="77777777" w:rsidR="0070683A" w:rsidRDefault="00000000">
      <w:pPr>
        <w:widowControl w:val="0"/>
        <w:pBdr>
          <w:top w:val="nil"/>
          <w:left w:val="nil"/>
          <w:bottom w:val="nil"/>
          <w:right w:val="nil"/>
          <w:between w:val="nil"/>
        </w:pBdr>
        <w:spacing w:before="180" w:line="235" w:lineRule="auto"/>
        <w:ind w:left="2348" w:right="8" w:hanging="557"/>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(4) </w:t>
      </w:r>
      <w:r>
        <w:rPr>
          <w:rFonts w:ascii="Bookman Old Style" w:eastAsia="Bookman Old Style" w:hAnsi="Bookman Old Style" w:cs="Bookman Old Style"/>
          <w:sz w:val="21"/>
          <w:szCs w:val="21"/>
          <w:highlight w:val="yellow"/>
        </w:rPr>
        <w:t>Ketentuan sebagaimana dimaksud pada ayat (3) dikecualikan dalam hal penyelenggaraan layanan yang menggunakan Sertifikat Elektronik belum tersedia di Indonesia.</w:t>
      </w:r>
    </w:p>
    <w:p w14:paraId="64ACBC7F"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80" w:line="235" w:lineRule="auto"/>
        <w:ind w:left="2348" w:right="8" w:hanging="8"/>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r>
        <w:rPr>
          <w:rFonts w:ascii="Bookman Old Style" w:eastAsia="Bookman Old Style" w:hAnsi="Bookman Old Style" w:cs="Bookman Old Style"/>
          <w:color w:val="000000"/>
          <w:sz w:val="21"/>
          <w:szCs w:val="21"/>
          <w:highlight w:val="yellow"/>
        </w:rPr>
        <w:t xml:space="preserve"> </w:t>
      </w:r>
    </w:p>
    <w:p w14:paraId="51C832EC" w14:textId="77777777" w:rsidR="0070683A" w:rsidRDefault="00000000">
      <w:pPr>
        <w:widowControl w:val="0"/>
        <w:pBdr>
          <w:top w:val="nil"/>
          <w:left w:val="nil"/>
          <w:bottom w:val="nil"/>
          <w:right w:val="nil"/>
          <w:between w:val="nil"/>
        </w:pBdr>
        <w:spacing w:before="193" w:line="234" w:lineRule="auto"/>
        <w:ind w:left="2348" w:right="9" w:hanging="557"/>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(5) </w:t>
      </w:r>
      <w:r>
        <w:rPr>
          <w:rFonts w:ascii="Bookman Old Style" w:eastAsia="Bookman Old Style" w:hAnsi="Bookman Old Style" w:cs="Bookman Old Style"/>
          <w:sz w:val="21"/>
          <w:szCs w:val="21"/>
          <w:highlight w:val="yellow"/>
        </w:rPr>
        <w:t>Pengakuan timbal balik (</w:t>
      </w:r>
      <w:r>
        <w:rPr>
          <w:rFonts w:ascii="Bookman Old Style" w:eastAsia="Bookman Old Style" w:hAnsi="Bookman Old Style" w:cs="Bookman Old Style"/>
          <w:i/>
          <w:sz w:val="21"/>
          <w:szCs w:val="21"/>
          <w:highlight w:val="yellow"/>
        </w:rPr>
        <w:t>mutual recognition)</w:t>
      </w:r>
      <w:r>
        <w:rPr>
          <w:rFonts w:ascii="Bookman Old Style" w:eastAsia="Bookman Old Style" w:hAnsi="Bookman Old Style" w:cs="Bookman Old Style"/>
          <w:sz w:val="21"/>
          <w:szCs w:val="21"/>
          <w:highlight w:val="yellow"/>
        </w:rPr>
        <w:t xml:space="preserve"> untuk mengenali Sertifikat Elektronik antar negara didasarkan pada perjanjian kerja sama.</w:t>
      </w:r>
    </w:p>
    <w:p w14:paraId="085658F6" w14:textId="77777777" w:rsidR="0070683A" w:rsidRDefault="00000000">
      <w:pPr>
        <w:widowControl w:val="0"/>
        <w:pBdr>
          <w:top w:val="nil"/>
          <w:left w:val="nil"/>
          <w:bottom w:val="nil"/>
          <w:right w:val="nil"/>
          <w:between w:val="nil"/>
        </w:pBdr>
        <w:spacing w:before="193" w:line="234" w:lineRule="auto"/>
        <w:ind w:left="2348" w:right="9" w:hanging="8"/>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Yang dimaksud dengan "perjanjian kerja sama" antara lain adalah perjanjian antar-Penyelenggara Sertifikasi Elektronik atau antar-Pemerintah yang Penyelenggara Sertifikasi Elektroniknya akan melakukan pengakuan timbal balik, baik secara bilateral maupun multilateral.</w:t>
      </w:r>
    </w:p>
    <w:p w14:paraId="739F84F2" w14:textId="77777777" w:rsidR="0070683A" w:rsidRDefault="00000000">
      <w:pPr>
        <w:widowControl w:val="0"/>
        <w:pBdr>
          <w:top w:val="nil"/>
          <w:left w:val="nil"/>
          <w:bottom w:val="nil"/>
          <w:right w:val="nil"/>
          <w:between w:val="nil"/>
        </w:pBdr>
        <w:spacing w:before="198" w:line="234" w:lineRule="auto"/>
        <w:ind w:left="2348" w:right="5" w:hanging="557"/>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(6) </w:t>
      </w:r>
      <w:r>
        <w:rPr>
          <w:rFonts w:ascii="Bookman Old Style" w:eastAsia="Bookman Old Style" w:hAnsi="Bookman Old Style" w:cs="Bookman Old Style"/>
          <w:sz w:val="21"/>
          <w:szCs w:val="21"/>
          <w:highlight w:val="yellow"/>
        </w:rPr>
        <w:t>Ketentuan lebih lanjut mengenai Penyelenggara Sertifikat Elektronik sebagaimana dimaksud pada ayat (3), ayat (4), dan ayat (5) diatur dalam Peraturan Pemerintah.</w:t>
      </w:r>
    </w:p>
    <w:p w14:paraId="49BC1EDE"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195" w:line="235" w:lineRule="auto"/>
        <w:ind w:left="2346" w:right="4" w:hanging="55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50F8F44D" w14:textId="77777777" w:rsidR="0070683A" w:rsidRDefault="00000000">
      <w:pPr>
        <w:pStyle w:val="Heading5"/>
      </w:pPr>
      <w:bookmarkStart w:id="13" w:name="_kbjswotnil3s" w:colFirst="0" w:colLast="0"/>
      <w:bookmarkEnd w:id="13"/>
      <w:r>
        <w:t xml:space="preserve">Pasal 13A (^) </w:t>
      </w:r>
    </w:p>
    <w:p w14:paraId="79C11D03" w14:textId="77777777" w:rsidR="0070683A" w:rsidRDefault="00000000">
      <w:pPr>
        <w:pStyle w:val="Heading5"/>
        <w:numPr>
          <w:ilvl w:val="0"/>
          <w:numId w:val="7"/>
        </w:numPr>
      </w:pPr>
      <w:bookmarkStart w:id="14" w:name="_rmei2fmgmhbg" w:colFirst="0" w:colLast="0"/>
      <w:bookmarkEnd w:id="14"/>
      <w:r>
        <w:t>Penyelenggara Sertifikat Elektronik dapat menyelenggarakan layanan berupa:</w:t>
      </w:r>
    </w:p>
    <w:p w14:paraId="008303A4"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Tanda Tangan Elektronik;</w:t>
      </w:r>
    </w:p>
    <w:p w14:paraId="3D2F4E52"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Segel elektronik;</w:t>
      </w:r>
    </w:p>
    <w:p w14:paraId="5ADC6BEB"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Penanda waktu elektronik;</w:t>
      </w:r>
    </w:p>
    <w:p w14:paraId="5524EA4A"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Layanan pengiriman elektronik tercatat;</w:t>
      </w:r>
    </w:p>
    <w:p w14:paraId="043D0382"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Autentikasi situs web;</w:t>
      </w:r>
    </w:p>
    <w:p w14:paraId="33BC57E9"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Preservasi Tanda Tangan Elektronik dan/atau segel elektronik;</w:t>
      </w:r>
    </w:p>
    <w:p w14:paraId="5B855CA3"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Identitas digital; dan/atau</w:t>
      </w:r>
    </w:p>
    <w:p w14:paraId="263FAEA3" w14:textId="77777777" w:rsidR="0070683A" w:rsidRDefault="00000000">
      <w:pPr>
        <w:widowControl w:val="0"/>
        <w:numPr>
          <w:ilvl w:val="1"/>
          <w:numId w:val="7"/>
        </w:numPr>
        <w:spacing w:line="240" w:lineRule="auto"/>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Layanan lain yang menggunakan Sertifikat Elektronik.</w:t>
      </w:r>
    </w:p>
    <w:p w14:paraId="741B5963"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520" w:hanging="720"/>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 xml:space="preserve">Penjelasan: </w:t>
      </w:r>
    </w:p>
    <w:p w14:paraId="58411151"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a: Cukup jelas.</w:t>
      </w:r>
    </w:p>
    <w:p w14:paraId="53422F0F"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b: Yang dimaksud dengan "segel elektronik adalah data elektronik yang dilekatkan, terasosiasi, atau terkait dengan Informasi Elektronik dan/atau Dokumen Elektronik untuk menjamin asal, integritas, dan keutuhan dari Informasi Elektronik dan/atau Dokumen Elektronik yang digunakan oleh Badan Usaha atau instansi.</w:t>
      </w:r>
    </w:p>
    <w:p w14:paraId="2D143C19"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c: Yang dimaksud dengan "penanda waktu elektronik adalah penanda yang mengikat antara waktu dan tanggal dengan Informasi Elektronik dan/ atau Dokumen Elektronik dengan menggunakan metode yang andal.</w:t>
      </w:r>
    </w:p>
    <w:p w14:paraId="7C526943"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Huruf d: Yang dimaksud dengan "layanan pengiriman elektronik tercatat" adalah layanan yang menyediakan pengiriman Informasi Elektronik dan/ atau Dokumen Elektronik, memberikan bukti terkait pengiriman Informasi Elektronik dan/ atau Dokumen Elektronik, dan melindungi Informasi Elektronik dan/ atau Dokumen Elektronik yang dikirimkan dari risiko kehilangan, pencurian, kerusakan, atau </w:t>
      </w:r>
      <w:r>
        <w:rPr>
          <w:rFonts w:ascii="Bookman Old Style" w:eastAsia="Bookman Old Style" w:hAnsi="Bookman Old Style" w:cs="Bookman Old Style"/>
          <w:sz w:val="21"/>
          <w:szCs w:val="21"/>
        </w:rPr>
        <w:lastRenderedPageBreak/>
        <w:t>penambahan yang tidak sah.</w:t>
      </w:r>
    </w:p>
    <w:p w14:paraId="009D3BE9"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e: Yang dimaksud dengan "autentikasi situs web" adalah layanan yang mengidentilikasi pemilik situs web dan mengaitkan situs web tersebut ke Orang atau Badan Usaha yang menerima Sertifikat Elektronik situs web dengan menggunakan metode yang andal.</w:t>
      </w:r>
    </w:p>
    <w:p w14:paraId="2B1003D5"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f: Yang dimaksud dengan "preservasi Tanda Tangan Elektronik dan/atau segel elektronik" adalah layanan yang menjamin kekuatan hukum Tanda Tangan Elektronik danlata,u segel elektronik dalam suatu Informasi Elektronik dan/ atau Dokumen Elektronik masih dapat divalidasi meskipun masa berlaku Sertifikat Elektronik tersebut habis.</w:t>
      </w:r>
    </w:p>
    <w:p w14:paraId="206FBFF9"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g: Yang dimaksud dengan "identitas digital" adalah Informasi Elektronik yang memuat identitas unik dari suatu subjek hukum yang pemanfaatannya berada di bawah penguasaan dari subjek hukum yang terasosiasi dengan identitas tersebut.</w:t>
      </w:r>
    </w:p>
    <w:p w14:paraId="7A247E45"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410" w:line="240" w:lineRule="auto"/>
        <w:ind w:left="2340"/>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h: Cukup jelas.</w:t>
      </w:r>
    </w:p>
    <w:p w14:paraId="650D1836" w14:textId="77777777" w:rsidR="0070683A" w:rsidRDefault="00000000">
      <w:pPr>
        <w:pStyle w:val="Heading5"/>
      </w:pPr>
      <w:bookmarkStart w:id="15" w:name="_1f5xdoejwzcc" w:colFirst="0" w:colLast="0"/>
      <w:bookmarkEnd w:id="15"/>
      <w:r>
        <w:t xml:space="preserve">Pasal 14 </w:t>
      </w:r>
    </w:p>
    <w:p w14:paraId="4266AA81" w14:textId="77777777" w:rsidR="0070683A" w:rsidRDefault="00000000">
      <w:pPr>
        <w:widowControl w:val="0"/>
        <w:pBdr>
          <w:top w:val="nil"/>
          <w:left w:val="nil"/>
          <w:bottom w:val="nil"/>
          <w:right w:val="nil"/>
          <w:between w:val="nil"/>
        </w:pBdr>
        <w:spacing w:before="299" w:line="234" w:lineRule="auto"/>
        <w:ind w:left="1807" w:right="4" w:firstLine="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Penyelenggara Sertifikasi Elektronik sebagaimana dimaksud  dalam Pasal 13 ayat (1) sampai dengan ayat (5) harus  menyediakan informasi yang akurat, jelas, dan pasti kepada  setiap pengguna jasa, yang meliputi: </w:t>
      </w:r>
    </w:p>
    <w:p w14:paraId="77A7FD5D" w14:textId="77777777" w:rsidR="0070683A" w:rsidRDefault="00000000">
      <w:pPr>
        <w:widowControl w:val="0"/>
        <w:pBdr>
          <w:top w:val="nil"/>
          <w:left w:val="nil"/>
          <w:bottom w:val="nil"/>
          <w:right w:val="nil"/>
          <w:between w:val="nil"/>
        </w:pBdr>
        <w:spacing w:before="222" w:line="234" w:lineRule="auto"/>
        <w:ind w:left="2338" w:right="409" w:hanging="55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metode yang digunakan untuk mengidentifikasi Penanda  Tangan;  </w:t>
      </w:r>
    </w:p>
    <w:p w14:paraId="02AFC536" w14:textId="77777777" w:rsidR="0070683A" w:rsidRDefault="00000000">
      <w:pPr>
        <w:widowControl w:val="0"/>
        <w:pBdr>
          <w:top w:val="nil"/>
          <w:left w:val="nil"/>
          <w:bottom w:val="nil"/>
          <w:right w:val="nil"/>
          <w:between w:val="nil"/>
        </w:pBdr>
        <w:spacing w:before="194" w:line="234" w:lineRule="auto"/>
        <w:ind w:left="2346" w:right="709" w:hanging="56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hal yang dapat digunakan untuk mengetahui data diri  pembuat Tanda Tangan Elektronik; dan  </w:t>
      </w:r>
    </w:p>
    <w:p w14:paraId="2C2D55CD" w14:textId="77777777" w:rsidR="0070683A" w:rsidRDefault="00000000">
      <w:pPr>
        <w:widowControl w:val="0"/>
        <w:pBdr>
          <w:top w:val="nil"/>
          <w:left w:val="nil"/>
          <w:bottom w:val="nil"/>
          <w:right w:val="nil"/>
          <w:between w:val="nil"/>
        </w:pBdr>
        <w:spacing w:before="198" w:line="234" w:lineRule="auto"/>
        <w:ind w:left="1780" w:right="8"/>
        <w:jc w:val="center"/>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c. hal yang dapat digunakan untuk menunjukkan  keberlakuan dan keamanan Tanda Tangan Elektronik.</w:t>
      </w:r>
    </w:p>
    <w:p w14:paraId="6241614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8" w:line="234" w:lineRule="auto"/>
        <w:ind w:left="2340" w:right="8"/>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Informasi sebagaimana dimaksud dalam Pasal ini adalah informasi yang minimum harus dipenuhi oleh setiap penyelenggara Tanda Tangan Elektronik.</w:t>
      </w:r>
    </w:p>
    <w:p w14:paraId="013CEBE9" w14:textId="77777777" w:rsidR="0070683A" w:rsidRDefault="00000000">
      <w:pPr>
        <w:widowControl w:val="0"/>
        <w:pBdr>
          <w:top w:val="nil"/>
          <w:left w:val="nil"/>
          <w:bottom w:val="nil"/>
          <w:right w:val="nil"/>
          <w:between w:val="nil"/>
        </w:pBdr>
        <w:spacing w:before="198" w:line="234" w:lineRule="auto"/>
        <w:ind w:left="6820" w:right="8" w:firstLine="379"/>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Bagian Kedua . . .</w:t>
      </w:r>
    </w:p>
    <w:p w14:paraId="1932EF56"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45EF8805" wp14:editId="11420B66">
            <wp:extent cx="499749" cy="49974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9749" cy="499749"/>
                    </a:xfrm>
                    <a:prstGeom prst="rect">
                      <a:avLst/>
                    </a:prstGeom>
                    <a:ln/>
                  </pic:spPr>
                </pic:pic>
              </a:graphicData>
            </a:graphic>
          </wp:inline>
        </w:drawing>
      </w:r>
    </w:p>
    <w:p w14:paraId="521477BB"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76421CD5"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sz w:val="21"/>
          <w:szCs w:val="21"/>
        </w:rPr>
      </w:pPr>
      <w:r>
        <w:rPr>
          <w:rFonts w:ascii="Century Gothic" w:eastAsia="Century Gothic" w:hAnsi="Century Gothic" w:cs="Century Gothic"/>
          <w:color w:val="000000"/>
          <w:sz w:val="21"/>
          <w:szCs w:val="21"/>
        </w:rPr>
        <w:t xml:space="preserve">REPUBLIK INDONESIA </w:t>
      </w:r>
    </w:p>
    <w:p w14:paraId="6158FC15" w14:textId="77777777" w:rsidR="0070683A" w:rsidRDefault="00000000">
      <w:pPr>
        <w:widowControl w:val="0"/>
        <w:pBdr>
          <w:top w:val="nil"/>
          <w:left w:val="nil"/>
          <w:bottom w:val="nil"/>
          <w:right w:val="nil"/>
          <w:between w:val="nil"/>
        </w:pBdr>
        <w:spacing w:before="11" w:line="240" w:lineRule="auto"/>
        <w:ind w:left="3600" w:right="3712" w:firstLine="720"/>
        <w:rPr>
          <w:rFonts w:ascii="Times New Roman" w:eastAsia="Times New Roman" w:hAnsi="Times New Roman" w:cs="Times New Roman"/>
          <w:color w:val="000000"/>
          <w:sz w:val="21"/>
          <w:szCs w:val="21"/>
        </w:rPr>
      </w:pPr>
      <w:r>
        <w:rPr>
          <w:rFonts w:ascii="Century Gothic" w:eastAsia="Century Gothic" w:hAnsi="Century Gothic" w:cs="Century Gothic"/>
          <w:sz w:val="21"/>
          <w:szCs w:val="21"/>
        </w:rPr>
        <w:t xml:space="preserve">    </w:t>
      </w:r>
      <w:r>
        <w:rPr>
          <w:rFonts w:ascii="Times New Roman" w:eastAsia="Times New Roman" w:hAnsi="Times New Roman" w:cs="Times New Roman"/>
          <w:color w:val="000000"/>
          <w:sz w:val="21"/>
          <w:szCs w:val="21"/>
        </w:rPr>
        <w:t xml:space="preserve">- 10 - </w:t>
      </w:r>
    </w:p>
    <w:p w14:paraId="2DCB9044" w14:textId="77777777" w:rsidR="0070683A" w:rsidRDefault="00000000">
      <w:pPr>
        <w:widowControl w:val="0"/>
        <w:pBdr>
          <w:top w:val="nil"/>
          <w:left w:val="nil"/>
          <w:bottom w:val="nil"/>
          <w:right w:val="nil"/>
          <w:between w:val="nil"/>
        </w:pBdr>
        <w:spacing w:before="332"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Bagian Kedua </w:t>
      </w:r>
    </w:p>
    <w:p w14:paraId="756A43FC" w14:textId="77777777" w:rsidR="0070683A" w:rsidRDefault="00000000">
      <w:pPr>
        <w:widowControl w:val="0"/>
        <w:pBdr>
          <w:top w:val="nil"/>
          <w:left w:val="nil"/>
          <w:bottom w:val="nil"/>
          <w:right w:val="nil"/>
          <w:between w:val="nil"/>
        </w:pBdr>
        <w:spacing w:before="179" w:line="240" w:lineRule="auto"/>
        <w:ind w:right="3052"/>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Penyelenggaraan Sistem Elektronik </w:t>
      </w:r>
    </w:p>
    <w:p w14:paraId="08BF1F19" w14:textId="77777777" w:rsidR="0070683A" w:rsidRDefault="00000000">
      <w:pPr>
        <w:pStyle w:val="Heading5"/>
        <w:widowControl w:val="0"/>
        <w:ind w:left="4228"/>
      </w:pPr>
      <w:bookmarkStart w:id="16" w:name="_be4x87itm9ri" w:colFirst="0" w:colLast="0"/>
      <w:bookmarkEnd w:id="16"/>
      <w:r>
        <w:t xml:space="preserve">Pasal 15 </w:t>
      </w:r>
    </w:p>
    <w:p w14:paraId="2718C1FF" w14:textId="77777777" w:rsidR="0070683A" w:rsidRDefault="00000000">
      <w:pPr>
        <w:widowControl w:val="0"/>
        <w:pBdr>
          <w:top w:val="nil"/>
          <w:left w:val="nil"/>
          <w:bottom w:val="nil"/>
          <w:right w:val="nil"/>
          <w:between w:val="nil"/>
        </w:pBdr>
        <w:spacing w:before="298"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(1) Setiap Penyelenggara Sistem Elektronik harus  menyelenggarakan Sistem Elektronik secara andal dan aman  serta bertanggung jawab terhadap beroperasinya Sistem  Elektronik sebagaimana mestinya.</w:t>
      </w:r>
    </w:p>
    <w:p w14:paraId="7BD72B26"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“Andal” artinya Sistem Elektronik memiliki kemampuan yang sesuai dengan kebutuhan penggunaannya.</w:t>
      </w:r>
    </w:p>
    <w:p w14:paraId="089F570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“Aman” artinya Sistem Elektronik terlindungi secara fisik dan nonfisik.</w:t>
      </w:r>
    </w:p>
    <w:p w14:paraId="63D98120"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8" w:line="235" w:lineRule="auto"/>
        <w:ind w:left="234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“Beroperasi sebagaimana mestinya” artinya Sistem Elektronik memiliki kemampuan sesuai dengan spesifikasinya.</w:t>
      </w:r>
    </w:p>
    <w:p w14:paraId="2A3B9892" w14:textId="77777777" w:rsidR="0070683A" w:rsidRDefault="00000000">
      <w:pPr>
        <w:widowControl w:val="0"/>
        <w:pBdr>
          <w:top w:val="nil"/>
          <w:left w:val="nil"/>
          <w:bottom w:val="nil"/>
          <w:right w:val="nil"/>
          <w:between w:val="nil"/>
        </w:pBdr>
        <w:spacing w:before="160" w:line="235" w:lineRule="auto"/>
        <w:ind w:left="2346" w:right="9" w:hanging="553"/>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(2) Penyelenggara Sistem Elektronik bertanggung jawab  terhadap </w:t>
      </w:r>
      <w:r>
        <w:rPr>
          <w:rFonts w:ascii="Bookman Old Style" w:eastAsia="Bookman Old Style" w:hAnsi="Bookman Old Style" w:cs="Bookman Old Style"/>
          <w:color w:val="000000"/>
          <w:sz w:val="21"/>
          <w:szCs w:val="21"/>
        </w:rPr>
        <w:lastRenderedPageBreak/>
        <w:t>Penyelenggaraan Sistem Elektroniknya.</w:t>
      </w:r>
    </w:p>
    <w:p w14:paraId="4B58DAC0"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60" w:line="235" w:lineRule="auto"/>
        <w:ind w:left="2346" w:right="9" w:hanging="6"/>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“Bertanggung jawab” artinya ada subjek hukum yang bertanggung jawab secara hukum terhadap Penyelenggaraan Sistem Elektronik tersebut.</w:t>
      </w:r>
    </w:p>
    <w:p w14:paraId="2ACCDD0E" w14:textId="77777777" w:rsidR="0070683A" w:rsidRDefault="00000000">
      <w:pPr>
        <w:widowControl w:val="0"/>
        <w:pBdr>
          <w:top w:val="nil"/>
          <w:left w:val="nil"/>
          <w:bottom w:val="nil"/>
          <w:right w:val="nil"/>
          <w:between w:val="nil"/>
        </w:pBdr>
        <w:spacing w:before="133" w:line="234" w:lineRule="auto"/>
        <w:ind w:left="2345" w:right="6"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(3) Ketentuan sebagaimana dimaksud pada ayat (2) tidak  berlaku dalam hal dapat dibuktikan terjadinya keadaan  memaksa, kesalahan, dan/atau kelalaian pihak pengguna  Sistem Elektronik.</w:t>
      </w:r>
    </w:p>
    <w:p w14:paraId="10492BB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33" w:line="234" w:lineRule="auto"/>
        <w:ind w:left="2345" w:right="6" w:hanging="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r>
        <w:rPr>
          <w:rFonts w:ascii="Bookman Old Style" w:eastAsia="Bookman Old Style" w:hAnsi="Bookman Old Style" w:cs="Bookman Old Style"/>
          <w:color w:val="000000"/>
          <w:sz w:val="21"/>
          <w:szCs w:val="21"/>
        </w:rPr>
        <w:t xml:space="preserve">  </w:t>
      </w:r>
    </w:p>
    <w:p w14:paraId="621FE0B4" w14:textId="77777777" w:rsidR="0070683A" w:rsidRDefault="00000000">
      <w:pPr>
        <w:pStyle w:val="Heading5"/>
        <w:widowControl w:val="0"/>
        <w:spacing w:before="624"/>
        <w:ind w:left="4228"/>
      </w:pPr>
      <w:bookmarkStart w:id="17" w:name="_emlzaofcp4t9" w:colFirst="0" w:colLast="0"/>
      <w:bookmarkEnd w:id="17"/>
      <w:r>
        <w:t>Pasal 16 (**)</w:t>
      </w:r>
    </w:p>
    <w:p w14:paraId="7BFC3A92" w14:textId="77777777" w:rsidR="0070683A" w:rsidRDefault="00000000">
      <w:pPr>
        <w:widowControl w:val="0"/>
        <w:pBdr>
          <w:top w:val="nil"/>
          <w:left w:val="nil"/>
          <w:bottom w:val="nil"/>
          <w:right w:val="nil"/>
          <w:between w:val="nil"/>
        </w:pBdr>
        <w:spacing w:before="300" w:line="234" w:lineRule="auto"/>
        <w:ind w:left="2346" w:right="4"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Sepanjang tidak ditentukan lain oleh undang-undang  tersendiri, setiap Penyelenggara Sistem Elektronik wajib  mengoperasikan Sistem Elektronik yang memenuhi  persyaratan minimum sebagai berikut:  </w:t>
      </w:r>
    </w:p>
    <w:p w14:paraId="165FE36F" w14:textId="77777777" w:rsidR="0070683A" w:rsidRDefault="00000000">
      <w:pPr>
        <w:widowControl w:val="0"/>
        <w:pBdr>
          <w:top w:val="nil"/>
          <w:left w:val="nil"/>
          <w:bottom w:val="nil"/>
          <w:right w:val="nil"/>
          <w:between w:val="nil"/>
        </w:pBdr>
        <w:spacing w:before="158" w:line="235" w:lineRule="auto"/>
        <w:ind w:left="2888" w:right="5" w:hanging="56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dapat menampilkan kembali Informasi Elektronik  dan/atau Dokumen Elektronik secara utuh sesuai  dengan masa retensi yang ditetapkan dengan  Peraturan Perundang-undangan;  </w:t>
      </w:r>
    </w:p>
    <w:p w14:paraId="77A4DE7B" w14:textId="77777777" w:rsidR="0070683A" w:rsidRDefault="00000000">
      <w:pPr>
        <w:widowControl w:val="0"/>
        <w:pBdr>
          <w:top w:val="nil"/>
          <w:left w:val="nil"/>
          <w:bottom w:val="nil"/>
          <w:right w:val="nil"/>
          <w:between w:val="nil"/>
        </w:pBdr>
        <w:spacing w:before="160" w:line="235" w:lineRule="auto"/>
        <w:ind w:left="2886" w:right="5" w:hanging="56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dapat melindungi ketersediaan, keutuhan, keotentikan,  kerahasiaan, dan keteraksesan Informasi Elektronik  dalam Penyelenggaraan Sistem Elektronik tersebut;  </w:t>
      </w:r>
    </w:p>
    <w:p w14:paraId="0AF807A1" w14:textId="77777777" w:rsidR="0070683A" w:rsidRDefault="00000000">
      <w:pPr>
        <w:widowControl w:val="0"/>
        <w:pBdr>
          <w:top w:val="nil"/>
          <w:left w:val="nil"/>
          <w:bottom w:val="nil"/>
          <w:right w:val="nil"/>
          <w:between w:val="nil"/>
        </w:pBdr>
        <w:spacing w:before="135" w:line="235" w:lineRule="auto"/>
        <w:ind w:left="2886" w:right="4" w:hanging="56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c. dapat beroperasi sesuai dengan prosedur atau  petunjuk dalam Penyelenggaraan Sistem Elektronik  tersebut;  </w:t>
      </w:r>
    </w:p>
    <w:p w14:paraId="6849512D" w14:textId="77777777" w:rsidR="0070683A" w:rsidRDefault="00000000">
      <w:pPr>
        <w:widowControl w:val="0"/>
        <w:pBdr>
          <w:top w:val="nil"/>
          <w:left w:val="nil"/>
          <w:bottom w:val="nil"/>
          <w:right w:val="nil"/>
          <w:between w:val="nil"/>
        </w:pBdr>
        <w:spacing w:before="133" w:line="234" w:lineRule="auto"/>
        <w:ind w:left="287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d. dilengkapi dengan prosedur atau petunjuk yang  diumumkan dengan bahasa, informasi, atau simbol  yang dapat dipahami oleh pihak yang bersangkutan  dengan Penyelenggaraan Sistem Elektronik tersebut;  dan  </w:t>
      </w:r>
    </w:p>
    <w:p w14:paraId="5FBC1332" w14:textId="77777777" w:rsidR="0070683A" w:rsidRDefault="00000000">
      <w:pPr>
        <w:widowControl w:val="0"/>
        <w:pBdr>
          <w:top w:val="nil"/>
          <w:left w:val="nil"/>
          <w:bottom w:val="nil"/>
          <w:right w:val="nil"/>
          <w:between w:val="nil"/>
        </w:pBdr>
        <w:spacing w:before="126" w:line="235" w:lineRule="auto"/>
        <w:ind w:left="2885" w:right="4" w:hanging="56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e. memiliki mekanisme yang berkelanjutan untuk  menjaga kebaruan, kejelasan, dan  kebertanggungjawaban prosedur atau petunjuk.  </w:t>
      </w:r>
    </w:p>
    <w:p w14:paraId="4D395BED" w14:textId="77777777" w:rsidR="0070683A" w:rsidRDefault="00000000">
      <w:pPr>
        <w:widowControl w:val="0"/>
        <w:pBdr>
          <w:top w:val="nil"/>
          <w:left w:val="nil"/>
          <w:bottom w:val="nil"/>
          <w:right w:val="nil"/>
          <w:between w:val="nil"/>
        </w:pBdr>
        <w:spacing w:before="195" w:line="235" w:lineRule="auto"/>
        <w:ind w:left="2348" w:right="4" w:hanging="55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(2) Ketentuan lebih lanjut tentang Penyelenggaraan Sistem  Elektronik sebagaimana dimaksud pada ayat (1) diatur  dengan Peraturan Pemerintah.</w:t>
      </w:r>
    </w:p>
    <w:p w14:paraId="2C88691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348" w:right="4" w:hanging="557"/>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08356B75" w14:textId="77777777" w:rsidR="0070683A" w:rsidRDefault="00000000">
      <w:pPr>
        <w:pStyle w:val="Heading5"/>
        <w:widowControl w:val="0"/>
        <w:spacing w:before="195" w:line="235" w:lineRule="auto"/>
        <w:ind w:left="2348" w:right="4" w:hanging="557"/>
        <w:jc w:val="both"/>
        <w:rPr>
          <w:highlight w:val="yellow"/>
        </w:rPr>
      </w:pPr>
      <w:bookmarkStart w:id="18" w:name="_m0pa7h8d4aik" w:colFirst="0" w:colLast="0"/>
      <w:bookmarkEnd w:id="18"/>
      <w:r>
        <w:tab/>
      </w:r>
      <w:r>
        <w:tab/>
      </w:r>
      <w:r>
        <w:tab/>
      </w:r>
      <w:r>
        <w:tab/>
      </w:r>
      <w:r>
        <w:rPr>
          <w:highlight w:val="yellow"/>
        </w:rPr>
        <w:t>Pasal 16A (^)</w:t>
      </w:r>
    </w:p>
    <w:p w14:paraId="04682CE4" w14:textId="77777777" w:rsidR="0070683A" w:rsidRDefault="00000000">
      <w:pPr>
        <w:widowControl w:val="0"/>
        <w:numPr>
          <w:ilvl w:val="0"/>
          <w:numId w:val="3"/>
        </w:numPr>
        <w:pBdr>
          <w:top w:val="nil"/>
          <w:left w:val="nil"/>
          <w:bottom w:val="nil"/>
          <w:right w:val="nil"/>
          <w:between w:val="nil"/>
        </w:pBdr>
        <w:spacing w:before="195"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Penyelenggara Sistem Elektronik wajib memberikan pelindungan bagi anak yang menggunakan atau mengakses Sistem Elektronik.</w:t>
      </w:r>
    </w:p>
    <w:p w14:paraId="2B8EE1F3" w14:textId="77777777" w:rsidR="0070683A" w:rsidRDefault="00000000">
      <w:pPr>
        <w:widowControl w:val="0"/>
        <w:numPr>
          <w:ilvl w:val="0"/>
          <w:numId w:val="3"/>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Pelindungan sebagaimana dimaksud pada ayat (1) meliput pelindugnan terhadap hak anak sebagaimana dimaksud dalam peraturan perundang-undang mengenai penggunaan produk, layanan, dan fitur yang dikembangkan dan diselenggarakan oleh Penyelenggara Sistem Elektronik.</w:t>
      </w:r>
    </w:p>
    <w:p w14:paraId="237EE6D2" w14:textId="77777777" w:rsidR="0070683A" w:rsidRDefault="00000000">
      <w:pPr>
        <w:widowControl w:val="0"/>
        <w:numPr>
          <w:ilvl w:val="0"/>
          <w:numId w:val="3"/>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Dalam memberikan produk, layanan, dan fitur bagi anak, Penyelenggara Sistem Elektronik wajib menerapkan teknologi dan langkah teknis operasional untuk memberikan pelindungan sebagaimana dimaksud pada ayat (1) dari tahap pengembagan sampai dengan tahap penyelenggaraan Sistem Elektronik.</w:t>
      </w:r>
    </w:p>
    <w:p w14:paraId="5669BAF6" w14:textId="77777777" w:rsidR="0070683A" w:rsidRDefault="00000000">
      <w:pPr>
        <w:widowControl w:val="0"/>
        <w:numPr>
          <w:ilvl w:val="0"/>
          <w:numId w:val="3"/>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Dalam memberikan pelindungan sebagaimana dimaksud pada ayat (1), Penyelenggara Sistem Elektronik wajib menyediakan:</w:t>
      </w:r>
    </w:p>
    <w:p w14:paraId="313663CF" w14:textId="77777777" w:rsidR="0070683A" w:rsidRDefault="00000000">
      <w:pPr>
        <w:widowControl w:val="0"/>
        <w:numPr>
          <w:ilvl w:val="1"/>
          <w:numId w:val="3"/>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Informasi mengenai batasan minimum usia anak yang dapat menggunakan produk atau layanannya;</w:t>
      </w:r>
    </w:p>
    <w:p w14:paraId="0E9FBA05" w14:textId="77777777" w:rsidR="0070683A" w:rsidRDefault="00000000">
      <w:pPr>
        <w:widowControl w:val="0"/>
        <w:numPr>
          <w:ilvl w:val="1"/>
          <w:numId w:val="3"/>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Mekanisme verifikasi pengguna anak; dan</w:t>
      </w:r>
    </w:p>
    <w:p w14:paraId="20AFFFAD" w14:textId="77777777" w:rsidR="0070683A" w:rsidRDefault="00000000">
      <w:pPr>
        <w:widowControl w:val="0"/>
        <w:numPr>
          <w:ilvl w:val="1"/>
          <w:numId w:val="3"/>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Mekanisme pelaporan penyalahgunaan produk, layanan, dan fitur yang melanggar atau berpotensi melanggar hak anak.</w:t>
      </w:r>
    </w:p>
    <w:p w14:paraId="1AF0499F" w14:textId="77777777" w:rsidR="0070683A" w:rsidRDefault="00000000">
      <w:pPr>
        <w:widowControl w:val="0"/>
        <w:numPr>
          <w:ilvl w:val="0"/>
          <w:numId w:val="3"/>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Ketentuan lebih lanjut mengenai pelindungan sebgaimana dimaksud pada ayat (1) sampai dengan ayat (4) diatur dalam Peraturan Pemerintah.</w:t>
      </w:r>
    </w:p>
    <w:p w14:paraId="0F450DF7"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w:t>
      </w:r>
    </w:p>
    <w:p w14:paraId="67356EDB"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Cukup jelas.</w:t>
      </w:r>
    </w:p>
    <w:p w14:paraId="07EAB54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(2): Perlindungan terhadap hak anak merupakan prioritas, Penyelenggara Sistem Elektronik dibandingkan dengan kepentingan </w:t>
      </w:r>
      <w:r>
        <w:rPr>
          <w:rFonts w:ascii="Bookman Old Style" w:eastAsia="Bookman Old Style" w:hAnsi="Bookman Old Style" w:cs="Bookman Old Style"/>
          <w:sz w:val="21"/>
          <w:szCs w:val="21"/>
        </w:rPr>
        <w:lastRenderedPageBreak/>
        <w:t>komersial Penyelenggara Sistem Elektronik.</w:t>
      </w:r>
    </w:p>
    <w:p w14:paraId="52385574"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Yang dimaksud dengan “pelindungan terhadap hak anak” termasuk pelindungan terhadap data pribadi, privasi, mental, maupun psikis dari penyalahgunaan Informasi Elektronik dan/atau Dokumen Elektronik yang melanggar hak anak.</w:t>
      </w:r>
    </w:p>
    <w:p w14:paraId="563330F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Yang dimaksud dengan “produk, layanan, dan fitur yang Penyelenggara Sistem Elektronik” adalah produk, layanan, dan fitur yang secara khusus dirancang untuk digunakan atau diakses oleh anak, atau yang mungkin digunakan atau diakses oleh anak.</w:t>
      </w:r>
    </w:p>
    <w:p w14:paraId="04EB1854"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Cukup jelas.</w:t>
      </w:r>
    </w:p>
    <w:p w14:paraId="4A110DC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(4):</w:t>
      </w:r>
    </w:p>
    <w:p w14:paraId="0B498AA5"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a: Cukup jelas.</w:t>
      </w:r>
    </w:p>
    <w:p w14:paraId="1F589424"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b: yang dimaksud dengan “mekanisme verifikasi” adalah tata cara untuk memastikan bahwa pengguna yang mengakses Sistem Elektronik adalah anak, dengan menggunakan teknologi.</w:t>
      </w:r>
    </w:p>
    <w:p w14:paraId="2437E566"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c: yang dimaksud dengan “mekanisme pelaporan penyalahgunaan” adalah tata cara pelaporan dalam sebuah layanan atau fitur yang dapat diakses dengan mudah oleh anak, orang tua, dan/atau wali anak.</w:t>
      </w:r>
    </w:p>
    <w:p w14:paraId="0F683600"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(5): Cukup jelas.</w:t>
      </w:r>
    </w:p>
    <w:p w14:paraId="2BEC5D77" w14:textId="77777777" w:rsidR="0070683A" w:rsidRDefault="00000000">
      <w:pPr>
        <w:pStyle w:val="Heading5"/>
        <w:widowControl w:val="0"/>
        <w:spacing w:before="195" w:line="235" w:lineRule="auto"/>
        <w:ind w:right="4"/>
        <w:jc w:val="both"/>
        <w:rPr>
          <w:highlight w:val="yellow"/>
        </w:rPr>
      </w:pPr>
      <w:bookmarkStart w:id="19" w:name="_o37zpj626sei" w:colFirst="0" w:colLast="0"/>
      <w:bookmarkEnd w:id="19"/>
      <w:r>
        <w:rPr>
          <w:highlight w:val="yellow"/>
        </w:rPr>
        <w:t>Pasal 16B (^)</w:t>
      </w:r>
    </w:p>
    <w:p w14:paraId="25CA724D" w14:textId="77777777" w:rsidR="0070683A" w:rsidRDefault="00000000">
      <w:pPr>
        <w:widowControl w:val="0"/>
        <w:numPr>
          <w:ilvl w:val="0"/>
          <w:numId w:val="2"/>
        </w:numPr>
        <w:pBdr>
          <w:top w:val="nil"/>
          <w:left w:val="nil"/>
          <w:bottom w:val="nil"/>
          <w:right w:val="nil"/>
          <w:between w:val="nil"/>
        </w:pBdr>
        <w:spacing w:before="195"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Pelanggaran terhadap ketentuan sebagaimana dimaksud dalam Pasal 16A dikenai sanksi administratif.</w:t>
      </w:r>
    </w:p>
    <w:p w14:paraId="628FC62B" w14:textId="77777777" w:rsidR="0070683A" w:rsidRDefault="00000000">
      <w:pPr>
        <w:widowControl w:val="0"/>
        <w:numPr>
          <w:ilvl w:val="0"/>
          <w:numId w:val="2"/>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Sanksi administratif sebagaimana dimaksud pada ayat (1) dapat berupa:</w:t>
      </w:r>
    </w:p>
    <w:p w14:paraId="40B2436D" w14:textId="77777777" w:rsidR="0070683A" w:rsidRDefault="00000000">
      <w:pPr>
        <w:widowControl w:val="0"/>
        <w:numPr>
          <w:ilvl w:val="1"/>
          <w:numId w:val="2"/>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Teguran tertulis;</w:t>
      </w:r>
    </w:p>
    <w:p w14:paraId="11D18458" w14:textId="77777777" w:rsidR="0070683A" w:rsidRDefault="00000000">
      <w:pPr>
        <w:widowControl w:val="0"/>
        <w:numPr>
          <w:ilvl w:val="1"/>
          <w:numId w:val="2"/>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Denda administratif;</w:t>
      </w:r>
    </w:p>
    <w:p w14:paraId="2DCECBFB" w14:textId="77777777" w:rsidR="0070683A" w:rsidRDefault="00000000">
      <w:pPr>
        <w:widowControl w:val="0"/>
        <w:numPr>
          <w:ilvl w:val="1"/>
          <w:numId w:val="2"/>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Penghentian sementara; dan/atau</w:t>
      </w:r>
    </w:p>
    <w:p w14:paraId="717435DF" w14:textId="77777777" w:rsidR="0070683A" w:rsidRDefault="00000000">
      <w:pPr>
        <w:widowControl w:val="0"/>
        <w:numPr>
          <w:ilvl w:val="1"/>
          <w:numId w:val="2"/>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Pemutusan Akses.</w:t>
      </w:r>
    </w:p>
    <w:p w14:paraId="1243961D" w14:textId="77777777" w:rsidR="0070683A" w:rsidRDefault="00000000">
      <w:pPr>
        <w:widowControl w:val="0"/>
        <w:numPr>
          <w:ilvl w:val="0"/>
          <w:numId w:val="2"/>
        </w:numPr>
        <w:pBdr>
          <w:top w:val="nil"/>
          <w:left w:val="nil"/>
          <w:bottom w:val="nil"/>
          <w:right w:val="nil"/>
          <w:between w:val="nil"/>
        </w:pBdr>
        <w:spacing w:line="235" w:lineRule="auto"/>
        <w:ind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Ketentuan lebih lanjut mengenai pengenaan sanksi administratif sebagaimana dimaksud pada ayat (1) dan ayat (2) diatur dalam Peraturan Pemerintah.</w:t>
      </w:r>
    </w:p>
    <w:p w14:paraId="45E291C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5" w:line="235" w:lineRule="auto"/>
        <w:ind w:left="216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20005950" w14:textId="77777777" w:rsidR="0070683A" w:rsidRDefault="00000000">
      <w:pPr>
        <w:widowControl w:val="0"/>
        <w:pBdr>
          <w:top w:val="nil"/>
          <w:left w:val="nil"/>
          <w:bottom w:val="nil"/>
          <w:right w:val="nil"/>
          <w:between w:val="nil"/>
        </w:pBdr>
        <w:spacing w:before="491" w:line="240" w:lineRule="auto"/>
        <w:ind w:right="425"/>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BAB V . . .</w:t>
      </w:r>
    </w:p>
    <w:p w14:paraId="486F24DC"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2DBC0AE4" wp14:editId="21FAA792">
            <wp:extent cx="932688" cy="9326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6AE5DABF" w14:textId="77777777" w:rsidR="0070683A" w:rsidRDefault="00000000">
      <w:pPr>
        <w:widowControl w:val="0"/>
        <w:pBdr>
          <w:top w:val="nil"/>
          <w:left w:val="nil"/>
          <w:bottom w:val="nil"/>
          <w:right w:val="nil"/>
          <w:between w:val="nil"/>
        </w:pBdr>
        <w:spacing w:before="30" w:line="240" w:lineRule="auto"/>
        <w:ind w:right="4246"/>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0F05AE87" w14:textId="77777777" w:rsidR="0070683A" w:rsidRDefault="00000000">
      <w:pPr>
        <w:widowControl w:val="0"/>
        <w:pBdr>
          <w:top w:val="nil"/>
          <w:left w:val="nil"/>
          <w:bottom w:val="nil"/>
          <w:right w:val="nil"/>
          <w:between w:val="nil"/>
        </w:pBdr>
        <w:spacing w:before="11" w:line="240" w:lineRule="auto"/>
        <w:ind w:right="3710"/>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68051C20" w14:textId="77777777" w:rsidR="0070683A" w:rsidRDefault="00000000">
      <w:pPr>
        <w:widowControl w:val="0"/>
        <w:pBdr>
          <w:top w:val="nil"/>
          <w:left w:val="nil"/>
          <w:bottom w:val="nil"/>
          <w:right w:val="nil"/>
          <w:between w:val="nil"/>
        </w:pBdr>
        <w:spacing w:before="870"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- 11 - </w:t>
      </w:r>
    </w:p>
    <w:p w14:paraId="2714E279" w14:textId="77777777" w:rsidR="0070683A" w:rsidRDefault="00000000">
      <w:pPr>
        <w:widowControl w:val="0"/>
        <w:pBdr>
          <w:top w:val="nil"/>
          <w:left w:val="nil"/>
          <w:bottom w:val="nil"/>
          <w:right w:val="nil"/>
          <w:between w:val="nil"/>
        </w:pBdr>
        <w:spacing w:before="332" w:line="240" w:lineRule="auto"/>
        <w:ind w:left="434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V </w:t>
      </w:r>
    </w:p>
    <w:p w14:paraId="6741168B" w14:textId="77777777" w:rsidR="0070683A" w:rsidRDefault="00000000">
      <w:pPr>
        <w:widowControl w:val="0"/>
        <w:pBdr>
          <w:top w:val="nil"/>
          <w:left w:val="nil"/>
          <w:bottom w:val="nil"/>
          <w:right w:val="nil"/>
          <w:between w:val="nil"/>
        </w:pBdr>
        <w:spacing w:before="298" w:line="240" w:lineRule="auto"/>
        <w:ind w:left="3176"/>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TRANSAKSI ELEKTRONIK  </w:t>
      </w:r>
    </w:p>
    <w:p w14:paraId="470AC37D" w14:textId="77777777" w:rsidR="0070683A" w:rsidRDefault="00000000">
      <w:pPr>
        <w:pStyle w:val="Heading5"/>
        <w:widowControl w:val="0"/>
        <w:spacing w:before="1"/>
        <w:ind w:left="4229"/>
      </w:pPr>
      <w:bookmarkStart w:id="20" w:name="_w3q7mdj0z1of" w:colFirst="0" w:colLast="0"/>
      <w:bookmarkEnd w:id="20"/>
      <w:r>
        <w:t>Pasal 17 (**)</w:t>
      </w:r>
    </w:p>
    <w:p w14:paraId="02FA68F5" w14:textId="77777777" w:rsidR="0070683A" w:rsidRDefault="00000000">
      <w:pPr>
        <w:widowControl w:val="0"/>
        <w:pBdr>
          <w:top w:val="nil"/>
          <w:left w:val="nil"/>
          <w:bottom w:val="nil"/>
          <w:right w:val="nil"/>
          <w:between w:val="nil"/>
        </w:pBdr>
        <w:spacing w:before="530" w:line="234" w:lineRule="auto"/>
        <w:ind w:left="2347" w:right="6" w:hanging="554"/>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highlight w:val="yellow"/>
        </w:rPr>
        <w:t>(1) Penyelenggaraan Transaksi Elektronik dapat dilakukan dalam  lingkup publik atau privat.</w:t>
      </w:r>
    </w:p>
    <w:p w14:paraId="5B992A9C" w14:textId="77777777" w:rsidR="0070683A" w:rsidRDefault="00000000">
      <w:pPr>
        <w:widowControl w:val="0"/>
        <w:pBdr>
          <w:top w:val="nil"/>
          <w:left w:val="nil"/>
          <w:bottom w:val="nil"/>
          <w:right w:val="nil"/>
          <w:between w:val="nil"/>
        </w:pBdr>
        <w:spacing w:before="135" w:line="234" w:lineRule="auto"/>
        <w:ind w:left="2347" w:right="1"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(2) Para pihak yang melakukan Transaksi Elektronik  sebagaimana dimaksud pada ayat (1) wajib beriktikad baik  dalam melakukan interaksi dan/atau pertukaran Informasi  Elektronik dan/atau Dokumen Elektronik selama transaksi  berlangsung.</w:t>
      </w:r>
    </w:p>
    <w:p w14:paraId="1E0497F0" w14:textId="77777777" w:rsidR="0070683A" w:rsidRDefault="00000000">
      <w:pPr>
        <w:widowControl w:val="0"/>
        <w:pBdr>
          <w:top w:val="nil"/>
          <w:left w:val="nil"/>
          <w:bottom w:val="nil"/>
          <w:right w:val="nil"/>
          <w:between w:val="nil"/>
        </w:pBdr>
        <w:spacing w:before="135" w:line="234" w:lineRule="auto"/>
        <w:ind w:left="2347" w:right="1"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sz w:val="21"/>
          <w:szCs w:val="21"/>
          <w:highlight w:val="yellow"/>
        </w:rPr>
        <w:lastRenderedPageBreak/>
        <w:t>(2a) Transaksi Elektronik yang memiliki risiko tinggi bagai para pihak menggunakan Tanda Tangan Elektronik yang diamankan dengan Sertifikat Elektronik.</w:t>
      </w:r>
      <w:r>
        <w:rPr>
          <w:rFonts w:ascii="Bookman Old Style" w:eastAsia="Bookman Old Style" w:hAnsi="Bookman Old Style" w:cs="Bookman Old Style"/>
          <w:color w:val="000000"/>
          <w:sz w:val="21"/>
          <w:szCs w:val="21"/>
        </w:rPr>
        <w:t xml:space="preserve">  </w:t>
      </w:r>
    </w:p>
    <w:p w14:paraId="3145A6EF" w14:textId="77777777" w:rsidR="0070683A" w:rsidRDefault="00000000">
      <w:pPr>
        <w:widowControl w:val="0"/>
        <w:pBdr>
          <w:top w:val="nil"/>
          <w:left w:val="nil"/>
          <w:bottom w:val="nil"/>
          <w:right w:val="nil"/>
          <w:between w:val="nil"/>
        </w:pBdr>
        <w:spacing w:before="126"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(3)</w:t>
      </w:r>
      <w:r>
        <w:rPr>
          <w:rFonts w:ascii="Bookman Old Style" w:eastAsia="Bookman Old Style" w:hAnsi="Bookman Old Style" w:cs="Bookman Old Style"/>
          <w:sz w:val="21"/>
          <w:szCs w:val="21"/>
          <w:highlight w:val="yellow"/>
        </w:rPr>
        <w:t xml:space="preserve"> Ketentuan lebih lanjut mengenai penyelenggaraan Transaksi Elektronik sebagaimana dimaksud pada ayat (1), ayat (2), dan ayat (2a) diatur dalam peraturan Pemerintah.</w:t>
      </w:r>
    </w:p>
    <w:p w14:paraId="5821E30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6"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270EA8CF"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6"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Undang-Undang ini memberikan peluang terhadap pemanfaatan Teknologi Informasi oleh penyelenggara negara, Orang, Badan Usaha, dan/ atau masyarakat. Pemanfaatan Teknologi Informasi harus dilakukan secara baik, bijaksana, bertanggung jawab, efektif, dan efisien agar dapat diperoleh manfaat yang sebesar-besarnya bagi masyarakat.</w:t>
      </w:r>
    </w:p>
    <w:p w14:paraId="786EC1F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6"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Cukup jelas.</w:t>
      </w:r>
    </w:p>
    <w:p w14:paraId="4C135C5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6"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(2a): yang dimaksud dengan “Transaksi Elektronik risiko tinggi” antara lain adalah transaksi keuangan yang tidak dilakukan dengan tatap muka secara fisik.</w:t>
      </w:r>
    </w:p>
    <w:p w14:paraId="1DC995ED"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6"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Cukup jelas.</w:t>
      </w:r>
    </w:p>
    <w:p w14:paraId="59895A4C" w14:textId="77777777" w:rsidR="0070683A" w:rsidRDefault="00000000">
      <w:pPr>
        <w:pStyle w:val="Heading5"/>
      </w:pPr>
      <w:bookmarkStart w:id="21" w:name="_qr9pvanvmuu" w:colFirst="0" w:colLast="0"/>
      <w:bookmarkEnd w:id="21"/>
      <w:r>
        <w:t xml:space="preserve">Pasal 18 </w:t>
      </w:r>
    </w:p>
    <w:p w14:paraId="0559EE1B" w14:textId="77777777" w:rsidR="0070683A" w:rsidRDefault="00000000">
      <w:pPr>
        <w:widowControl w:val="0"/>
        <w:pBdr>
          <w:top w:val="nil"/>
          <w:left w:val="nil"/>
          <w:bottom w:val="nil"/>
          <w:right w:val="nil"/>
          <w:between w:val="nil"/>
        </w:pBdr>
        <w:spacing w:before="300" w:line="234" w:lineRule="auto"/>
        <w:ind w:left="2350" w:right="9" w:hanging="55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Transaksi Elektronik yang dituangkan ke dalam Kontrak  Elektronik mengikat para pihak.  </w:t>
      </w:r>
    </w:p>
    <w:p w14:paraId="661022C6" w14:textId="77777777" w:rsidR="0070683A" w:rsidRDefault="00000000">
      <w:pPr>
        <w:widowControl w:val="0"/>
        <w:pBdr>
          <w:top w:val="nil"/>
          <w:left w:val="nil"/>
          <w:bottom w:val="nil"/>
          <w:right w:val="nil"/>
          <w:between w:val="nil"/>
        </w:pBdr>
        <w:spacing w:before="134" w:line="235" w:lineRule="auto"/>
        <w:ind w:left="2337" w:right="6" w:hanging="54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Para pihak memiliki kewenangan untuk memilih hukum  yang berlaku bagi Transaksi Elektronik internasional yang  dibuatnya.  </w:t>
      </w:r>
    </w:p>
    <w:p w14:paraId="14130323" w14:textId="77777777" w:rsidR="0070683A" w:rsidRDefault="00000000">
      <w:pPr>
        <w:widowControl w:val="0"/>
        <w:pBdr>
          <w:top w:val="nil"/>
          <w:left w:val="nil"/>
          <w:bottom w:val="nil"/>
          <w:right w:val="nil"/>
          <w:between w:val="nil"/>
        </w:pBdr>
        <w:spacing w:before="135" w:line="235" w:lineRule="auto"/>
        <w:ind w:left="2339" w:right="6" w:hanging="54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Jika para pihak tidak melakukan pilihan hukum dalam  Transaksi Elektronik internasional, hukum yang berlaku  didasarkan pada asas Hukum Perdata Internasional.  </w:t>
      </w:r>
    </w:p>
    <w:p w14:paraId="386C1D32" w14:textId="77777777" w:rsidR="0070683A" w:rsidRDefault="00000000">
      <w:pPr>
        <w:widowControl w:val="0"/>
        <w:pBdr>
          <w:top w:val="nil"/>
          <w:left w:val="nil"/>
          <w:bottom w:val="nil"/>
          <w:right w:val="nil"/>
          <w:between w:val="nil"/>
        </w:pBdr>
        <w:spacing w:before="135" w:line="234" w:lineRule="auto"/>
        <w:ind w:left="2337" w:right="1" w:hanging="54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Para pihak memiliki kewenangan untuk menetapkan forum  pengadilan, arbitrase, atau lembaga penyelesaian sengketa  alternatif lainnya yang berwenang menangani sengketa  yang mungkin timbul dari Transaksi Elektronik  internasional yang dibuatnya.  </w:t>
      </w:r>
    </w:p>
    <w:p w14:paraId="26A8EBF2" w14:textId="77777777" w:rsidR="0070683A" w:rsidRDefault="00000000">
      <w:pPr>
        <w:widowControl w:val="0"/>
        <w:pBdr>
          <w:top w:val="nil"/>
          <w:left w:val="nil"/>
          <w:bottom w:val="nil"/>
          <w:right w:val="nil"/>
          <w:between w:val="nil"/>
        </w:pBdr>
        <w:spacing w:before="124" w:line="234" w:lineRule="auto"/>
        <w:ind w:left="2347"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(5) Jika para pihak tidak melakukan pilihan forum  sebagaimana dimaksud pada ayat (4), penetapan  kewenangan pengadilan, arbitrase, atau lembaga  penyelesaian sengketa alternatif lainnya yang berwenang  menangani sengketa yang mungkin timbul dari transaksi  tersebut, didasarkan pada asas Hukum Perdata  Internasional.</w:t>
      </w:r>
    </w:p>
    <w:p w14:paraId="39706227"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347" w:hanging="552"/>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277257B3"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347" w:hanging="552"/>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Cukup jelas.</w:t>
      </w:r>
    </w:p>
    <w:p w14:paraId="689B2639"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347" w:hanging="552"/>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Pilihan hukum yang dilakukan oleh para pihak dalam kontrak internasional termasuk yang dilakukan secara elektronik dikenal dengan choice of law. Hukum ini mengikat sebagai hukum yang berlaku bagi kontrak tersebut. Pilihan hukum dalam Transaksi Elektronik hanya dapat dilakukan jika dalam kontraknya terdapat unsur asing dan penerapannya harus sejalan dengan prinsip hukum perdata internasional (HPI).</w:t>
      </w:r>
    </w:p>
    <w:p w14:paraId="23163B64"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347" w:hanging="552"/>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Dalam hal tidak ada pilihan hukum, penetapan hukum yang berlaku berdasarkan prinsip atau asas hukum perdata internasional yang akan ditetapkan sebagai hukum yang berlaku pada kontrak tersebut.</w:t>
      </w:r>
    </w:p>
    <w:p w14:paraId="26F12746"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347" w:hanging="552"/>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(4): Forum yang berwenang mengadili sengketa kontrak internasional, termasuk yang dilakukan secara elektronik, adalah forum yang dipilih oleh para pihak. Forum tersebut dapat berbentuk pengadilan, arbitrase, atau lembaga penyelesaian sengketa alternatif lainnya.</w:t>
      </w:r>
    </w:p>
    <w:p w14:paraId="0C7C67E6"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347" w:hanging="552"/>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(5): Dalam hal para pihak tidak melakukan pilihan forum, kewenangan forum berlaku berdasarkan prinsip atau asas hukum perdata internasional. Asas tersebut dikenal dengan asas tempat tinggal tergugat (</w:t>
      </w:r>
      <w:r>
        <w:rPr>
          <w:rFonts w:ascii="Bookman Old Style" w:eastAsia="Bookman Old Style" w:hAnsi="Bookman Old Style" w:cs="Bookman Old Style"/>
          <w:i/>
          <w:sz w:val="21"/>
          <w:szCs w:val="21"/>
        </w:rPr>
        <w:t>the basis of presence</w:t>
      </w:r>
      <w:r>
        <w:rPr>
          <w:rFonts w:ascii="Bookman Old Style" w:eastAsia="Bookman Old Style" w:hAnsi="Bookman Old Style" w:cs="Bookman Old Style"/>
          <w:sz w:val="21"/>
          <w:szCs w:val="21"/>
        </w:rPr>
        <w:t>) dan efektivitas yang menekankan pada tempat harta benda tergugat berada (</w:t>
      </w:r>
      <w:r>
        <w:rPr>
          <w:rFonts w:ascii="Bookman Old Style" w:eastAsia="Bookman Old Style" w:hAnsi="Bookman Old Style" w:cs="Bookman Old Style"/>
          <w:i/>
          <w:sz w:val="21"/>
          <w:szCs w:val="21"/>
        </w:rPr>
        <w:t>principle of effectiveness</w:t>
      </w:r>
      <w:r>
        <w:rPr>
          <w:rFonts w:ascii="Bookman Old Style" w:eastAsia="Bookman Old Style" w:hAnsi="Bookman Old Style" w:cs="Bookman Old Style"/>
          <w:sz w:val="21"/>
          <w:szCs w:val="21"/>
        </w:rPr>
        <w:t>).</w:t>
      </w:r>
    </w:p>
    <w:p w14:paraId="1BAA9043" w14:textId="77777777" w:rsidR="0070683A" w:rsidRDefault="00000000">
      <w:pPr>
        <w:pStyle w:val="Heading5"/>
        <w:widowControl w:val="0"/>
        <w:spacing w:before="124" w:line="234" w:lineRule="auto"/>
        <w:ind w:left="2347" w:hanging="552"/>
        <w:jc w:val="both"/>
      </w:pPr>
      <w:bookmarkStart w:id="22" w:name="_a41xo9yl4l8t" w:colFirst="0" w:colLast="0"/>
      <w:bookmarkEnd w:id="22"/>
      <w:r>
        <w:tab/>
      </w:r>
      <w:r>
        <w:tab/>
      </w:r>
      <w:r>
        <w:tab/>
        <w:t xml:space="preserve">      </w:t>
      </w:r>
      <w:r>
        <w:rPr>
          <w:highlight w:val="yellow"/>
        </w:rPr>
        <w:t xml:space="preserve">Pasal 18A </w:t>
      </w:r>
      <w:r>
        <w:t>(^)</w:t>
      </w:r>
    </w:p>
    <w:p w14:paraId="796D2C88" w14:textId="77777777" w:rsidR="0070683A" w:rsidRDefault="00000000">
      <w:pPr>
        <w:widowControl w:val="0"/>
        <w:numPr>
          <w:ilvl w:val="0"/>
          <w:numId w:val="8"/>
        </w:numPr>
        <w:pBdr>
          <w:top w:val="nil"/>
          <w:left w:val="nil"/>
          <w:bottom w:val="nil"/>
          <w:right w:val="nil"/>
          <w:between w:val="nil"/>
        </w:pBdr>
        <w:spacing w:before="124" w:line="234"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 xml:space="preserve">Kontrak Elektronik internasional yang menggunakan klausula baku yang dibuat oleh Penyelenggara Sistem Elektronik diatur dengan hukum </w:t>
      </w:r>
      <w:r>
        <w:rPr>
          <w:rFonts w:ascii="Bookman Old Style" w:eastAsia="Bookman Old Style" w:hAnsi="Bookman Old Style" w:cs="Bookman Old Style"/>
          <w:sz w:val="21"/>
          <w:szCs w:val="21"/>
          <w:highlight w:val="yellow"/>
        </w:rPr>
        <w:lastRenderedPageBreak/>
        <w:t>Indonesia dalam hal:</w:t>
      </w:r>
    </w:p>
    <w:p w14:paraId="6C526792" w14:textId="77777777" w:rsidR="0070683A" w:rsidRDefault="00000000">
      <w:pPr>
        <w:widowControl w:val="0"/>
        <w:numPr>
          <w:ilvl w:val="1"/>
          <w:numId w:val="8"/>
        </w:numPr>
        <w:pBdr>
          <w:top w:val="nil"/>
          <w:left w:val="nil"/>
          <w:bottom w:val="nil"/>
          <w:right w:val="nil"/>
          <w:between w:val="nil"/>
        </w:pBd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Pengguna layanan Penyelenggara Sistem Elektronik sebagai salah satu pihak dalam Transaksi Elektronik berasal dari Indonesia dan memberikan persetujuannya dari atau dalam yurisdiksi Indonesia;</w:t>
      </w:r>
    </w:p>
    <w:p w14:paraId="305C4A25" w14:textId="77777777" w:rsidR="0070683A" w:rsidRDefault="00000000">
      <w:pPr>
        <w:widowControl w:val="0"/>
        <w:numPr>
          <w:ilvl w:val="1"/>
          <w:numId w:val="8"/>
        </w:numPr>
        <w:pBdr>
          <w:top w:val="nil"/>
          <w:left w:val="nil"/>
          <w:bottom w:val="nil"/>
          <w:right w:val="nil"/>
          <w:between w:val="nil"/>
        </w:pBd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Tempat pelaksanaan kontrak ada di wilayah Indonesia; dan/atau</w:t>
      </w:r>
    </w:p>
    <w:p w14:paraId="5F953BE4" w14:textId="77777777" w:rsidR="0070683A" w:rsidRDefault="00000000">
      <w:pPr>
        <w:widowControl w:val="0"/>
        <w:numPr>
          <w:ilvl w:val="1"/>
          <w:numId w:val="8"/>
        </w:numPr>
        <w:pBdr>
          <w:top w:val="nil"/>
          <w:left w:val="nil"/>
          <w:bottom w:val="nil"/>
          <w:right w:val="nil"/>
          <w:between w:val="nil"/>
        </w:pBd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Penyelenggara Sistem Elektronik memiliki tempat usaha atau melakukan kegiatan usaha di wilayah Indonesia.</w:t>
      </w:r>
    </w:p>
    <w:p w14:paraId="7B277A7B" w14:textId="77777777" w:rsidR="0070683A" w:rsidRDefault="00000000">
      <w:pPr>
        <w:widowControl w:val="0"/>
        <w:numPr>
          <w:ilvl w:val="0"/>
          <w:numId w:val="8"/>
        </w:numPr>
        <w:pBdr>
          <w:top w:val="nil"/>
          <w:left w:val="nil"/>
          <w:bottom w:val="nil"/>
          <w:right w:val="nil"/>
          <w:between w:val="nil"/>
        </w:pBdr>
        <w:spacing w:line="234"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Kontrak Elektronik sebagaimana dimaksud pada ayat (1) menggunakan bahasa yang sederhana, jelas, dan mudah dipahami, serta menjunjung prinsip iktikad baik dan transparansi</w:t>
      </w:r>
    </w:p>
    <w:p w14:paraId="3492CD06"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16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w:t>
      </w:r>
    </w:p>
    <w:p w14:paraId="7ED0414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16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Ayat (1): Pengaturan ini memberikan pelindungan bagi pengguna layanan Penyelenggara Sistem Elektronik di Indonesia dengan menjamin akses terhadap sistem hukum yang efektif dan efisien bagi pengguna dalam memenuhi hak dan kewajiban serta menyelesaikan sengketanya. Ketentuan ini dimaksudkan terhadap perjanjian yang berisi klausula baku yang ditujukan bagi masyarakat Indonesia secara umum dalam menggunakan layanan atau produk yang disediakan oleh Penyelenggara Sistem Elektronik. Yang dimaksud dengan diatur dengan hukum Indonesia" termasuk penyelesaian sengketa yang timbul antara Penyelenggara Sistem Elektronik dan penggunanya.</w:t>
      </w:r>
    </w:p>
    <w:p w14:paraId="16647844"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16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a: Cukup jelas.</w:t>
      </w:r>
    </w:p>
    <w:p w14:paraId="276682C6"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16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b: Yang dimaksud dengan “tempat pelaksanaan kontrak ada di wilayah Indonesia" termasuk dalam hal layanan, produk, atau Sistem Elektronik yang diselenggarakan Penyelenggara Sistem Elektronik digunakan atau diakses oleh penggunanya dari Indonesia.</w:t>
      </w:r>
    </w:p>
    <w:p w14:paraId="22B3B70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16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c: Yang dimaksud dengan "Penyelenggara Sistem Elektronik memiliki tempat usaha di wilayah Indonesia' termasuk Penyelenggara Sistem Elektronik memiliki kantor perwakilan di wilayah Indonesia atau Badan Usaha Indonesia. Yang dimaksud dengan "Penyelenggara Sistem Elektronik melakukan kegiatan usaha di wilayah Indonesia" termasuk Penyelenggara Sistem Elektronik menawarkan layanan atau produk serta menyusun syarat dan ketentuan penggunaan layanan atau produknya dalam Bahasa Indonesia dan ditujukan bagi masyarakat Indonesia.</w:t>
      </w:r>
    </w:p>
    <w:p w14:paraId="6380695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24" w:line="234" w:lineRule="auto"/>
        <w:ind w:left="216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Yang dimaksud dengan "bahasa' adalah Bahasa Indonesia.</w:t>
      </w:r>
    </w:p>
    <w:p w14:paraId="50572A57" w14:textId="77777777" w:rsidR="0070683A" w:rsidRDefault="00000000">
      <w:pPr>
        <w:pStyle w:val="Heading5"/>
        <w:widowControl w:val="0"/>
        <w:spacing w:before="493"/>
        <w:ind w:left="4228"/>
      </w:pPr>
      <w:bookmarkStart w:id="23" w:name="_nkwdelq2rg9m" w:colFirst="0" w:colLast="0"/>
      <w:bookmarkEnd w:id="23"/>
      <w:r>
        <w:t xml:space="preserve">Pasal 19 </w:t>
      </w:r>
    </w:p>
    <w:p w14:paraId="3B003ABA" w14:textId="77777777" w:rsidR="0070683A" w:rsidRDefault="00000000">
      <w:pPr>
        <w:widowControl w:val="0"/>
        <w:pBdr>
          <w:top w:val="nil"/>
          <w:left w:val="nil"/>
          <w:bottom w:val="nil"/>
          <w:right w:val="nil"/>
          <w:between w:val="nil"/>
        </w:pBdr>
        <w:spacing w:before="299" w:line="234" w:lineRule="auto"/>
        <w:ind w:left="1808" w:right="1071" w:firstLine="2"/>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Para pihak yang melakukan Transaksi Elektronik harus  menggunakan Sistem Elektronik yang disepakati.</w:t>
      </w:r>
    </w:p>
    <w:p w14:paraId="12D9B35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9" w:line="234" w:lineRule="auto"/>
        <w:ind w:left="1808" w:right="1071" w:firstLine="2"/>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Yang dimaksud dengan “disepakati” dalam pasal ini juga mencakup disepakatinya prosedur yang terdapat dalam Sistem Elektronik yang bersangkutan.</w:t>
      </w:r>
    </w:p>
    <w:p w14:paraId="44C29654" w14:textId="77777777" w:rsidR="0070683A" w:rsidRDefault="00000000">
      <w:pPr>
        <w:widowControl w:val="0"/>
        <w:pBdr>
          <w:top w:val="nil"/>
          <w:left w:val="nil"/>
          <w:bottom w:val="nil"/>
          <w:right w:val="nil"/>
          <w:between w:val="nil"/>
        </w:pBdr>
        <w:spacing w:before="276" w:line="240" w:lineRule="auto"/>
        <w:ind w:right="418"/>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Pasal 20 . . .</w:t>
      </w:r>
    </w:p>
    <w:p w14:paraId="780E0069"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sz w:val="21"/>
          <w:szCs w:val="21"/>
        </w:rPr>
      </w:pPr>
    </w:p>
    <w:p w14:paraId="4C32AB90"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sz w:val="21"/>
          <w:szCs w:val="21"/>
        </w:rPr>
      </w:pPr>
    </w:p>
    <w:p w14:paraId="4EEC910C"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sz w:val="21"/>
          <w:szCs w:val="21"/>
        </w:rPr>
      </w:pPr>
    </w:p>
    <w:p w14:paraId="64855C1D"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6B2BADCF"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05B7BFE9"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- 12 - </w:t>
      </w:r>
    </w:p>
    <w:p w14:paraId="7549FBB9" w14:textId="77777777" w:rsidR="0070683A" w:rsidRDefault="00000000">
      <w:pPr>
        <w:pStyle w:val="Heading5"/>
        <w:widowControl w:val="0"/>
        <w:spacing w:before="333"/>
        <w:ind w:left="4228"/>
      </w:pPr>
      <w:bookmarkStart w:id="24" w:name="_rqvmj8ot1z6e" w:colFirst="0" w:colLast="0"/>
      <w:bookmarkEnd w:id="24"/>
      <w:r>
        <w:t xml:space="preserve">Pasal 20 </w:t>
      </w:r>
    </w:p>
    <w:p w14:paraId="324ADD3F" w14:textId="77777777" w:rsidR="0070683A" w:rsidRDefault="00000000">
      <w:pPr>
        <w:widowControl w:val="0"/>
        <w:pBdr>
          <w:top w:val="nil"/>
          <w:left w:val="nil"/>
          <w:bottom w:val="nil"/>
          <w:right w:val="nil"/>
          <w:between w:val="nil"/>
        </w:pBdr>
        <w:spacing w:before="298" w:line="234" w:lineRule="auto"/>
        <w:ind w:left="2348" w:right="5" w:hanging="55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Kecuali ditentukan lain oleh para pihak, Transaksi  Elektronik terjadi pada saat penawaran transaksi yang  dikirim Pengirim telah diterima dan disetujui Penerima.  </w:t>
      </w:r>
    </w:p>
    <w:p w14:paraId="7D16893B" w14:textId="77777777" w:rsidR="0070683A" w:rsidRDefault="00000000">
      <w:pPr>
        <w:widowControl w:val="0"/>
        <w:pBdr>
          <w:top w:val="nil"/>
          <w:left w:val="nil"/>
          <w:bottom w:val="nil"/>
          <w:right w:val="nil"/>
          <w:between w:val="nil"/>
        </w:pBdr>
        <w:spacing w:before="197" w:line="234" w:lineRule="auto"/>
        <w:ind w:left="2348" w:right="5" w:hanging="557"/>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(2) Persetujuan atas penawaran Transaksi Elektronik  sebagaimana </w:t>
      </w:r>
      <w:r>
        <w:rPr>
          <w:rFonts w:ascii="Bookman Old Style" w:eastAsia="Bookman Old Style" w:hAnsi="Bookman Old Style" w:cs="Bookman Old Style"/>
          <w:color w:val="000000"/>
          <w:sz w:val="21"/>
          <w:szCs w:val="21"/>
        </w:rPr>
        <w:lastRenderedPageBreak/>
        <w:t xml:space="preserve">dimaksud pada ayat (1) harus dilakukan  dengan pernyataan penerimaan secara elektronik. </w:t>
      </w:r>
    </w:p>
    <w:p w14:paraId="649BAA59"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7" w:line="234" w:lineRule="auto"/>
        <w:ind w:left="1800" w:right="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42E2F35F"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7" w:line="234" w:lineRule="auto"/>
        <w:ind w:left="180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Transaksi Elektronik terjadi pada saat kesepakatan antara para pihak yang dapat berupa, antara lain pengecekan data, identitas, nomor identifikasi pribadi (personal identification number/PIN) atau sandi lewat (password).</w:t>
      </w:r>
    </w:p>
    <w:p w14:paraId="179F5197"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97" w:line="234" w:lineRule="auto"/>
        <w:ind w:left="180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Cukup jelas.</w:t>
      </w:r>
    </w:p>
    <w:p w14:paraId="5609CBAC" w14:textId="77777777" w:rsidR="0070683A" w:rsidRDefault="00000000">
      <w:pPr>
        <w:pStyle w:val="Heading5"/>
        <w:widowControl w:val="0"/>
        <w:spacing w:before="601"/>
        <w:ind w:left="4228"/>
      </w:pPr>
      <w:bookmarkStart w:id="25" w:name="_6i2dlcz6294f" w:colFirst="0" w:colLast="0"/>
      <w:bookmarkEnd w:id="25"/>
      <w:r>
        <w:t xml:space="preserve">Pasal 21 </w:t>
      </w:r>
    </w:p>
    <w:p w14:paraId="50D759B4" w14:textId="77777777" w:rsidR="0070683A" w:rsidRDefault="00000000">
      <w:pPr>
        <w:widowControl w:val="0"/>
        <w:pBdr>
          <w:top w:val="nil"/>
          <w:left w:val="nil"/>
          <w:bottom w:val="nil"/>
          <w:right w:val="nil"/>
          <w:between w:val="nil"/>
        </w:pBdr>
        <w:spacing w:before="298" w:line="234" w:lineRule="auto"/>
        <w:ind w:left="2347" w:right="4" w:hanging="55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Pengirim atau Penerima dapat melakukan Transaksi  Elektronik sendiri, melalui pihak yang dikuasakan olehnya, atau  melalui Agen Elektronik.  </w:t>
      </w:r>
    </w:p>
    <w:p w14:paraId="70992E85" w14:textId="77777777" w:rsidR="0070683A" w:rsidRDefault="00000000">
      <w:pPr>
        <w:widowControl w:val="0"/>
        <w:pBdr>
          <w:top w:val="nil"/>
          <w:left w:val="nil"/>
          <w:bottom w:val="nil"/>
          <w:right w:val="nil"/>
          <w:between w:val="nil"/>
        </w:pBdr>
        <w:spacing w:before="197" w:line="234" w:lineRule="auto"/>
        <w:ind w:left="2348" w:right="5" w:hanging="55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Pihak yang bertanggung jawab atas segala akibat hukum  dalam pelaksanaan Transaksi Elektronik sebagaimana  dimaksud pada ayat (1) diatur sebagai berikut:  </w:t>
      </w:r>
    </w:p>
    <w:p w14:paraId="3F9AA63E" w14:textId="77777777" w:rsidR="0070683A" w:rsidRDefault="00000000">
      <w:pPr>
        <w:widowControl w:val="0"/>
        <w:pBdr>
          <w:top w:val="nil"/>
          <w:left w:val="nil"/>
          <w:bottom w:val="nil"/>
          <w:right w:val="nil"/>
          <w:between w:val="nil"/>
        </w:pBdr>
        <w:spacing w:before="198" w:line="235" w:lineRule="auto"/>
        <w:ind w:left="2860" w:right="4" w:hanging="539"/>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jika dilakukan sendiri, segala akibat hukum dalam  pelaksanaan Transaksi Elektronik menjadi tanggung  jawab para pihak yang bertransaksi;  </w:t>
      </w:r>
    </w:p>
    <w:p w14:paraId="2AE8712A" w14:textId="77777777" w:rsidR="0070683A" w:rsidRDefault="00000000">
      <w:pPr>
        <w:widowControl w:val="0"/>
        <w:pBdr>
          <w:top w:val="nil"/>
          <w:left w:val="nil"/>
          <w:bottom w:val="nil"/>
          <w:right w:val="nil"/>
          <w:between w:val="nil"/>
        </w:pBdr>
        <w:spacing w:before="195" w:line="235" w:lineRule="auto"/>
        <w:ind w:left="2887" w:right="5" w:hanging="569"/>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jika dilakukan melalui pemberian kuasa, segala akibat  hukum dalam pelaksanaan Transaksi Elektronik  menjadi tanggung jawab pemberi kuasa; atau  </w:t>
      </w:r>
    </w:p>
    <w:p w14:paraId="324A2D87" w14:textId="77777777" w:rsidR="0070683A" w:rsidRDefault="00000000">
      <w:pPr>
        <w:widowControl w:val="0"/>
        <w:pBdr>
          <w:top w:val="nil"/>
          <w:left w:val="nil"/>
          <w:bottom w:val="nil"/>
          <w:right w:val="nil"/>
          <w:between w:val="nil"/>
        </w:pBdr>
        <w:spacing w:before="195" w:line="235" w:lineRule="auto"/>
        <w:ind w:left="2887" w:right="5" w:hanging="56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c. jika dilakukan melalui Agen Elektronik, segala akibat  hukum dalam pelaksanaan Transaksi Elektronik  menjadi tanggung jawab penyelenggara Agen  Elektronik.  </w:t>
      </w:r>
    </w:p>
    <w:p w14:paraId="62C162A4" w14:textId="77777777" w:rsidR="0070683A" w:rsidRDefault="00000000">
      <w:pPr>
        <w:widowControl w:val="0"/>
        <w:pBdr>
          <w:top w:val="nil"/>
          <w:left w:val="nil"/>
          <w:bottom w:val="nil"/>
          <w:right w:val="nil"/>
          <w:between w:val="nil"/>
        </w:pBdr>
        <w:spacing w:before="216" w:line="234" w:lineRule="auto"/>
        <w:ind w:left="2346"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Jika kerugian Transaksi Elektronik disebabkan gagal  beroperasinya Agen Elektronik akibat tindakan pihak ketiga  secara langsung terhadap Sistem Elektronik, segala akibat  hukum menjadi tanggung jawab penyelenggara Agen  Elektronik.  </w:t>
      </w:r>
    </w:p>
    <w:p w14:paraId="2FF21C2C" w14:textId="77777777" w:rsidR="0070683A" w:rsidRDefault="00000000">
      <w:pPr>
        <w:widowControl w:val="0"/>
        <w:pBdr>
          <w:top w:val="nil"/>
          <w:left w:val="nil"/>
          <w:bottom w:val="nil"/>
          <w:right w:val="nil"/>
          <w:between w:val="nil"/>
        </w:pBdr>
        <w:spacing w:before="186" w:line="235" w:lineRule="auto"/>
        <w:ind w:left="2345"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Jika kerugian Transaksi Elektronik disebabkan gagal  beroperasinya Agen Elektronik akibat kelalaian pihak  pengguna jasa layanan, segala akibat hukum menjadi  tanggung jawab pengguna jasa layanan.  </w:t>
      </w:r>
    </w:p>
    <w:p w14:paraId="762FA1B7" w14:textId="77777777" w:rsidR="0070683A" w:rsidRDefault="00000000">
      <w:pPr>
        <w:widowControl w:val="0"/>
        <w:pBdr>
          <w:top w:val="nil"/>
          <w:left w:val="nil"/>
          <w:bottom w:val="nil"/>
          <w:right w:val="nil"/>
          <w:between w:val="nil"/>
        </w:pBdr>
        <w:spacing w:before="220" w:line="235" w:lineRule="auto"/>
        <w:ind w:left="2345" w:right="6"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(5) Ketentuan sebagaimana dimaksud pada ayat (2) tidak  berlaku dalam hal dapat dibuktikan terjadinya keadaan  memaksa, kesalahan, dan/atau kelalaian pihak pengguna  Sistem Elektronik.</w:t>
      </w:r>
    </w:p>
    <w:p w14:paraId="1C5BF29A"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20" w:line="235" w:lineRule="auto"/>
        <w:ind w:left="1800" w:right="6"/>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0E76C10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20" w:line="235" w:lineRule="auto"/>
        <w:ind w:left="1800" w:right="6"/>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Yang dimaksud dengan “dikuasakan” dalam ketentuan ini sebaiknya dinyatakan dalam surat kuasa.</w:t>
      </w:r>
    </w:p>
    <w:p w14:paraId="7CD7330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20" w:line="235" w:lineRule="auto"/>
        <w:ind w:left="1800" w:right="6"/>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Cukup jelas.</w:t>
      </w:r>
    </w:p>
    <w:p w14:paraId="66CC9FED"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220" w:line="235" w:lineRule="auto"/>
        <w:ind w:left="1800" w:right="6"/>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Cukup jelas.</w:t>
      </w:r>
    </w:p>
    <w:p w14:paraId="53203CF6"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220" w:line="235" w:lineRule="auto"/>
        <w:ind w:left="1800" w:right="6"/>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(4): Cukup jelas.</w:t>
      </w:r>
    </w:p>
    <w:p w14:paraId="16CF787F"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220" w:line="235" w:lineRule="auto"/>
        <w:ind w:left="1800" w:right="6"/>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(5): Cukup jelas.</w:t>
      </w:r>
    </w:p>
    <w:p w14:paraId="304E4C6C" w14:textId="77777777" w:rsidR="0070683A" w:rsidRDefault="00000000">
      <w:pPr>
        <w:widowControl w:val="0"/>
        <w:pBdr>
          <w:top w:val="nil"/>
          <w:left w:val="nil"/>
          <w:bottom w:val="nil"/>
          <w:right w:val="nil"/>
          <w:between w:val="nil"/>
        </w:pBdr>
        <w:spacing w:before="858" w:line="240" w:lineRule="auto"/>
        <w:ind w:right="339"/>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Pasal 22 . . .</w:t>
      </w:r>
    </w:p>
    <w:p w14:paraId="46D68C1F"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27FB3E3E" wp14:editId="6C8F9ED2">
            <wp:extent cx="932688" cy="9326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2FCA66A4"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02D07234"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11B9F974" w14:textId="77777777" w:rsidR="0070683A" w:rsidRDefault="00000000">
      <w:pPr>
        <w:widowControl w:val="0"/>
        <w:pBdr>
          <w:top w:val="nil"/>
          <w:left w:val="nil"/>
          <w:bottom w:val="nil"/>
          <w:right w:val="nil"/>
          <w:between w:val="nil"/>
        </w:pBdr>
        <w:spacing w:before="870"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lastRenderedPageBreak/>
        <w:t xml:space="preserve">- 13 - </w:t>
      </w:r>
    </w:p>
    <w:p w14:paraId="26A39257" w14:textId="77777777" w:rsidR="0070683A" w:rsidRDefault="00000000">
      <w:pPr>
        <w:pStyle w:val="Heading5"/>
        <w:widowControl w:val="0"/>
        <w:spacing w:before="332"/>
        <w:ind w:left="4228"/>
      </w:pPr>
      <w:bookmarkStart w:id="26" w:name="_mfviaumurfd2" w:colFirst="0" w:colLast="0"/>
      <w:bookmarkEnd w:id="26"/>
      <w:r>
        <w:t xml:space="preserve">Pasal 22 </w:t>
      </w:r>
    </w:p>
    <w:p w14:paraId="6C31CAC0" w14:textId="77777777" w:rsidR="0070683A" w:rsidRDefault="00000000">
      <w:pPr>
        <w:widowControl w:val="0"/>
        <w:pBdr>
          <w:top w:val="nil"/>
          <w:left w:val="nil"/>
          <w:bottom w:val="nil"/>
          <w:right w:val="nil"/>
          <w:between w:val="nil"/>
        </w:pBdr>
        <w:spacing w:before="298" w:line="235" w:lineRule="auto"/>
        <w:ind w:left="2346" w:right="5" w:hanging="55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Penyelenggara Agen Elektronik tertentu harus menyediakan fitur  pada Agen Elektronik yang dioperasikannya yang  memungkinkan penggunanya melakukan perubahan  informasi yang masih dalam proses transaksi.  </w:t>
      </w:r>
    </w:p>
    <w:p w14:paraId="4D3C1BF7" w14:textId="77777777" w:rsidR="0070683A" w:rsidRDefault="00000000">
      <w:pPr>
        <w:widowControl w:val="0"/>
        <w:pBdr>
          <w:top w:val="nil"/>
          <w:left w:val="nil"/>
          <w:bottom w:val="nil"/>
          <w:right w:val="nil"/>
          <w:between w:val="nil"/>
        </w:pBdr>
        <w:spacing w:before="220" w:line="235" w:lineRule="auto"/>
        <w:ind w:left="2348" w:right="5" w:hanging="557"/>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(2) Ketentuan lebih lanjut mengenai penyelenggara Agen  Elektronik tertentu sebagaimana dimaksud pada ayat (1)  diatur dengan Peraturan Pemerintah. </w:t>
      </w:r>
    </w:p>
    <w:p w14:paraId="1609A215"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20" w:line="235" w:lineRule="auto"/>
        <w:ind w:left="1800" w:right="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0A9BC0D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20" w:line="235" w:lineRule="auto"/>
        <w:ind w:left="180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Yang dimaksud dengan “fitur” adalah fasilitas yang memberikan kesempatan kepada pengguna Agen Elektronik untuk melakukan perubahan atas informasi yang disampaikannya, misalnya fasilitas pembatalan (cancel), edit, dan konfirmasi ulang.</w:t>
      </w:r>
    </w:p>
    <w:p w14:paraId="1440ECD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20" w:line="235" w:lineRule="auto"/>
        <w:ind w:left="180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Cukup jelas.</w:t>
      </w:r>
    </w:p>
    <w:p w14:paraId="19C9CE11" w14:textId="77777777" w:rsidR="0070683A" w:rsidRDefault="00000000">
      <w:pPr>
        <w:widowControl w:val="0"/>
        <w:pBdr>
          <w:top w:val="nil"/>
          <w:left w:val="nil"/>
          <w:bottom w:val="nil"/>
          <w:right w:val="nil"/>
          <w:between w:val="nil"/>
        </w:pBdr>
        <w:spacing w:before="717" w:line="240" w:lineRule="auto"/>
        <w:ind w:left="430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VI </w:t>
      </w:r>
    </w:p>
    <w:p w14:paraId="6DF3283B" w14:textId="77777777" w:rsidR="0070683A" w:rsidRDefault="00000000">
      <w:pPr>
        <w:widowControl w:val="0"/>
        <w:pBdr>
          <w:top w:val="nil"/>
          <w:left w:val="nil"/>
          <w:bottom w:val="nil"/>
          <w:right w:val="nil"/>
          <w:between w:val="nil"/>
        </w:pBdr>
        <w:spacing w:before="180" w:line="240" w:lineRule="auto"/>
        <w:ind w:left="1843"/>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NAMA DOMAIN, HAK KEKAYAAN INTELEKTUAL,  </w:t>
      </w:r>
    </w:p>
    <w:p w14:paraId="245B5945" w14:textId="77777777" w:rsidR="0070683A" w:rsidRDefault="00000000">
      <w:pPr>
        <w:widowControl w:val="0"/>
        <w:pBdr>
          <w:top w:val="nil"/>
          <w:left w:val="nil"/>
          <w:bottom w:val="nil"/>
          <w:right w:val="nil"/>
          <w:between w:val="nil"/>
        </w:pBdr>
        <w:spacing w:before="1" w:line="240" w:lineRule="auto"/>
        <w:ind w:left="263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DAN PERLINDUNGAN HAK PRIBADI </w:t>
      </w:r>
    </w:p>
    <w:p w14:paraId="5F7C6D07" w14:textId="77777777" w:rsidR="0070683A" w:rsidRDefault="00000000">
      <w:pPr>
        <w:pStyle w:val="Heading5"/>
        <w:widowControl w:val="0"/>
        <w:spacing w:before="408"/>
        <w:ind w:left="4228"/>
      </w:pPr>
      <w:bookmarkStart w:id="27" w:name="_s49vxn4mwuif" w:colFirst="0" w:colLast="0"/>
      <w:bookmarkEnd w:id="27"/>
      <w:r>
        <w:t xml:space="preserve">Pasal 23 </w:t>
      </w:r>
    </w:p>
    <w:p w14:paraId="436F91E4" w14:textId="77777777" w:rsidR="0070683A" w:rsidRDefault="00000000">
      <w:pPr>
        <w:widowControl w:val="0"/>
        <w:pBdr>
          <w:top w:val="nil"/>
          <w:left w:val="nil"/>
          <w:bottom w:val="nil"/>
          <w:right w:val="nil"/>
          <w:between w:val="nil"/>
        </w:pBdr>
        <w:spacing w:before="300" w:line="234" w:lineRule="auto"/>
        <w:ind w:left="2345" w:right="4"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penyelenggara negara, Orang, Badan Usaha,  dan/atau masyarakat berhak memiliki Nama Domain  berdasarkan prinsip pendaftar pertama.  </w:t>
      </w:r>
    </w:p>
    <w:p w14:paraId="2A3CA455" w14:textId="77777777" w:rsidR="0070683A" w:rsidRDefault="00000000">
      <w:pPr>
        <w:widowControl w:val="0"/>
        <w:pBdr>
          <w:top w:val="nil"/>
          <w:left w:val="nil"/>
          <w:bottom w:val="nil"/>
          <w:right w:val="nil"/>
          <w:between w:val="nil"/>
        </w:pBdr>
        <w:spacing w:before="137" w:line="234" w:lineRule="auto"/>
        <w:ind w:left="2346" w:right="4"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Pemilikan dan penggunaan Nama Domain sebagaimana  dimaksud pada ayat (1) harus didasarkan pada iktikad baik,  tidak melanggar prinsip persaingan usaha secara sehat, dan  tidak melanggar hak Orang lain.  </w:t>
      </w:r>
    </w:p>
    <w:p w14:paraId="737915CF" w14:textId="77777777" w:rsidR="0070683A" w:rsidRDefault="00000000">
      <w:pPr>
        <w:widowControl w:val="0"/>
        <w:pBdr>
          <w:top w:val="nil"/>
          <w:left w:val="nil"/>
          <w:bottom w:val="nil"/>
          <w:right w:val="nil"/>
          <w:between w:val="nil"/>
        </w:pBdr>
        <w:spacing w:before="158" w:line="235" w:lineRule="auto"/>
        <w:ind w:left="2347" w:right="4"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Setiap penyelenggara negara, Orang, Badan Usaha, atau  masyarakat yang dirugikan karena penggunaan Nama  Domain secara tanpa hak oleh Orang lain, berhak  mengajukan gugatan pembatalan Nama Domain dimaksud. </w:t>
      </w:r>
    </w:p>
    <w:p w14:paraId="0746AA9A"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58" w:line="235" w:lineRule="auto"/>
        <w:ind w:left="1800" w:right="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3D0B87E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58" w:line="235" w:lineRule="auto"/>
        <w:ind w:left="180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Nama Domain berupa alamat atau jati diri penyelenggara negara, Orang, Badan Usaha, dan/atau masyarakat, yang perolehannya didasarkan pada prinsip pendaftar pertama (first come first serve). Prinsip pendaftar pertama berbeda antara ketentuan dalam Nama Domain dan dalam bidang hak kekayaan intelektual karena tidak diperlukan pemeriksaan substantif, seperti pemeriksaan dalam pendaftaran merek dan paten.</w:t>
      </w:r>
    </w:p>
    <w:p w14:paraId="7E6A487D"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58" w:line="235" w:lineRule="auto"/>
        <w:ind w:left="180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Yang dimaksud dengan “melanggar hak Orang lain”, misalnya melanggar merek terdaftar, nama badan hukum terdaftar, nama Orang terkenal, dan nama sejenisnya yang pada intinya merugikan Orang lain.</w:t>
      </w:r>
    </w:p>
    <w:p w14:paraId="4E6BE8DB"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58" w:line="235" w:lineRule="auto"/>
        <w:ind w:left="1800" w:right="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Yang dimaksud dengan “penggunaan Nama Domain secara tanpa hak” adalah pendaftaran dan penggunaan Nama Domain yang semata-mata ditujukan untuk menghalangi atau menghambat Orang lain untuk menggunakan nama yang intuitif dengan keberadaan nama dirinya atau nama produknya, atau untuk mendompleng reputasi Orang yang sudah terkenal atau ternama, atau untuk menyesatkan konsumen.</w:t>
      </w:r>
    </w:p>
    <w:p w14:paraId="1CD106BB" w14:textId="77777777" w:rsidR="0070683A" w:rsidRDefault="00000000">
      <w:pPr>
        <w:pStyle w:val="Heading5"/>
        <w:widowControl w:val="0"/>
        <w:spacing w:before="742"/>
        <w:ind w:left="4228"/>
      </w:pPr>
      <w:bookmarkStart w:id="28" w:name="_l78m63m8fd90" w:colFirst="0" w:colLast="0"/>
      <w:bookmarkEnd w:id="28"/>
      <w:r>
        <w:t xml:space="preserve">Pasal 24 </w:t>
      </w:r>
    </w:p>
    <w:p w14:paraId="19FC005D" w14:textId="77777777" w:rsidR="0070683A" w:rsidRDefault="00000000">
      <w:pPr>
        <w:widowControl w:val="0"/>
        <w:pBdr>
          <w:top w:val="nil"/>
          <w:left w:val="nil"/>
          <w:bottom w:val="nil"/>
          <w:right w:val="nil"/>
          <w:between w:val="nil"/>
        </w:pBdr>
        <w:spacing w:before="300" w:line="235" w:lineRule="auto"/>
        <w:ind w:left="2346" w:right="8" w:hanging="553"/>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Pengelola Nama Domain adalah Pemerintah dan/atau  masyarakat.  </w:t>
      </w:r>
    </w:p>
    <w:p w14:paraId="73A6ADBF" w14:textId="77777777" w:rsidR="0070683A" w:rsidRDefault="00000000">
      <w:pPr>
        <w:widowControl w:val="0"/>
        <w:pBdr>
          <w:top w:val="nil"/>
          <w:left w:val="nil"/>
          <w:bottom w:val="nil"/>
          <w:right w:val="nil"/>
          <w:between w:val="nil"/>
        </w:pBdr>
        <w:spacing w:before="135" w:line="235" w:lineRule="auto"/>
        <w:ind w:left="2348" w:right="4"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Dalam hal terjadi perselisihan pengelolaan Nama Domain  oleh masyarakat, Pemerintah berhak mengambil alih  sementara </w:t>
      </w:r>
      <w:r>
        <w:rPr>
          <w:rFonts w:ascii="Bookman Old Style" w:eastAsia="Bookman Old Style" w:hAnsi="Bookman Old Style" w:cs="Bookman Old Style"/>
          <w:color w:val="000000"/>
          <w:sz w:val="21"/>
          <w:szCs w:val="21"/>
        </w:rPr>
        <w:lastRenderedPageBreak/>
        <w:t xml:space="preserve">pengelolaan Nama Domain yang diperselisihkan.  </w:t>
      </w:r>
    </w:p>
    <w:p w14:paraId="5C6480E8" w14:textId="77777777" w:rsidR="0070683A" w:rsidRDefault="00000000">
      <w:pPr>
        <w:widowControl w:val="0"/>
        <w:pBdr>
          <w:top w:val="nil"/>
          <w:left w:val="nil"/>
          <w:bottom w:val="nil"/>
          <w:right w:val="nil"/>
          <w:between w:val="nil"/>
        </w:pBdr>
        <w:spacing w:before="135" w:line="235" w:lineRule="auto"/>
        <w:ind w:left="2346" w:right="5"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Pengelola Nama Domain yang berada di luar wilayah  Indonesia dan Nama Domain yang diregistrasinya diakui  keberadaannya sepanjang tidak bertentangan dengan  Peraturan Perundang-undangan.  </w:t>
      </w:r>
    </w:p>
    <w:p w14:paraId="16B21C53" w14:textId="77777777" w:rsidR="0070683A" w:rsidRDefault="00000000">
      <w:pPr>
        <w:widowControl w:val="0"/>
        <w:pBdr>
          <w:top w:val="nil"/>
          <w:left w:val="nil"/>
          <w:bottom w:val="nil"/>
          <w:right w:val="nil"/>
          <w:between w:val="nil"/>
        </w:pBdr>
        <w:spacing w:before="158" w:line="234" w:lineRule="auto"/>
        <w:ind w:left="2348"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Ketentuan lebih lanjut mengenai pengelolaan Nama Domain  sebagaimana dimaksud pada ayat (1), ayat (2), dan ayat (3)  diatur dengan Peraturan Pemerintah.  </w:t>
      </w:r>
    </w:p>
    <w:p w14:paraId="49F56009"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58" w:line="234" w:lineRule="auto"/>
        <w:ind w:left="1800"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657228D6" w14:textId="77777777" w:rsidR="0070683A" w:rsidRDefault="00000000">
      <w:pPr>
        <w:widowControl w:val="0"/>
        <w:pBdr>
          <w:top w:val="nil"/>
          <w:left w:val="nil"/>
          <w:bottom w:val="nil"/>
          <w:right w:val="nil"/>
          <w:between w:val="nil"/>
        </w:pBdr>
        <w:spacing w:before="451" w:line="240" w:lineRule="auto"/>
        <w:ind w:right="379"/>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Pasal 25 . . .</w:t>
      </w:r>
    </w:p>
    <w:p w14:paraId="67958556"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5CCCD75F" wp14:editId="396F45BB">
            <wp:extent cx="932688" cy="9326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6E292E26"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3CDC55F3"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6BDA25B7"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- 14 - </w:t>
      </w:r>
    </w:p>
    <w:p w14:paraId="2AE5C08A" w14:textId="77777777" w:rsidR="0070683A" w:rsidRDefault="00000000">
      <w:pPr>
        <w:pStyle w:val="Heading5"/>
        <w:widowControl w:val="0"/>
        <w:spacing w:before="333"/>
        <w:ind w:left="4228"/>
      </w:pPr>
      <w:bookmarkStart w:id="29" w:name="_fyjfvwsvo5kt" w:colFirst="0" w:colLast="0"/>
      <w:bookmarkEnd w:id="29"/>
      <w:r>
        <w:t xml:space="preserve">Pasal 25 </w:t>
      </w:r>
    </w:p>
    <w:p w14:paraId="4B1826B4" w14:textId="77777777" w:rsidR="0070683A" w:rsidRDefault="00000000">
      <w:pPr>
        <w:widowControl w:val="0"/>
        <w:pBdr>
          <w:top w:val="nil"/>
          <w:left w:val="nil"/>
          <w:bottom w:val="nil"/>
          <w:right w:val="nil"/>
          <w:between w:val="nil"/>
        </w:pBdr>
        <w:spacing w:before="295" w:line="234" w:lineRule="auto"/>
        <w:ind w:left="1807" w:right="2" w:firstLine="1"/>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Informasi Elektronik dan/atau Dokumen Elektronik yang  disusun menjadi karya intelektual, situs internet, dan karya  intelektual yang ada di dalamnya dilindungi sebagai Hak  Kekayaan Intelektual berdasarkan ketentuan Peraturan  Perundang-undangan.</w:t>
      </w:r>
    </w:p>
    <w:p w14:paraId="7891A68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95" w:line="234" w:lineRule="auto"/>
        <w:ind w:left="1890" w:right="2"/>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Informasi Elektronik dan/atau Dokumen Elektronik yang disusun dan didaftarkan sebagai karya intelektual, hak cipta, paten, merek, rahasia dagang, desain industri, dan sejenisnya wajib dilindungi oleh Undang-Undang ini dengan memperhatikan ketentuan Peraturan Perundang-undangan.</w:t>
      </w:r>
    </w:p>
    <w:p w14:paraId="06AF3CED" w14:textId="77777777" w:rsidR="0070683A" w:rsidRDefault="00000000">
      <w:pPr>
        <w:pStyle w:val="Heading5"/>
        <w:widowControl w:val="0"/>
        <w:spacing w:before="592"/>
        <w:ind w:left="4228"/>
      </w:pPr>
      <w:bookmarkStart w:id="30" w:name="_d4npoqmdxsyg" w:colFirst="0" w:colLast="0"/>
      <w:bookmarkEnd w:id="30"/>
      <w:r>
        <w:t>Pasal 26 (*)</w:t>
      </w:r>
    </w:p>
    <w:p w14:paraId="0BC11183" w14:textId="77777777" w:rsidR="0070683A" w:rsidRDefault="00000000">
      <w:pPr>
        <w:widowControl w:val="0"/>
        <w:pBdr>
          <w:top w:val="nil"/>
          <w:left w:val="nil"/>
          <w:bottom w:val="nil"/>
          <w:right w:val="nil"/>
          <w:between w:val="nil"/>
        </w:pBdr>
        <w:spacing w:before="178" w:line="235" w:lineRule="auto"/>
        <w:ind w:left="2341" w:right="3" w:hanging="55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Kecuali ditentukan lain oleh Peraturan Perundang undangan, penggunaan setiap informasi melalui media  elektronik yang menyangkut data pribadi seseorang harus  dilakukan atas persetujuan Orang yang bersangkutan.  </w:t>
      </w:r>
    </w:p>
    <w:p w14:paraId="08C99806" w14:textId="77777777" w:rsidR="0070683A" w:rsidRDefault="00000000">
      <w:pPr>
        <w:widowControl w:val="0"/>
        <w:pBdr>
          <w:top w:val="nil"/>
          <w:left w:val="nil"/>
          <w:bottom w:val="nil"/>
          <w:right w:val="nil"/>
          <w:between w:val="nil"/>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(2) Setiap Orang yang dilanggar haknya sebagaimana  dimaksud pada ayat (1) dapat mengajukan gugatan atas  kerugian yang ditimbulkan berdasarkan Undang-Undang ini.</w:t>
      </w:r>
    </w:p>
    <w:p w14:paraId="38D9D1F5" w14:textId="77777777" w:rsidR="0070683A" w:rsidRDefault="00000000">
      <w:pPr>
        <w:widowControl w:val="0"/>
        <w:pBdr>
          <w:top w:val="nil"/>
          <w:left w:val="nil"/>
          <w:bottom w:val="nil"/>
          <w:right w:val="nil"/>
          <w:between w:val="nil"/>
        </w:pBdr>
        <w:spacing w:before="217" w:line="235" w:lineRule="auto"/>
        <w:ind w:left="2346" w:right="5" w:hanging="55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(3) Setiap Penyelenggara Sistem Elektronik wajib menyediakan menghapus Informasi Elektronik dan/atau Dokumen Elektronik yang tidak relevan yang berada di bawah kendalinya atas permintaan Orang yang bersangkutan berdasarkan penetapan pengadilan.</w:t>
      </w:r>
    </w:p>
    <w:p w14:paraId="17586B30" w14:textId="77777777" w:rsidR="0070683A" w:rsidRDefault="00000000">
      <w:pPr>
        <w:widowControl w:val="0"/>
        <w:pBdr>
          <w:top w:val="nil"/>
          <w:left w:val="nil"/>
          <w:bottom w:val="nil"/>
          <w:right w:val="nil"/>
          <w:between w:val="nil"/>
        </w:pBdr>
        <w:spacing w:before="217" w:line="235" w:lineRule="auto"/>
        <w:ind w:left="2346" w:right="5" w:hanging="55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(4) Setiap Penyelenggara Sistem Elektronik wajib menyediakan mekanisme penghapusan Informasi Elektronik dan/atau Dokumen Elektronik yang sudah tidak relevan sesuai dengan ketentuan peraturan perundang-undang.</w:t>
      </w:r>
    </w:p>
    <w:p w14:paraId="3614D958" w14:textId="77777777" w:rsidR="0070683A" w:rsidRDefault="00000000">
      <w:pPr>
        <w:widowControl w:val="0"/>
        <w:pBdr>
          <w:top w:val="nil"/>
          <w:left w:val="nil"/>
          <w:bottom w:val="nil"/>
          <w:right w:val="nil"/>
          <w:between w:val="nil"/>
        </w:pBdr>
        <w:spacing w:before="217" w:line="235" w:lineRule="auto"/>
        <w:ind w:left="2346" w:right="5" w:hanging="55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(5) Ketentuan mengenai tata cara penghapusan Informasi Elektronik dan/atau Dokumen Elektronik sebagaimana dimaksud pada ayat (3) dan ayat (4) diatur dalam peraturan pemerintah.</w:t>
      </w:r>
    </w:p>
    <w:p w14:paraId="58E2D4B1"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17" w:line="235" w:lineRule="auto"/>
        <w:ind w:left="2346" w:right="5" w:hanging="55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11066E55"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Dalam pemanfaatan Teknologi Informasi, perlindungan data pribadi merupakan salah satu bagian dari hak pribadi (privacy rights). Hak pribadi mengandung pengertian sebagai berikut:</w:t>
      </w:r>
    </w:p>
    <w:p w14:paraId="3EC37929"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lastRenderedPageBreak/>
        <w:t>a. Hak pribadi merupakan hak untuk menikmati kehidupan pribadi dan bebas dari segala macam gangguan.</w:t>
      </w:r>
    </w:p>
    <w:p w14:paraId="6C0C0244"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b. Hak pribadi merupakan hak untuk dapat berkomunikasi dengan Orang lain tanpa tindakan memata-matai.</w:t>
      </w:r>
    </w:p>
    <w:p w14:paraId="23BFEBE2"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 Hak pribadi merupakan hak untuk mengawasi akses informasi tentan kehidupan pribadi dan data seseorang.</w:t>
      </w:r>
    </w:p>
    <w:p w14:paraId="14C8F646"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Cukup jelas.</w:t>
      </w:r>
    </w:p>
    <w:p w14:paraId="7C9CA59B"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Cukup jelas.</w:t>
      </w:r>
    </w:p>
    <w:p w14:paraId="208A24C5"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(4): Cukup jelas.</w:t>
      </w:r>
    </w:p>
    <w:p w14:paraId="6EB15DF9"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217" w:line="235" w:lineRule="auto"/>
        <w:ind w:left="2346"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(5): Cukup jelas.</w:t>
      </w:r>
    </w:p>
    <w:p w14:paraId="256F1371" w14:textId="77777777" w:rsidR="0070683A" w:rsidRDefault="00000000">
      <w:pPr>
        <w:widowControl w:val="0"/>
        <w:pBdr>
          <w:top w:val="nil"/>
          <w:left w:val="nil"/>
          <w:bottom w:val="nil"/>
          <w:right w:val="nil"/>
          <w:between w:val="nil"/>
        </w:pBdr>
        <w:spacing w:before="622" w:line="240" w:lineRule="auto"/>
        <w:ind w:left="426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VII </w:t>
      </w:r>
    </w:p>
    <w:p w14:paraId="3149A4CD" w14:textId="77777777" w:rsidR="0070683A" w:rsidRDefault="00000000">
      <w:pPr>
        <w:widowControl w:val="0"/>
        <w:pBdr>
          <w:top w:val="nil"/>
          <w:left w:val="nil"/>
          <w:bottom w:val="nil"/>
          <w:right w:val="nil"/>
          <w:between w:val="nil"/>
        </w:pBdr>
        <w:spacing w:before="181" w:line="240" w:lineRule="auto"/>
        <w:ind w:left="290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PERBUATAN YANG DILARANG </w:t>
      </w:r>
    </w:p>
    <w:p w14:paraId="714422A3" w14:textId="77777777" w:rsidR="0070683A" w:rsidRDefault="00000000">
      <w:pPr>
        <w:pStyle w:val="Heading5"/>
        <w:widowControl w:val="0"/>
        <w:spacing w:before="299"/>
        <w:ind w:left="4228"/>
      </w:pPr>
      <w:bookmarkStart w:id="31" w:name="_r1uipov1qt8g" w:colFirst="0" w:colLast="0"/>
      <w:bookmarkEnd w:id="31"/>
      <w:r>
        <w:t>Pasal 27 (*)</w:t>
      </w:r>
    </w:p>
    <w:p w14:paraId="5DF1C312" w14:textId="77777777" w:rsidR="0070683A" w:rsidRDefault="00000000">
      <w:pPr>
        <w:widowControl w:val="0"/>
        <w:pBdr>
          <w:top w:val="nil"/>
          <w:left w:val="nil"/>
          <w:bottom w:val="nil"/>
          <w:right w:val="nil"/>
          <w:between w:val="nil"/>
        </w:pBdr>
        <w:spacing w:before="297" w:line="234" w:lineRule="auto"/>
        <w:ind w:left="2346" w:hanging="551"/>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dengan sengaja dan tanpa hak  mendistribusikan dan/atau mentransmisikan dan/atau  membuat dapat diaksesnya Informasi Elektronik dan/atau  Dokumen Elektronik yang memiliki muatan yang melanggar  kesusilaan. </w:t>
      </w:r>
    </w:p>
    <w:p w14:paraId="1ED56D1F" w14:textId="77777777" w:rsidR="0070683A" w:rsidRDefault="00000000">
      <w:pPr>
        <w:widowControl w:val="0"/>
        <w:pBdr>
          <w:top w:val="nil"/>
          <w:left w:val="nil"/>
          <w:bottom w:val="nil"/>
          <w:right w:val="nil"/>
          <w:between w:val="nil"/>
        </w:pBdr>
        <w:spacing w:before="187" w:line="234"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Orang dengan sengaja dan tanpa hak  mendistribusikan dan/atau mentransmisikan dan/atau  membuat dapat diaksesnya Informasi Elektronik dan/atau  Dokumen Elektronik yang memiliki muatan perjudian. </w:t>
      </w:r>
    </w:p>
    <w:p w14:paraId="7CC80118" w14:textId="77777777" w:rsidR="0070683A" w:rsidRDefault="00000000">
      <w:pPr>
        <w:widowControl w:val="0"/>
        <w:pBdr>
          <w:top w:val="nil"/>
          <w:left w:val="nil"/>
          <w:bottom w:val="nil"/>
          <w:right w:val="nil"/>
          <w:between w:val="nil"/>
        </w:pBdr>
        <w:spacing w:before="219" w:line="234" w:lineRule="auto"/>
        <w:ind w:left="2347" w:hanging="552"/>
        <w:jc w:val="both"/>
        <w:rPr>
          <w:rFonts w:ascii="Bookman Old Style" w:eastAsia="Bookman Old Style" w:hAnsi="Bookman Old Style" w:cs="Bookman Old Style"/>
          <w:color w:val="FF0000"/>
          <w:sz w:val="21"/>
          <w:szCs w:val="21"/>
        </w:rPr>
      </w:pPr>
      <w:r>
        <w:rPr>
          <w:rFonts w:ascii="Bookman Old Style" w:eastAsia="Bookman Old Style" w:hAnsi="Bookman Old Style" w:cs="Bookman Old Style"/>
          <w:color w:val="FF0000"/>
          <w:sz w:val="21"/>
          <w:szCs w:val="21"/>
        </w:rPr>
        <w:t xml:space="preserve">(3) Setiap Orang dengan sengaja dan tanpa hak  mendistribusikan dan/atau mentransmisikan dan/atau  membuat dapat diaksesnya Informasi Elektronik dan/atau  Dokumen Elektronik yang memiliki muatan penghinaan  dan/atau pencemaran nama baik. </w:t>
      </w:r>
    </w:p>
    <w:p w14:paraId="1FDEF6D3" w14:textId="77777777" w:rsidR="0070683A" w:rsidRDefault="00000000">
      <w:pPr>
        <w:widowControl w:val="0"/>
        <w:pBdr>
          <w:top w:val="nil"/>
          <w:left w:val="nil"/>
          <w:bottom w:val="nil"/>
          <w:right w:val="nil"/>
          <w:between w:val="nil"/>
        </w:pBdr>
        <w:spacing w:before="185" w:line="234" w:lineRule="auto"/>
        <w:ind w:left="2347" w:hanging="552"/>
        <w:jc w:val="both"/>
        <w:rPr>
          <w:rFonts w:ascii="Bookman Old Style" w:eastAsia="Bookman Old Style" w:hAnsi="Bookman Old Style" w:cs="Bookman Old Style"/>
          <w:color w:val="FF0000"/>
          <w:sz w:val="21"/>
          <w:szCs w:val="21"/>
        </w:rPr>
      </w:pPr>
      <w:r>
        <w:rPr>
          <w:rFonts w:ascii="Bookman Old Style" w:eastAsia="Bookman Old Style" w:hAnsi="Bookman Old Style" w:cs="Bookman Old Style"/>
          <w:color w:val="FF0000"/>
          <w:sz w:val="21"/>
          <w:szCs w:val="21"/>
        </w:rPr>
        <w:t>(4) Setiap Orang dengan sengaja dan tanpa hak  mendistribusikan dan/atau mentransmisikan dan/atau  membuat dapat diaksesnya Informasi Elektronik dan/atau  Dokumen Elektronik yang memiliki muatan pemerasan  dan/atau pengancaman.</w:t>
      </w:r>
    </w:p>
    <w:p w14:paraId="47AFAEE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85" w:line="234" w:lineRule="auto"/>
        <w:ind w:left="180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Penjelasan:</w:t>
      </w:r>
    </w:p>
    <w:p w14:paraId="39D6B5BB"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85" w:line="234" w:lineRule="auto"/>
        <w:ind w:left="180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Yang dimaksud dengan "menyiarkan" termasuk perbuatan mentransmisikan, mendistribusikan, dan membuat dapat diaksesnya Informasi Elektronik dan/ atau Dokumen Elektronik dalam Sistem Elektronik. Yang dimaksud dengan "mendistribusikan" adalah mengirimkan dan/ atau menyebarkan Informasi Elektronik dan/atau Dokumen Elektronik kepada banyak Orang atau berbagai pihak melalui Sistem Elektronik. Yang dimaksud dengan ‘mentransmisikan' adalah mengirimkan Informasi Elektronik dan/atau Dokumen Elektronik yang ditujukan kepada pihak lain melalui Sistem Elektronik. Yang dimaksud dengan "membuat dapat diakses" adalah semua perbuatan lain selain mendistribusikan dan mentransmisikan melalui Sistem Elektronik yang menyebabkan Informasi Elektronik dan/ atau Dokumen Elektronik dapat diketahui pihak lain atau publik. Yang dimaksud dengan "melanggar kesusilaan" adalah melakukan perbuatan mempertunjukkan ketelanjangan, alat kelamin, dan aktivitas seksual yang bertentangan dengan nilai-nilai yang hidup dalam masyarakat di tempat dan waktu perbuatan tersebut dilakukan. Penafsiran pengertian kesusilaan disesuaikan dengan standar yang berlaku pada masyarakat dalam waktu dan tempat tertentu (</w:t>
      </w:r>
      <w:r>
        <w:rPr>
          <w:rFonts w:ascii="Bookman Old Style" w:eastAsia="Bookman Old Style" w:hAnsi="Bookman Old Style" w:cs="Bookman Old Style"/>
          <w:i/>
          <w:sz w:val="21"/>
          <w:szCs w:val="21"/>
        </w:rPr>
        <w:t>contemporary community standard</w:t>
      </w:r>
      <w:r>
        <w:rPr>
          <w:rFonts w:ascii="Bookman Old Style" w:eastAsia="Bookman Old Style" w:hAnsi="Bookman Old Style" w:cs="Bookman Old Style"/>
          <w:sz w:val="21"/>
          <w:szCs w:val="21"/>
        </w:rPr>
        <w:t>). Yang dimaksud dengan 'diketahui umum" adalah untuk dapat atau sehingga dapat diakses oleh kumpulan orang banyak yang sebagian besar tidak saling mengenal.</w:t>
      </w:r>
    </w:p>
    <w:p w14:paraId="7D069588"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85" w:line="234" w:lineRule="auto"/>
        <w:ind w:left="180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Ketentuan pada ayat ini mengacu pada ketentuan perjudian dalam hal menawarkan atau memberikan kesempatan untuk permainan judi, menjadikannya sebagai mata pencaharian, menawarkan atau memberikan kesempatan kepada umum untuk bermain judi, dan turut serta dalam perusahaan untuk itu.</w:t>
      </w:r>
    </w:p>
    <w:p w14:paraId="00A37101" w14:textId="77777777" w:rsidR="0070683A" w:rsidRDefault="00000000">
      <w:pPr>
        <w:pStyle w:val="Heading5"/>
        <w:widowControl w:val="0"/>
        <w:spacing w:before="185" w:line="234" w:lineRule="auto"/>
        <w:ind w:left="2347" w:hanging="552"/>
        <w:jc w:val="both"/>
      </w:pPr>
      <w:bookmarkStart w:id="32" w:name="_ne79x3wxm40n" w:colFirst="0" w:colLast="0"/>
      <w:bookmarkEnd w:id="32"/>
      <w:r>
        <w:lastRenderedPageBreak/>
        <w:tab/>
      </w:r>
      <w:r>
        <w:tab/>
      </w:r>
      <w:r>
        <w:tab/>
      </w:r>
      <w:r>
        <w:tab/>
      </w:r>
      <w:r>
        <w:rPr>
          <w:highlight w:val="yellow"/>
        </w:rPr>
        <w:t>Pasal 27A</w:t>
      </w:r>
      <w:r>
        <w:t xml:space="preserve"> (^)</w:t>
      </w:r>
    </w:p>
    <w:p w14:paraId="1932EABD" w14:textId="77777777" w:rsidR="0070683A" w:rsidRDefault="00000000">
      <w:pPr>
        <w:widowControl w:val="0"/>
        <w:pBdr>
          <w:top w:val="nil"/>
          <w:left w:val="nil"/>
          <w:bottom w:val="nil"/>
          <w:right w:val="nil"/>
          <w:between w:val="nil"/>
        </w:pBdr>
        <w:spacing w:before="185" w:line="234" w:lineRule="auto"/>
        <w:ind w:left="179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Setiap Orang dengan sengaja menyerang kehormatan atau nama baik orang lain dengan cara menuduhkan suatu hal, dengan maksud suapaya hal tersebut diketahui umum dalam bentuk Informasi Elektronik dan/atau Dokumen Elektronik yang dilakukan melalui sistem Elektronik.</w:t>
      </w:r>
    </w:p>
    <w:p w14:paraId="5164110E"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185" w:line="234" w:lineRule="auto"/>
        <w:ind w:left="179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 xml:space="preserve">Penjelasan: </w:t>
      </w:r>
      <w:r>
        <w:rPr>
          <w:rFonts w:ascii="Bookman Old Style" w:eastAsia="Bookman Old Style" w:hAnsi="Bookman Old Style" w:cs="Bookman Old Style"/>
          <w:sz w:val="21"/>
          <w:szCs w:val="21"/>
        </w:rPr>
        <w:t>Yang dimaksud dengan "menyerang kehormatan atau nama baik adalah perbuatan yang merendahkan atau merusak nama baik atau harga diri orang lain sehingga merugikan orang tersebut, termasuk menista dan/ atau memfitnah.</w:t>
      </w:r>
    </w:p>
    <w:p w14:paraId="06EF1481" w14:textId="77777777" w:rsidR="0070683A" w:rsidRDefault="00000000">
      <w:pPr>
        <w:pStyle w:val="Heading5"/>
        <w:widowControl w:val="0"/>
        <w:spacing w:before="185" w:line="234" w:lineRule="auto"/>
        <w:ind w:left="1794"/>
        <w:jc w:val="both"/>
      </w:pPr>
      <w:bookmarkStart w:id="33" w:name="_wi9rb62l5v6x" w:colFirst="0" w:colLast="0"/>
      <w:bookmarkEnd w:id="33"/>
      <w:r>
        <w:tab/>
      </w:r>
      <w:r>
        <w:tab/>
      </w:r>
      <w:r>
        <w:tab/>
      </w:r>
      <w:r>
        <w:tab/>
      </w:r>
      <w:r>
        <w:rPr>
          <w:highlight w:val="yellow"/>
        </w:rPr>
        <w:t xml:space="preserve">Pasal </w:t>
      </w:r>
      <w:r>
        <w:t>27B (^)</w:t>
      </w:r>
    </w:p>
    <w:p w14:paraId="1CF23C88" w14:textId="77777777" w:rsidR="0070683A" w:rsidRDefault="00000000">
      <w:pPr>
        <w:widowControl w:val="0"/>
        <w:numPr>
          <w:ilvl w:val="0"/>
          <w:numId w:val="9"/>
        </w:numPr>
        <w:pBdr>
          <w:top w:val="nil"/>
          <w:left w:val="nil"/>
          <w:bottom w:val="nil"/>
          <w:right w:val="nil"/>
          <w:between w:val="nil"/>
        </w:pBdr>
        <w:spacing w:before="185"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Setiap Orang dengan sengaja dan tanpa hak mendistribusikan dan/atau mentransmisikan Informasi Elektronik dan/atau Dokumen Elektronik, dengan maksud untuk menguntungkan diri sendiri atau orang lain secara melawan hukum, memaksa orang dengan ancaman kekerasan untuk:</w:t>
      </w:r>
    </w:p>
    <w:p w14:paraId="1408F291" w14:textId="77777777" w:rsidR="0070683A" w:rsidRDefault="00000000">
      <w:pPr>
        <w:widowControl w:val="0"/>
        <w:numPr>
          <w:ilvl w:val="1"/>
          <w:numId w:val="9"/>
        </w:numPr>
        <w:pBdr>
          <w:top w:val="nil"/>
          <w:left w:val="nil"/>
          <w:bottom w:val="nil"/>
          <w:right w:val="nil"/>
          <w:between w:val="nil"/>
        </w:pBd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Memberikan suatu barang, yang sebagian atau seluruhnya milik orang tersebut atau miliki orang lain; atau</w:t>
      </w:r>
    </w:p>
    <w:p w14:paraId="364E7141" w14:textId="77777777" w:rsidR="0070683A" w:rsidRDefault="00000000">
      <w:pPr>
        <w:widowControl w:val="0"/>
        <w:numPr>
          <w:ilvl w:val="1"/>
          <w:numId w:val="9"/>
        </w:numPr>
        <w:pBdr>
          <w:top w:val="nil"/>
          <w:left w:val="nil"/>
          <w:bottom w:val="nil"/>
          <w:right w:val="nil"/>
          <w:between w:val="nil"/>
        </w:pBd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Memberikan utang, membuat pengakuan utang, atau menghapuskan piutang.</w:t>
      </w:r>
    </w:p>
    <w:p w14:paraId="7A5B9683" w14:textId="77777777" w:rsidR="0070683A" w:rsidRDefault="00000000">
      <w:pPr>
        <w:widowControl w:val="0"/>
        <w:numPr>
          <w:ilvl w:val="0"/>
          <w:numId w:val="9"/>
        </w:numPr>
        <w:pBdr>
          <w:top w:val="nil"/>
          <w:left w:val="nil"/>
          <w:bottom w:val="nil"/>
          <w:right w:val="nil"/>
          <w:between w:val="nil"/>
        </w:pBd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Setiap Orang dengan sengaja dan tanpa hak mendistribusikan dan/atau mentransmisikan Informasi Elektronik dan/atau Dokumen Elektronik, dengan maksud untuk menguntungkan diri sendiri atau orang lain secara melawan hukum, dengan ancaman pencemaran atau dengan ancaman akan membuka rahasia, memaksa orang supaya:</w:t>
      </w:r>
    </w:p>
    <w:p w14:paraId="26AA1FDE" w14:textId="77777777" w:rsidR="0070683A" w:rsidRDefault="00000000">
      <w:pPr>
        <w:widowControl w:val="0"/>
        <w:numPr>
          <w:ilvl w:val="1"/>
          <w:numId w:val="9"/>
        </w:numP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Memberikan suatu barang, yang sebagian atau seluruhnya milik orang tersebut atau miliki orang lain; atau</w:t>
      </w:r>
    </w:p>
    <w:p w14:paraId="67956049" w14:textId="77777777" w:rsidR="0070683A" w:rsidRDefault="00000000">
      <w:pPr>
        <w:widowControl w:val="0"/>
        <w:numPr>
          <w:ilvl w:val="1"/>
          <w:numId w:val="9"/>
        </w:numPr>
        <w:spacing w:line="234" w:lineRule="auto"/>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Memberikan utang, membuat pengakuan utang, atau menghapuskan piutang.</w:t>
      </w:r>
    </w:p>
    <w:p w14:paraId="689BCC26"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185" w:line="234" w:lineRule="auto"/>
        <w:ind w:left="1800"/>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3BF3C2C5"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185" w:line="234" w:lineRule="auto"/>
        <w:ind w:left="180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Yang dimaksud dengan "ancaman kekerasan" adalah Informasi Elektronik dan/atau Dokumen Elektronik yang berisi muatan yang ditujukan untuk menimbulkan rasa takut, cemas, atau khawatir akan dilakukannya kekerasan.</w:t>
      </w:r>
    </w:p>
    <w:p w14:paraId="1183C7CD" w14:textId="77777777" w:rsidR="0070683A" w:rsidRDefault="00000000" w:rsidP="00A95E62">
      <w:pPr>
        <w:widowControl w:val="0"/>
        <w:pBdr>
          <w:top w:val="single" w:sz="4" w:space="1" w:color="auto"/>
          <w:left w:val="single" w:sz="4" w:space="4" w:color="auto"/>
          <w:bottom w:val="single" w:sz="4" w:space="1" w:color="auto"/>
          <w:right w:val="single" w:sz="4" w:space="4" w:color="auto"/>
        </w:pBdr>
        <w:spacing w:before="185" w:line="234" w:lineRule="auto"/>
        <w:ind w:left="180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Yang dimaksud dengan 'ancaman pencemaran" adalah ancaman menyerang kehormatan atau nama baik orang lain dengan cara menuduhkan suatu hal dengan maksud supaya hal tersebut diketahui umum.</w:t>
      </w:r>
    </w:p>
    <w:p w14:paraId="0794BAD9" w14:textId="77777777" w:rsidR="0070683A" w:rsidRDefault="00000000">
      <w:pPr>
        <w:widowControl w:val="0"/>
        <w:pBdr>
          <w:top w:val="nil"/>
          <w:left w:val="nil"/>
          <w:bottom w:val="nil"/>
          <w:right w:val="nil"/>
          <w:between w:val="nil"/>
        </w:pBdr>
        <w:spacing w:before="632" w:line="240" w:lineRule="auto"/>
        <w:ind w:right="499"/>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Pasal 28 . . .</w:t>
      </w:r>
    </w:p>
    <w:p w14:paraId="6FD0D339" w14:textId="77777777" w:rsidR="0070683A" w:rsidRDefault="00000000">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19050" distB="19050" distL="19050" distR="19050" wp14:anchorId="7CD2F830" wp14:editId="448840CC">
            <wp:extent cx="932688" cy="9326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932688" cy="932688"/>
                    </a:xfrm>
                    <a:prstGeom prst="rect">
                      <a:avLst/>
                    </a:prstGeom>
                    <a:ln/>
                  </pic:spPr>
                </pic:pic>
              </a:graphicData>
            </a:graphic>
          </wp:inline>
        </w:drawing>
      </w:r>
    </w:p>
    <w:p w14:paraId="39441AFB" w14:textId="77777777" w:rsidR="0070683A" w:rsidRDefault="00000000">
      <w:pPr>
        <w:widowControl w:val="0"/>
        <w:pBdr>
          <w:top w:val="nil"/>
          <w:left w:val="nil"/>
          <w:bottom w:val="nil"/>
          <w:right w:val="nil"/>
          <w:between w:val="nil"/>
        </w:pBdr>
        <w:spacing w:before="30" w:line="240" w:lineRule="auto"/>
        <w:ind w:right="4246"/>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04CBF0F8" w14:textId="77777777" w:rsidR="0070683A" w:rsidRDefault="00000000">
      <w:pPr>
        <w:widowControl w:val="0"/>
        <w:pBdr>
          <w:top w:val="nil"/>
          <w:left w:val="nil"/>
          <w:bottom w:val="nil"/>
          <w:right w:val="nil"/>
          <w:between w:val="nil"/>
        </w:pBdr>
        <w:spacing w:before="11" w:line="240" w:lineRule="auto"/>
        <w:ind w:right="3710"/>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1EE80F25" w14:textId="77777777" w:rsidR="0070683A" w:rsidRDefault="00000000">
      <w:pPr>
        <w:widowControl w:val="0"/>
        <w:pBdr>
          <w:top w:val="nil"/>
          <w:left w:val="nil"/>
          <w:bottom w:val="nil"/>
          <w:right w:val="nil"/>
          <w:between w:val="nil"/>
        </w:pBdr>
        <w:spacing w:before="870" w:line="240" w:lineRule="auto"/>
        <w:jc w:val="center"/>
        <w:rPr>
          <w:rFonts w:ascii="Bookman Old Style" w:eastAsia="Bookman Old Style" w:hAnsi="Bookman Old Style" w:cs="Bookman Old Style"/>
          <w:color w:val="00FF00"/>
          <w:sz w:val="21"/>
          <w:szCs w:val="21"/>
        </w:rPr>
      </w:pPr>
      <w:r>
        <w:rPr>
          <w:rFonts w:ascii="Times New Roman" w:eastAsia="Times New Roman" w:hAnsi="Times New Roman" w:cs="Times New Roman"/>
          <w:color w:val="000000"/>
          <w:sz w:val="21"/>
          <w:szCs w:val="21"/>
        </w:rPr>
        <w:t xml:space="preserve">- 15 - </w:t>
      </w:r>
    </w:p>
    <w:p w14:paraId="4799C8FF" w14:textId="77777777" w:rsidR="0070683A" w:rsidRDefault="00000000">
      <w:pPr>
        <w:pStyle w:val="Heading5"/>
        <w:widowControl w:val="0"/>
        <w:spacing w:before="332"/>
        <w:ind w:left="4228"/>
      </w:pPr>
      <w:bookmarkStart w:id="34" w:name="_yydcbacxrnyy" w:colFirst="0" w:colLast="0"/>
      <w:bookmarkEnd w:id="34"/>
      <w:r>
        <w:t>Pasal 28 (**)</w:t>
      </w:r>
    </w:p>
    <w:p w14:paraId="71C0AE35" w14:textId="77777777" w:rsidR="0070683A" w:rsidRDefault="00000000">
      <w:pPr>
        <w:widowControl w:val="0"/>
        <w:pBdr>
          <w:top w:val="nil"/>
          <w:left w:val="nil"/>
          <w:bottom w:val="nil"/>
          <w:right w:val="nil"/>
          <w:between w:val="nil"/>
        </w:pBdr>
        <w:spacing w:before="298" w:line="235" w:lineRule="auto"/>
        <w:ind w:left="2347" w:right="5" w:hanging="553"/>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(1) S</w:t>
      </w:r>
      <w:r>
        <w:rPr>
          <w:rFonts w:ascii="Bookman Old Style" w:eastAsia="Bookman Old Style" w:hAnsi="Bookman Old Style" w:cs="Bookman Old Style"/>
          <w:sz w:val="21"/>
          <w:szCs w:val="21"/>
          <w:highlight w:val="yellow"/>
        </w:rPr>
        <w:t>etiap Orang dengan sengaja mendistribusikan dan/atau mentransmisikan Informasi Elektronik dan/atau Dokumen Elektronik yang berisi pemberitahuan bohong atau informasi menyesatkan yang mengakibatkan kerugian materiel bagi konsumen dalam Transaksi Elektronik.</w:t>
      </w:r>
    </w:p>
    <w:p w14:paraId="07E823B7" w14:textId="77777777" w:rsidR="0070683A" w:rsidRDefault="00000000">
      <w:pPr>
        <w:widowControl w:val="0"/>
        <w:pBdr>
          <w:top w:val="nil"/>
          <w:left w:val="nil"/>
          <w:bottom w:val="nil"/>
          <w:right w:val="nil"/>
          <w:between w:val="nil"/>
        </w:pBdr>
        <w:spacing w:before="232" w:line="234" w:lineRule="auto"/>
        <w:ind w:left="2347" w:right="1" w:hanging="552"/>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(2) </w:t>
      </w:r>
      <w:r>
        <w:rPr>
          <w:rFonts w:ascii="Bookman Old Style" w:eastAsia="Bookman Old Style" w:hAnsi="Bookman Old Style" w:cs="Bookman Old Style"/>
          <w:sz w:val="21"/>
          <w:szCs w:val="21"/>
          <w:highlight w:val="yellow"/>
        </w:rPr>
        <w:t xml:space="preserve">Setiap Orang dengan sengaja dan tanpa hak mendistribusikan dan/atau mentransmisikan Informasi Elektronik dan.atau Dokumen Elektronik yang sifatnya menghasut, mengajak, atau memengaruhi orang lain sehingga menimbulkan rasa kebencian atau permusuhan terhadap </w:t>
      </w:r>
      <w:r>
        <w:rPr>
          <w:rFonts w:ascii="Bookman Old Style" w:eastAsia="Bookman Old Style" w:hAnsi="Bookman Old Style" w:cs="Bookman Old Style"/>
          <w:sz w:val="21"/>
          <w:szCs w:val="21"/>
          <w:highlight w:val="yellow"/>
        </w:rPr>
        <w:lastRenderedPageBreak/>
        <w:t>individu dan/atau kelompok masyarakat tertentu berdasarkan ras, kebangsaan, etnis, warna kulit, agama, kepercayaan, jenis kelamin, disabilitas mental, atau disabilitas fisik.</w:t>
      </w:r>
    </w:p>
    <w:p w14:paraId="6FAECBB7" w14:textId="77777777" w:rsidR="0070683A" w:rsidRDefault="00000000">
      <w:pPr>
        <w:widowControl w:val="0"/>
        <w:numPr>
          <w:ilvl w:val="0"/>
          <w:numId w:val="9"/>
        </w:numPr>
        <w:pBdr>
          <w:top w:val="nil"/>
          <w:left w:val="nil"/>
          <w:bottom w:val="nil"/>
          <w:right w:val="nil"/>
          <w:between w:val="nil"/>
        </w:pBdr>
        <w:spacing w:before="232" w:line="234" w:lineRule="auto"/>
        <w:ind w:right="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Setiap Orang dengan sengaja menyebarkan Informasi Elektronik dan/atau Dokumen Elektronik yang diketahuinya memuat pemberitahuan bohong yang menimbulkan kerusuhan di masyarakat.</w:t>
      </w:r>
    </w:p>
    <w:p w14:paraId="1FCA1A14" w14:textId="77777777" w:rsidR="0070683A" w:rsidRDefault="0070683A">
      <w:pPr>
        <w:widowControl w:val="0"/>
        <w:pBdr>
          <w:top w:val="nil"/>
          <w:left w:val="nil"/>
          <w:bottom w:val="nil"/>
          <w:right w:val="nil"/>
          <w:between w:val="nil"/>
        </w:pBdr>
        <w:spacing w:before="232" w:line="234" w:lineRule="auto"/>
        <w:ind w:left="2160" w:right="1"/>
        <w:jc w:val="both"/>
        <w:rPr>
          <w:rFonts w:ascii="Bookman Old Style" w:eastAsia="Bookman Old Style" w:hAnsi="Bookman Old Style" w:cs="Bookman Old Style"/>
          <w:sz w:val="21"/>
          <w:szCs w:val="21"/>
          <w:highlight w:val="yellow"/>
        </w:rPr>
      </w:pPr>
    </w:p>
    <w:p w14:paraId="275728A4"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32" w:line="234" w:lineRule="auto"/>
        <w:ind w:left="2160" w:right="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55BED7F8"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32" w:line="234" w:lineRule="auto"/>
        <w:ind w:left="2160" w:right="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Ayat(1): Cukup Jelas</w:t>
      </w:r>
    </w:p>
    <w:p w14:paraId="15702E5F"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32" w:line="234" w:lineRule="auto"/>
        <w:ind w:left="2160" w:right="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Ayat(2): Cukup Jelas</w:t>
      </w:r>
    </w:p>
    <w:p w14:paraId="0BAFADDC"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32" w:line="234" w:lineRule="auto"/>
        <w:ind w:left="2160" w:right="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Ayat(3): Yang dimaksud dengan "kerusuhan" adalahkondisi yang mengganggu ketertiban umum di ruang fisik, bukan kondisi di ruang digital/ siber.</w:t>
      </w:r>
    </w:p>
    <w:p w14:paraId="6DAD7F00" w14:textId="77777777" w:rsidR="0070683A" w:rsidRDefault="00000000">
      <w:pPr>
        <w:pStyle w:val="Heading5"/>
        <w:widowControl w:val="0"/>
        <w:spacing w:before="590"/>
        <w:ind w:left="4228"/>
      </w:pPr>
      <w:bookmarkStart w:id="35" w:name="_wldr5g7minp8" w:colFirst="0" w:colLast="0"/>
      <w:bookmarkEnd w:id="35"/>
      <w:r>
        <w:t>Pasal 29 (**)</w:t>
      </w:r>
    </w:p>
    <w:p w14:paraId="33EE180A" w14:textId="77777777" w:rsidR="0070683A" w:rsidRDefault="00000000">
      <w:pPr>
        <w:widowControl w:val="0"/>
        <w:pBdr>
          <w:top w:val="nil"/>
          <w:left w:val="nil"/>
          <w:bottom w:val="nil"/>
          <w:right w:val="nil"/>
          <w:between w:val="nil"/>
        </w:pBdr>
        <w:spacing w:before="300" w:line="234" w:lineRule="auto"/>
        <w:ind w:left="1809" w:right="4" w:firstLine="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Setiap Orang dengan sengaja dan tanpa hak mengirimkan Informasi Elektronik dan/atau Dokumen Elektronik secara langsung kepada korban yang berisi ancaman kekerasan dan/atau menakut-nakuti.</w:t>
      </w:r>
    </w:p>
    <w:p w14:paraId="501D06FB"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300" w:line="234" w:lineRule="auto"/>
        <w:ind w:left="1809" w:right="4" w:firstLine="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04A1B2BD" w14:textId="77777777" w:rsidR="0070683A" w:rsidRDefault="00000000" w:rsidP="00A95E62">
      <w:pPr>
        <w:widowControl w:val="0"/>
        <w:pBdr>
          <w:top w:val="single" w:sz="4" w:space="1" w:color="auto"/>
          <w:left w:val="single" w:sz="4" w:space="1" w:color="auto"/>
          <w:bottom w:val="single" w:sz="4" w:space="1" w:color="auto"/>
          <w:right w:val="single" w:sz="4" w:space="1" w:color="auto"/>
        </w:pBdr>
        <w:spacing w:before="300" w:line="234" w:lineRule="auto"/>
        <w:ind w:left="1809" w:right="4" w:firstLine="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Yang dimaksud dengan "korban" adalah orang yang mengalami penderitaan fisik, mental, dan/ atau kerugian ekonomi yang diakibatkan oleh tindak pidana. Termasuk dala perbuatan yang dimaksud dalam ketentuan ini adalah perundungan di ruang digital (cyber bullging).</w:t>
      </w:r>
    </w:p>
    <w:p w14:paraId="4A52B12F" w14:textId="77777777" w:rsidR="0070683A" w:rsidRDefault="00000000">
      <w:pPr>
        <w:pStyle w:val="Heading5"/>
        <w:widowControl w:val="0"/>
        <w:spacing w:before="581"/>
        <w:ind w:left="4228"/>
      </w:pPr>
      <w:bookmarkStart w:id="36" w:name="_4t56elcriray" w:colFirst="0" w:colLast="0"/>
      <w:bookmarkEnd w:id="36"/>
      <w:r>
        <w:t xml:space="preserve">Pasal 30 </w:t>
      </w:r>
    </w:p>
    <w:p w14:paraId="61643E93" w14:textId="77777777" w:rsidR="0070683A" w:rsidRDefault="00000000">
      <w:pPr>
        <w:widowControl w:val="0"/>
        <w:pBdr>
          <w:top w:val="nil"/>
          <w:left w:val="nil"/>
          <w:bottom w:val="nil"/>
          <w:right w:val="nil"/>
          <w:between w:val="nil"/>
        </w:pBdr>
        <w:spacing w:before="300" w:line="234" w:lineRule="auto"/>
        <w:ind w:left="2348"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dengan sengaja dan tanpa hak atau melawan  hukum mengakses Komputer dan/atau Sistem Elektronik  milik Orang lain dengan cara apa pun.  </w:t>
      </w:r>
    </w:p>
    <w:p w14:paraId="5DC179D2" w14:textId="77777777" w:rsidR="0070683A" w:rsidRDefault="00000000">
      <w:pPr>
        <w:widowControl w:val="0"/>
        <w:pBdr>
          <w:top w:val="nil"/>
          <w:left w:val="nil"/>
          <w:bottom w:val="nil"/>
          <w:right w:val="nil"/>
          <w:between w:val="nil"/>
        </w:pBdr>
        <w:spacing w:before="234" w:line="235" w:lineRule="auto"/>
        <w:ind w:left="2348"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Orang dengan sengaja dan tanpa hak atau melawan  hukum mengakses Komputer dan/atau Sistem Elektronik  dengan cara apa pun dengan tujuan untuk memperoleh  Informasi Elektronik dan/atau Dokumen Elektronik.  </w:t>
      </w:r>
    </w:p>
    <w:p w14:paraId="626B671F" w14:textId="77777777" w:rsidR="0070683A" w:rsidRDefault="00000000">
      <w:pPr>
        <w:widowControl w:val="0"/>
        <w:pBdr>
          <w:top w:val="nil"/>
          <w:left w:val="nil"/>
          <w:bottom w:val="nil"/>
          <w:right w:val="nil"/>
          <w:between w:val="nil"/>
        </w:pBdr>
        <w:spacing w:before="261" w:line="234" w:lineRule="auto"/>
        <w:ind w:left="2348"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Setiap Orang dengan sengaja dan tanpa hak atau melawan  hukum mengakses Komputer dan/atau Sistem Elektronik  dengan cara apa pun dengan melanggar, menerobos,  melampaui, atau menjebol sistem pengamanan.  </w:t>
      </w:r>
    </w:p>
    <w:p w14:paraId="4D5FF770" w14:textId="77777777" w:rsidR="0070683A" w:rsidRDefault="00000000" w:rsidP="00A95E62">
      <w:pPr>
        <w:widowControl w:val="0"/>
        <w:pBdr>
          <w:top w:val="single" w:sz="4" w:space="1" w:color="auto"/>
          <w:left w:val="single" w:sz="4" w:space="1" w:color="auto"/>
          <w:bottom w:val="single" w:sz="4" w:space="1" w:color="auto"/>
          <w:right w:val="single" w:sz="4" w:space="1" w:color="auto"/>
          <w:between w:val="nil"/>
        </w:pBdr>
        <w:spacing w:before="261" w:line="234" w:lineRule="auto"/>
        <w:ind w:left="2348" w:right="5" w:hanging="554"/>
        <w:jc w:val="both"/>
        <w:rPr>
          <w:rFonts w:ascii="Bookman Old Style" w:eastAsia="Bookman Old Style" w:hAnsi="Bookman Old Style" w:cs="Bookman Old Style"/>
          <w:sz w:val="21"/>
          <w:szCs w:val="21"/>
        </w:rPr>
      </w:pPr>
      <w:r w:rsidRPr="00A95E62">
        <w:rPr>
          <w:rFonts w:ascii="Bookman Old Style" w:eastAsia="Bookman Old Style" w:hAnsi="Bookman Old Style" w:cs="Bookman Old Style"/>
          <w:sz w:val="21"/>
          <w:szCs w:val="21"/>
          <w:highlight w:val="yellow"/>
        </w:rPr>
        <w:t>Penjelasan:</w:t>
      </w:r>
    </w:p>
    <w:p w14:paraId="1336FC72"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59"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(1) </w:t>
      </w:r>
    </w:p>
    <w:p w14:paraId="3E542DD4" w14:textId="37174821" w:rsidR="0070683A" w:rsidRDefault="00000000" w:rsidP="00C64E9A">
      <w:pPr>
        <w:widowControl w:val="0"/>
        <w:pBdr>
          <w:top w:val="single" w:sz="4" w:space="1" w:color="auto"/>
          <w:left w:val="single" w:sz="4" w:space="1" w:color="auto"/>
          <w:bottom w:val="single" w:sz="4" w:space="1" w:color="auto"/>
          <w:right w:val="single" w:sz="4" w:space="1" w:color="auto"/>
        </w:pBdr>
        <w:spacing w:before="59"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Cukup jelas. </w:t>
      </w:r>
    </w:p>
    <w:p w14:paraId="07C1A610"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179"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(2) </w:t>
      </w:r>
    </w:p>
    <w:p w14:paraId="75EC8916"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179"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Secara teknis perbuatan yang dilarang sebagaimana dimaksud pada  ayat ini dapat dilakukan, antara lain dengan: </w:t>
      </w:r>
    </w:p>
    <w:p w14:paraId="1882E3BD" w14:textId="70678154" w:rsidR="00C64E9A" w:rsidRPr="00C64E9A" w:rsidRDefault="00000000" w:rsidP="00C64E9A">
      <w:pPr>
        <w:pStyle w:val="ListParagraph"/>
        <w:widowControl w:val="0"/>
        <w:numPr>
          <w:ilvl w:val="0"/>
          <w:numId w:val="12"/>
        </w:numPr>
        <w:pBdr>
          <w:top w:val="single" w:sz="4" w:space="1" w:color="auto"/>
          <w:left w:val="single" w:sz="4" w:space="1" w:color="auto"/>
          <w:bottom w:val="single" w:sz="4" w:space="1" w:color="auto"/>
          <w:right w:val="single" w:sz="4" w:space="1" w:color="auto"/>
        </w:pBdr>
        <w:spacing w:before="179" w:line="240" w:lineRule="auto"/>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rPr>
        <w:t>melakukan komunikasi, mengirimkan, memancarkan atau  sengaja berusaha mewujudkan hal-hal tersebut kepada siapa pun  yang tidak berhak untuk menerimanya; atau</w:t>
      </w:r>
    </w:p>
    <w:p w14:paraId="17A1F07C" w14:textId="6C94836D" w:rsidR="0070683A" w:rsidRPr="00C64E9A" w:rsidRDefault="00000000" w:rsidP="00C64E9A">
      <w:pPr>
        <w:pStyle w:val="ListParagraph"/>
        <w:widowControl w:val="0"/>
        <w:numPr>
          <w:ilvl w:val="0"/>
          <w:numId w:val="12"/>
        </w:numPr>
        <w:pBdr>
          <w:top w:val="single" w:sz="4" w:space="1" w:color="auto"/>
          <w:left w:val="single" w:sz="4" w:space="1" w:color="auto"/>
          <w:bottom w:val="single" w:sz="4" w:space="1" w:color="auto"/>
          <w:right w:val="single" w:sz="4" w:space="1" w:color="auto"/>
        </w:pBdr>
        <w:spacing w:before="179" w:line="240" w:lineRule="auto"/>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rPr>
        <w:t xml:space="preserve">sengaja menghalangi agar informasi dimaksud tidak dapat atau  gagal diterima oleh yang berwenang menerimanya di lingkungan  pemerintah dan/atau pemerintah daerah.  </w:t>
      </w:r>
    </w:p>
    <w:p w14:paraId="5F1BAB2E"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198"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(3) </w:t>
      </w:r>
    </w:p>
    <w:p w14:paraId="46EAF9B2" w14:textId="05DF35B2" w:rsidR="0070683A" w:rsidRDefault="00000000" w:rsidP="00C64E9A">
      <w:pPr>
        <w:widowControl w:val="0"/>
        <w:pBdr>
          <w:top w:val="single" w:sz="4" w:space="1" w:color="auto"/>
          <w:left w:val="single" w:sz="4" w:space="1" w:color="auto"/>
          <w:bottom w:val="single" w:sz="4" w:space="1" w:color="auto"/>
          <w:right w:val="single" w:sz="4" w:space="1" w:color="auto"/>
        </w:pBdr>
        <w:spacing w:before="198"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Sistem pengamanan adalah sistem yang membatasi akses  Komputer atau </w:t>
      </w:r>
      <w:r>
        <w:rPr>
          <w:rFonts w:ascii="Bookman Old Style" w:eastAsia="Bookman Old Style" w:hAnsi="Bookman Old Style" w:cs="Bookman Old Style"/>
          <w:sz w:val="21"/>
          <w:szCs w:val="21"/>
        </w:rPr>
        <w:lastRenderedPageBreak/>
        <w:t xml:space="preserve">melarang akses ke dalam Komputer dengan  berdasarkan kategorisasi atau klasifikasi pengguna beserta  tingkatan kewenangan yang ditentukan. </w:t>
      </w:r>
    </w:p>
    <w:p w14:paraId="3F7A0026" w14:textId="77777777" w:rsidR="0070683A" w:rsidRDefault="0070683A">
      <w:pPr>
        <w:widowControl w:val="0"/>
        <w:pBdr>
          <w:top w:val="nil"/>
          <w:left w:val="nil"/>
          <w:bottom w:val="nil"/>
          <w:right w:val="nil"/>
          <w:between w:val="nil"/>
        </w:pBdr>
        <w:spacing w:before="261" w:line="234" w:lineRule="auto"/>
        <w:ind w:left="2348" w:right="5" w:hanging="554"/>
        <w:jc w:val="both"/>
        <w:rPr>
          <w:rFonts w:ascii="Bookman Old Style" w:eastAsia="Bookman Old Style" w:hAnsi="Bookman Old Style" w:cs="Bookman Old Style"/>
          <w:sz w:val="21"/>
          <w:szCs w:val="21"/>
        </w:rPr>
      </w:pPr>
    </w:p>
    <w:p w14:paraId="46648D84" w14:textId="77777777" w:rsidR="0070683A" w:rsidRDefault="0070683A">
      <w:pPr>
        <w:widowControl w:val="0"/>
        <w:pBdr>
          <w:top w:val="nil"/>
          <w:left w:val="nil"/>
          <w:bottom w:val="nil"/>
          <w:right w:val="nil"/>
          <w:between w:val="nil"/>
        </w:pBdr>
        <w:spacing w:before="261" w:line="234" w:lineRule="auto"/>
        <w:ind w:left="2348" w:right="5" w:hanging="554"/>
        <w:jc w:val="both"/>
        <w:rPr>
          <w:rFonts w:ascii="Bookman Old Style" w:eastAsia="Bookman Old Style" w:hAnsi="Bookman Old Style" w:cs="Bookman Old Style"/>
          <w:sz w:val="21"/>
          <w:szCs w:val="21"/>
          <w:highlight w:val="yellow"/>
        </w:rPr>
      </w:pPr>
    </w:p>
    <w:p w14:paraId="1A95E762" w14:textId="77777777" w:rsidR="0070683A" w:rsidRDefault="00000000">
      <w:pPr>
        <w:pStyle w:val="Heading5"/>
        <w:widowControl w:val="0"/>
        <w:spacing w:before="624"/>
        <w:ind w:left="4228"/>
      </w:pPr>
      <w:bookmarkStart w:id="37" w:name="_kc272ll0v238" w:colFirst="0" w:colLast="0"/>
      <w:bookmarkEnd w:id="37"/>
      <w:r>
        <w:t>Pasal 31 (*)</w:t>
      </w:r>
    </w:p>
    <w:p w14:paraId="03DA59B2" w14:textId="77777777" w:rsidR="0070683A" w:rsidRDefault="00000000">
      <w:pPr>
        <w:widowControl w:val="0"/>
        <w:pBdr>
          <w:top w:val="nil"/>
          <w:left w:val="nil"/>
          <w:bottom w:val="nil"/>
          <w:right w:val="nil"/>
          <w:between w:val="nil"/>
        </w:pBdr>
        <w:spacing w:before="295" w:line="234" w:lineRule="auto"/>
        <w:ind w:left="2349"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(1) </w:t>
      </w:r>
      <w:r>
        <w:rPr>
          <w:rFonts w:ascii="Bookman Old Style" w:eastAsia="Bookman Old Style" w:hAnsi="Bookman Old Style" w:cs="Bookman Old Style"/>
          <w:sz w:val="21"/>
          <w:szCs w:val="21"/>
        </w:rPr>
        <w:t>Setiap Orang dengan sengaja dan tanpa hak atau melawan hukum melakukan intersepsi atau penyadapan atas Informasi Elektronik dan/atau Dokumen Elektronik dalam suatu Komputer dan/atau Sistem Elektronik tertentu miliki Orang lain.</w:t>
      </w:r>
    </w:p>
    <w:p w14:paraId="6AAFB2E4" w14:textId="77777777" w:rsidR="0070683A" w:rsidRDefault="00000000">
      <w:pPr>
        <w:widowControl w:val="0"/>
        <w:pBdr>
          <w:top w:val="nil"/>
          <w:left w:val="nil"/>
          <w:bottom w:val="nil"/>
          <w:right w:val="nil"/>
          <w:between w:val="nil"/>
        </w:pBdr>
        <w:spacing w:before="295" w:line="234" w:lineRule="auto"/>
        <w:ind w:left="2349"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sz w:val="21"/>
          <w:szCs w:val="21"/>
        </w:rPr>
        <w:t>(</w:t>
      </w:r>
      <w:r>
        <w:rPr>
          <w:rFonts w:ascii="Bookman Old Style" w:eastAsia="Bookman Old Style" w:hAnsi="Bookman Old Style" w:cs="Bookman Old Style"/>
          <w:color w:val="000000"/>
          <w:sz w:val="21"/>
          <w:szCs w:val="21"/>
        </w:rPr>
        <w:t xml:space="preserve">(2) Setiap . . . </w:t>
      </w:r>
    </w:p>
    <w:p w14:paraId="716EBBA1"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4020F16B"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4ADA7F4B"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3B524FE4"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- 16 - </w:t>
      </w:r>
    </w:p>
    <w:p w14:paraId="5FCFAA07" w14:textId="77777777" w:rsidR="0070683A" w:rsidRDefault="00000000">
      <w:pPr>
        <w:widowControl w:val="0"/>
        <w:spacing w:before="295" w:line="234" w:lineRule="auto"/>
        <w:ind w:left="2349"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2) Setiap Orang dengan sengaja dan tanpa hak atau melawan hukum melakukan intersepsi atas transmisi Informasi Elektronik dan/atau Dokumen Elektronik yang tidak bersifat publik dari, ke, dan di dalam suatu Komputer dan/atau Sistem Elektronik tertentu milik Orang lain, baik yang tidak menyebabkan perubahan apa pun maupun yang menyebabkan adanya perubahan, penghilangan, dan/atau penghentian Informasi Elektronik dan/atau Dokumen Elektronik yang sedang ditransmisikan.</w:t>
      </w:r>
    </w:p>
    <w:p w14:paraId="3CBAC455" w14:textId="77777777" w:rsidR="0070683A" w:rsidRDefault="00000000">
      <w:pPr>
        <w:widowControl w:val="0"/>
        <w:pBdr>
          <w:top w:val="nil"/>
          <w:left w:val="nil"/>
          <w:bottom w:val="nil"/>
          <w:right w:val="nil"/>
          <w:between w:val="nil"/>
        </w:pBdr>
        <w:spacing w:before="274" w:line="234" w:lineRule="auto"/>
        <w:ind w:left="2346"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highlight w:val="yellow"/>
        </w:rPr>
        <w:t xml:space="preserve">(3) </w:t>
      </w:r>
      <w:r>
        <w:rPr>
          <w:rFonts w:ascii="Bookman Old Style" w:eastAsia="Bookman Old Style" w:hAnsi="Bookman Old Style" w:cs="Bookman Old Style"/>
          <w:sz w:val="21"/>
          <w:szCs w:val="21"/>
          <w:highlight w:val="yellow"/>
        </w:rPr>
        <w:t>Ketentuan sebagaimana dimaksud pada ayat (1) dan ayat (2) tidak berlaku terhadap intersepsi atau penyadapan yang dilakukan dalam rangka penegakan hukum atas permintaan kepolisian, kejaksaan, atau institusi lainnya yang kewenangannya ditetapkan berdasarkan undang-undang.</w:t>
      </w:r>
      <w:r>
        <w:rPr>
          <w:rFonts w:ascii="Bookman Old Style" w:eastAsia="Bookman Old Style" w:hAnsi="Bookman Old Style" w:cs="Bookman Old Style"/>
          <w:color w:val="000000"/>
          <w:sz w:val="21"/>
          <w:szCs w:val="21"/>
        </w:rPr>
        <w:t xml:space="preserve"> </w:t>
      </w:r>
    </w:p>
    <w:p w14:paraId="640AB908" w14:textId="77777777" w:rsidR="0070683A" w:rsidRDefault="00000000">
      <w:pPr>
        <w:widowControl w:val="0"/>
        <w:pBdr>
          <w:top w:val="nil"/>
          <w:left w:val="nil"/>
          <w:bottom w:val="nil"/>
          <w:right w:val="nil"/>
          <w:between w:val="nil"/>
        </w:pBdr>
        <w:spacing w:before="187" w:line="234" w:lineRule="auto"/>
        <w:ind w:left="2349" w:right="5" w:hanging="558"/>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highlight w:val="yellow"/>
        </w:rPr>
        <w:t>(4) Ketentuan lebih lanjut mengenai tata cara intersepsi  sebagaimana dimaksud pada ayat (3) diatur dengan  Peraturan Pemerintah.</w:t>
      </w:r>
      <w:r>
        <w:rPr>
          <w:rFonts w:ascii="Bookman Old Style" w:eastAsia="Bookman Old Style" w:hAnsi="Bookman Old Style" w:cs="Bookman Old Style"/>
          <w:color w:val="000000"/>
          <w:sz w:val="21"/>
          <w:szCs w:val="21"/>
        </w:rPr>
        <w:t xml:space="preserve">  </w:t>
      </w:r>
    </w:p>
    <w:p w14:paraId="0A69650A" w14:textId="77777777" w:rsidR="0070683A" w:rsidRDefault="0070683A">
      <w:pPr>
        <w:widowControl w:val="0"/>
        <w:pBdr>
          <w:top w:val="nil"/>
          <w:left w:val="nil"/>
          <w:bottom w:val="nil"/>
          <w:right w:val="nil"/>
          <w:between w:val="nil"/>
        </w:pBdr>
        <w:spacing w:before="187" w:line="234" w:lineRule="auto"/>
        <w:ind w:left="2349" w:right="5" w:hanging="558"/>
        <w:jc w:val="both"/>
        <w:rPr>
          <w:rFonts w:ascii="Bookman Old Style" w:eastAsia="Bookman Old Style" w:hAnsi="Bookman Old Style" w:cs="Bookman Old Style"/>
          <w:sz w:val="21"/>
          <w:szCs w:val="21"/>
        </w:rPr>
      </w:pPr>
    </w:p>
    <w:p w14:paraId="0855F126"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9" w:right="5" w:hanging="558"/>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w:t>
      </w:r>
    </w:p>
    <w:p w14:paraId="3D03B089"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61"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(1) </w:t>
      </w:r>
    </w:p>
    <w:p w14:paraId="7B6D4BD5" w14:textId="444598CC" w:rsidR="0070683A" w:rsidRDefault="00000000" w:rsidP="00C64E9A">
      <w:pPr>
        <w:widowControl w:val="0"/>
        <w:pBdr>
          <w:top w:val="single" w:sz="4" w:space="1" w:color="auto"/>
          <w:left w:val="single" w:sz="4" w:space="1" w:color="auto"/>
          <w:bottom w:val="single" w:sz="4" w:space="1" w:color="auto"/>
          <w:right w:val="single" w:sz="4" w:space="1" w:color="auto"/>
        </w:pBdr>
        <w:spacing w:before="61"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Yang dimaksud dengan “intersepsi atau penyadapan” adalah  kegiatan untuk mendengarkan, merekam, membelokkan,  mengubah, menghambat, dan/atau mencatat transmisi Informasi  Elektronik dan/atau Dokumen Elektronik yang tidak bersifat  publik, baik menggunakan jaringan kabel komunikasi maupun  jaringan nirkabel, seperti pancaran elektromagnetis atau radio  frekuensi. </w:t>
      </w:r>
    </w:p>
    <w:p w14:paraId="02397C7A"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212"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(2) </w:t>
      </w:r>
    </w:p>
    <w:p w14:paraId="300D2FEA" w14:textId="0F35137E" w:rsidR="0070683A" w:rsidRDefault="00000000" w:rsidP="00C64E9A">
      <w:pPr>
        <w:widowControl w:val="0"/>
        <w:pBdr>
          <w:top w:val="single" w:sz="4" w:space="1" w:color="auto"/>
          <w:left w:val="single" w:sz="4" w:space="1" w:color="auto"/>
          <w:bottom w:val="single" w:sz="4" w:space="1" w:color="auto"/>
          <w:right w:val="single" w:sz="4" w:space="1" w:color="auto"/>
        </w:pBdr>
        <w:spacing w:before="212"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Cukup jelas. </w:t>
      </w:r>
    </w:p>
    <w:p w14:paraId="0EB2E96A"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179"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(3) </w:t>
      </w:r>
    </w:p>
    <w:p w14:paraId="1CC07DA4" w14:textId="5D3D2B4C" w:rsidR="0070683A" w:rsidRDefault="00000000" w:rsidP="00C64E9A">
      <w:pPr>
        <w:widowControl w:val="0"/>
        <w:pBdr>
          <w:top w:val="single" w:sz="4" w:space="1" w:color="auto"/>
          <w:left w:val="single" w:sz="4" w:space="1" w:color="auto"/>
          <w:bottom w:val="single" w:sz="4" w:space="1" w:color="auto"/>
          <w:right w:val="single" w:sz="4" w:space="1" w:color="auto"/>
        </w:pBdr>
        <w:spacing w:before="179"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Cukup jelas. </w:t>
      </w:r>
    </w:p>
    <w:p w14:paraId="2D4094ED"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179"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 (4) </w:t>
      </w:r>
    </w:p>
    <w:p w14:paraId="72A8B997" w14:textId="2B671941" w:rsidR="0070683A" w:rsidRDefault="00000000" w:rsidP="00C64E9A">
      <w:pPr>
        <w:widowControl w:val="0"/>
        <w:pBdr>
          <w:top w:val="single" w:sz="4" w:space="1" w:color="auto"/>
          <w:left w:val="single" w:sz="4" w:space="1" w:color="auto"/>
          <w:bottom w:val="single" w:sz="4" w:space="1" w:color="auto"/>
          <w:right w:val="single" w:sz="4" w:space="1" w:color="auto"/>
        </w:pBdr>
        <w:spacing w:before="179"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Cukup jelas. </w:t>
      </w:r>
    </w:p>
    <w:p w14:paraId="4DE4D6E2" w14:textId="77777777" w:rsidR="0070683A" w:rsidRDefault="00000000">
      <w:pPr>
        <w:pStyle w:val="Heading5"/>
        <w:widowControl w:val="0"/>
        <w:spacing w:before="601"/>
        <w:ind w:left="4228"/>
      </w:pPr>
      <w:bookmarkStart w:id="38" w:name="_hc4jgcqg1n60" w:colFirst="0" w:colLast="0"/>
      <w:bookmarkEnd w:id="38"/>
      <w:r>
        <w:t xml:space="preserve">Pasal 32 </w:t>
      </w:r>
    </w:p>
    <w:p w14:paraId="5F146DD9" w14:textId="77777777" w:rsidR="0070683A" w:rsidRDefault="00000000">
      <w:pPr>
        <w:widowControl w:val="0"/>
        <w:pBdr>
          <w:top w:val="nil"/>
          <w:left w:val="nil"/>
          <w:bottom w:val="nil"/>
          <w:right w:val="nil"/>
          <w:between w:val="nil"/>
        </w:pBdr>
        <w:spacing w:before="295" w:line="234" w:lineRule="auto"/>
        <w:ind w:left="2347" w:hanging="55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dengan sengaja dan tanpa hak atau melawan  hukum dengan cara apa pun mengubah, menambah,  mengurangi, </w:t>
      </w:r>
      <w:r>
        <w:rPr>
          <w:rFonts w:ascii="Bookman Old Style" w:eastAsia="Bookman Old Style" w:hAnsi="Bookman Old Style" w:cs="Bookman Old Style"/>
          <w:color w:val="000000"/>
          <w:sz w:val="21"/>
          <w:szCs w:val="21"/>
        </w:rPr>
        <w:lastRenderedPageBreak/>
        <w:t xml:space="preserve">melakukan transmisi, merusak,  menghilangkan, memindahkan, menyembunyikan suatu  Informasi Elektronik dan/atau Dokumen Elektronik milik  Orang lain atau milik publik.  </w:t>
      </w:r>
    </w:p>
    <w:p w14:paraId="2DC6FE31" w14:textId="77777777" w:rsidR="0070683A" w:rsidRDefault="00000000">
      <w:pPr>
        <w:widowControl w:val="0"/>
        <w:pBdr>
          <w:top w:val="nil"/>
          <w:left w:val="nil"/>
          <w:bottom w:val="nil"/>
          <w:right w:val="nil"/>
          <w:between w:val="nil"/>
        </w:pBdr>
        <w:spacing w:before="194" w:line="234" w:lineRule="auto"/>
        <w:ind w:left="2346"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Orang dengan sengaja dan tanpa hak atau melawan  hukum dengan cara apa pun memindahkan atau  mentransfer Informasi Elektronik dan/atau Dokumen  Elektronik kepada Sistem Elektronik Orang lain yang tidak  berhak.  </w:t>
      </w:r>
    </w:p>
    <w:p w14:paraId="461267E8" w14:textId="77777777" w:rsidR="0070683A" w:rsidRDefault="00000000">
      <w:pPr>
        <w:widowControl w:val="0"/>
        <w:pBdr>
          <w:top w:val="nil"/>
          <w:left w:val="nil"/>
          <w:bottom w:val="nil"/>
          <w:right w:val="nil"/>
          <w:between w:val="nil"/>
        </w:pBdr>
        <w:spacing w:before="186" w:line="235" w:lineRule="auto"/>
        <w:ind w:left="2336" w:right="5" w:hanging="54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Terhadap perbuatan sebagaimana dimaksud pada ayat (1) yang  mengakibatkan terbukanya suatu Informasi Elektronik  dan/atau Dokumen Elektronik yang bersifat rahasia  menjadi dapat diakses oleh publik dengan keutuhan data  yang tidak sebagaimana mestinya.  </w:t>
      </w:r>
    </w:p>
    <w:p w14:paraId="4B28FB68" w14:textId="77777777" w:rsidR="0070683A" w:rsidRDefault="0070683A">
      <w:pPr>
        <w:widowControl w:val="0"/>
        <w:pBdr>
          <w:top w:val="nil"/>
          <w:left w:val="nil"/>
          <w:bottom w:val="nil"/>
          <w:right w:val="nil"/>
          <w:between w:val="nil"/>
        </w:pBdr>
        <w:spacing w:before="186" w:line="235" w:lineRule="auto"/>
        <w:ind w:left="2336" w:right="5" w:hanging="544"/>
        <w:jc w:val="both"/>
        <w:rPr>
          <w:rFonts w:ascii="Bookman Old Style" w:eastAsia="Bookman Old Style" w:hAnsi="Bookman Old Style" w:cs="Bookman Old Style"/>
          <w:sz w:val="21"/>
          <w:szCs w:val="21"/>
        </w:rPr>
      </w:pPr>
    </w:p>
    <w:p w14:paraId="7E41B399"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6" w:line="235" w:lineRule="auto"/>
        <w:ind w:left="2336" w:right="5" w:hanging="54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Penjelasan:</w:t>
      </w:r>
    </w:p>
    <w:p w14:paraId="3993E739"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6" w:line="235" w:lineRule="auto"/>
        <w:ind w:left="2336" w:right="5" w:hanging="54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Cukup jelas. </w:t>
      </w:r>
    </w:p>
    <w:p w14:paraId="7A1A4C3F" w14:textId="77777777" w:rsidR="0070683A" w:rsidRDefault="0070683A">
      <w:pPr>
        <w:widowControl w:val="0"/>
        <w:pBdr>
          <w:top w:val="nil"/>
          <w:left w:val="nil"/>
          <w:bottom w:val="nil"/>
          <w:right w:val="nil"/>
          <w:between w:val="nil"/>
        </w:pBdr>
        <w:spacing w:before="186" w:line="235" w:lineRule="auto"/>
        <w:ind w:left="2336" w:right="5" w:hanging="544"/>
        <w:jc w:val="both"/>
        <w:rPr>
          <w:rFonts w:ascii="Bookman Old Style" w:eastAsia="Bookman Old Style" w:hAnsi="Bookman Old Style" w:cs="Bookman Old Style"/>
          <w:sz w:val="21"/>
          <w:szCs w:val="21"/>
        </w:rPr>
      </w:pPr>
    </w:p>
    <w:p w14:paraId="5DEC0538" w14:textId="77777777" w:rsidR="0070683A" w:rsidRDefault="00000000">
      <w:pPr>
        <w:pStyle w:val="Heading5"/>
        <w:widowControl w:val="0"/>
        <w:spacing w:before="649"/>
        <w:ind w:left="4228"/>
      </w:pPr>
      <w:bookmarkStart w:id="39" w:name="_sldku09q22cl" w:colFirst="0" w:colLast="0"/>
      <w:bookmarkEnd w:id="39"/>
      <w:r>
        <w:t xml:space="preserve">Pasal 33 </w:t>
      </w:r>
    </w:p>
    <w:p w14:paraId="42912AC2" w14:textId="77777777" w:rsidR="0070683A" w:rsidRDefault="00000000">
      <w:pPr>
        <w:widowControl w:val="0"/>
        <w:pBdr>
          <w:top w:val="nil"/>
          <w:left w:val="nil"/>
          <w:bottom w:val="nil"/>
          <w:right w:val="nil"/>
          <w:between w:val="nil"/>
        </w:pBdr>
        <w:spacing w:before="298" w:line="234" w:lineRule="auto"/>
        <w:ind w:left="1806" w:right="4" w:firstLine="5"/>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Setiap Orang dengan sengaja dan tanpa hak atau melawan  hukum melakukan tindakan apa pun yang berakibat  terganggunya Sistem Elektronik dan/atau mengakibatkan  Sistem Elektronik menjadi tidak bekerja sebagaimana mestinya. </w:t>
      </w:r>
    </w:p>
    <w:p w14:paraId="56222027" w14:textId="77777777" w:rsidR="0070683A" w:rsidRDefault="0070683A">
      <w:pPr>
        <w:widowControl w:val="0"/>
        <w:pBdr>
          <w:top w:val="nil"/>
          <w:left w:val="nil"/>
          <w:bottom w:val="nil"/>
          <w:right w:val="nil"/>
          <w:between w:val="nil"/>
        </w:pBdr>
        <w:spacing w:before="298" w:line="234" w:lineRule="auto"/>
        <w:ind w:left="1806" w:right="4" w:firstLine="5"/>
        <w:jc w:val="both"/>
        <w:rPr>
          <w:rFonts w:ascii="Bookman Old Style" w:eastAsia="Bookman Old Style" w:hAnsi="Bookman Old Style" w:cs="Bookman Old Style"/>
          <w:sz w:val="21"/>
          <w:szCs w:val="21"/>
          <w:highlight w:val="yellow"/>
        </w:rPr>
      </w:pPr>
    </w:p>
    <w:p w14:paraId="7638638A"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98" w:line="234" w:lineRule="auto"/>
        <w:ind w:left="1806" w:right="4" w:firstLine="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 xml:space="preserve">Penjelasan: Cukup jelas. </w:t>
      </w:r>
    </w:p>
    <w:p w14:paraId="6C4F8A22" w14:textId="77777777" w:rsidR="0070683A" w:rsidRDefault="0070683A">
      <w:pPr>
        <w:widowControl w:val="0"/>
        <w:pBdr>
          <w:top w:val="nil"/>
          <w:left w:val="nil"/>
          <w:bottom w:val="nil"/>
          <w:right w:val="nil"/>
          <w:between w:val="nil"/>
        </w:pBdr>
        <w:spacing w:before="298" w:line="234" w:lineRule="auto"/>
        <w:ind w:left="1806" w:right="4" w:firstLine="5"/>
        <w:jc w:val="both"/>
        <w:rPr>
          <w:rFonts w:ascii="Bookman Old Style" w:eastAsia="Bookman Old Style" w:hAnsi="Bookman Old Style" w:cs="Bookman Old Style"/>
          <w:sz w:val="21"/>
          <w:szCs w:val="21"/>
        </w:rPr>
      </w:pPr>
    </w:p>
    <w:p w14:paraId="427334DC" w14:textId="77777777" w:rsidR="0070683A" w:rsidRDefault="00000000">
      <w:pPr>
        <w:widowControl w:val="0"/>
        <w:pBdr>
          <w:top w:val="nil"/>
          <w:left w:val="nil"/>
          <w:bottom w:val="nil"/>
          <w:right w:val="nil"/>
          <w:between w:val="nil"/>
        </w:pBdr>
        <w:spacing w:before="612" w:line="240" w:lineRule="auto"/>
        <w:ind w:right="498"/>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Pasal 34 . . .</w:t>
      </w:r>
    </w:p>
    <w:p w14:paraId="58BFB529"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4D95CC8C"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06D4EADC"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31429ECA" w14:textId="77777777" w:rsidR="0070683A" w:rsidRDefault="00000000">
      <w:pPr>
        <w:widowControl w:val="0"/>
        <w:pBdr>
          <w:top w:val="nil"/>
          <w:left w:val="nil"/>
          <w:bottom w:val="nil"/>
          <w:right w:val="nil"/>
          <w:between w:val="nil"/>
        </w:pBdr>
        <w:spacing w:before="1069"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- 17 - </w:t>
      </w:r>
    </w:p>
    <w:p w14:paraId="63D26CF1" w14:textId="77777777" w:rsidR="0070683A" w:rsidRDefault="00000000">
      <w:pPr>
        <w:pStyle w:val="Heading5"/>
        <w:widowControl w:val="0"/>
        <w:spacing w:before="333"/>
        <w:ind w:left="4228"/>
      </w:pPr>
      <w:bookmarkStart w:id="40" w:name="_1p5le6m7ktt3" w:colFirst="0" w:colLast="0"/>
      <w:bookmarkEnd w:id="40"/>
      <w:r>
        <w:t xml:space="preserve">Pasal 34 </w:t>
      </w:r>
    </w:p>
    <w:p w14:paraId="1AAA5748" w14:textId="77777777" w:rsidR="0070683A" w:rsidRDefault="00000000">
      <w:pPr>
        <w:widowControl w:val="0"/>
        <w:pBdr>
          <w:top w:val="nil"/>
          <w:left w:val="nil"/>
          <w:bottom w:val="nil"/>
          <w:right w:val="nil"/>
          <w:between w:val="nil"/>
        </w:pBdr>
        <w:spacing w:before="298" w:line="234" w:lineRule="auto"/>
        <w:ind w:left="2347" w:right="5" w:hanging="55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dengan sengaja dan tanpa hak atau melawan  hukum memproduksi, menjual, mengadakan untuk  digunakan, mengimpor, mendistribusikan, menyediakan, atau  memiliki:  </w:t>
      </w:r>
    </w:p>
    <w:p w14:paraId="13E3370E" w14:textId="77777777" w:rsidR="0070683A" w:rsidRDefault="00000000">
      <w:pPr>
        <w:widowControl w:val="0"/>
        <w:pBdr>
          <w:top w:val="nil"/>
          <w:left w:val="nil"/>
          <w:bottom w:val="nil"/>
          <w:right w:val="nil"/>
          <w:between w:val="nil"/>
        </w:pBdr>
        <w:spacing w:before="162" w:line="234" w:lineRule="auto"/>
        <w:ind w:left="2707" w:right="4" w:hanging="360"/>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 perangkat keras atau perangkat lunak Komputer yang  dirancang atau secara khusus dikembangkan untuk  memfasilitasi perbuatan sebagaimana dimaksud dalam  Pasal 27 sampai dengan Pasal 33;  </w:t>
      </w:r>
    </w:p>
    <w:p w14:paraId="0EC3DC05" w14:textId="77777777" w:rsidR="0070683A" w:rsidRDefault="00000000">
      <w:pPr>
        <w:widowControl w:val="0"/>
        <w:pBdr>
          <w:top w:val="nil"/>
          <w:left w:val="nil"/>
          <w:bottom w:val="nil"/>
          <w:right w:val="nil"/>
          <w:between w:val="nil"/>
        </w:pBdr>
        <w:spacing w:before="156" w:line="234" w:lineRule="auto"/>
        <w:ind w:left="2706" w:right="1" w:hanging="359"/>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sandi lewat Komputer, Kode Akses, atau hal yang sejenis  dengan itu yang ditujukan agar Sistem Elektronik  menjadi dapat diakses dengan tujuan memfasilitasi  perbuatan sebagaimana dimaksud dalam Pasal 27  sampai dengan Pasal 33.  </w:t>
      </w:r>
    </w:p>
    <w:p w14:paraId="0ADC6DAF" w14:textId="77777777" w:rsidR="0070683A" w:rsidRDefault="00000000">
      <w:pPr>
        <w:widowControl w:val="0"/>
        <w:pBdr>
          <w:top w:val="nil"/>
          <w:left w:val="nil"/>
          <w:bottom w:val="nil"/>
          <w:right w:val="nil"/>
          <w:between w:val="nil"/>
        </w:pBdr>
        <w:spacing w:before="125" w:line="234" w:lineRule="auto"/>
        <w:ind w:left="2346"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Tindakan sebagaimana dimaksud pada ayat (1) bukan  tindak pidana jika ditujukan untuk melakukan kegiatan  penelitian, pengujian Sistem Elektronik, untuk  perlindungan Sistem Elektronik itu sendiri secara sah dan  tidak melawan hukum.  </w:t>
      </w:r>
    </w:p>
    <w:p w14:paraId="45687916" w14:textId="77777777" w:rsidR="0070683A" w:rsidRDefault="0070683A">
      <w:pPr>
        <w:widowControl w:val="0"/>
        <w:pBdr>
          <w:top w:val="nil"/>
          <w:left w:val="nil"/>
          <w:bottom w:val="nil"/>
          <w:right w:val="nil"/>
          <w:between w:val="nil"/>
        </w:pBdr>
        <w:spacing w:before="125" w:line="234" w:lineRule="auto"/>
        <w:ind w:left="2346" w:hanging="552"/>
        <w:jc w:val="both"/>
        <w:rPr>
          <w:rFonts w:ascii="Bookman Old Style" w:eastAsia="Bookman Old Style" w:hAnsi="Bookman Old Style" w:cs="Bookman Old Style"/>
          <w:sz w:val="21"/>
          <w:szCs w:val="21"/>
        </w:rPr>
      </w:pPr>
    </w:p>
    <w:p w14:paraId="3EFAD6FF" w14:textId="2E4B83EA"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25" w:line="234" w:lineRule="auto"/>
        <w:ind w:left="2346" w:hanging="552"/>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w:t>
      </w:r>
    </w:p>
    <w:p w14:paraId="7E0A031F"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59"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lastRenderedPageBreak/>
        <w:t>Ayat (1)</w:t>
      </w:r>
    </w:p>
    <w:p w14:paraId="5E076F79" w14:textId="3D1587DD" w:rsidR="0070683A" w:rsidRDefault="00000000" w:rsidP="00C64E9A">
      <w:pPr>
        <w:widowControl w:val="0"/>
        <w:pBdr>
          <w:top w:val="single" w:sz="4" w:space="1" w:color="auto"/>
          <w:left w:val="single" w:sz="4" w:space="1" w:color="auto"/>
          <w:bottom w:val="single" w:sz="4" w:space="1" w:color="auto"/>
          <w:right w:val="single" w:sz="4" w:space="1" w:color="auto"/>
        </w:pBdr>
        <w:spacing w:before="59"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Cukup jelas. </w:t>
      </w:r>
    </w:p>
    <w:p w14:paraId="7B6FBE8E" w14:textId="77777777" w:rsidR="00C64E9A" w:rsidRDefault="00000000" w:rsidP="00C64E9A">
      <w:pPr>
        <w:widowControl w:val="0"/>
        <w:pBdr>
          <w:top w:val="single" w:sz="4" w:space="1" w:color="auto"/>
          <w:left w:val="single" w:sz="4" w:space="1" w:color="auto"/>
          <w:bottom w:val="single" w:sz="4" w:space="1" w:color="auto"/>
          <w:right w:val="single" w:sz="4" w:space="1" w:color="auto"/>
        </w:pBdr>
        <w:spacing w:before="181" w:line="240" w:lineRule="auto"/>
        <w:ind w:left="899"/>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w:t>
      </w:r>
    </w:p>
    <w:p w14:paraId="33ADD4CC" w14:textId="5B5C3525" w:rsidR="0070683A" w:rsidRDefault="00000000" w:rsidP="00C64E9A">
      <w:pPr>
        <w:widowControl w:val="0"/>
        <w:pBdr>
          <w:top w:val="single" w:sz="4" w:space="1" w:color="auto"/>
          <w:left w:val="single" w:sz="4" w:space="1" w:color="auto"/>
          <w:bottom w:val="single" w:sz="4" w:space="1" w:color="auto"/>
          <w:right w:val="single" w:sz="4" w:space="1" w:color="auto"/>
        </w:pBdr>
        <w:spacing w:before="181" w:line="240" w:lineRule="auto"/>
        <w:ind w:left="899" w:firstLine="541"/>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Yang dimaksud dengan “kegiatan penelitian” adalah penelitian yang  dilaksanakan oleh lembaga penelitian yang memiliki izin. </w:t>
      </w:r>
    </w:p>
    <w:p w14:paraId="2EC953C7" w14:textId="77777777" w:rsidR="0070683A" w:rsidRDefault="00000000">
      <w:pPr>
        <w:pStyle w:val="Heading5"/>
        <w:widowControl w:val="0"/>
        <w:spacing w:before="589"/>
        <w:ind w:left="4228"/>
      </w:pPr>
      <w:bookmarkStart w:id="41" w:name="_1o400ijpoyag" w:colFirst="0" w:colLast="0"/>
      <w:bookmarkEnd w:id="41"/>
      <w:r>
        <w:t xml:space="preserve">Pasal 35 </w:t>
      </w:r>
    </w:p>
    <w:p w14:paraId="7C9FBF93" w14:textId="77777777" w:rsidR="0070683A" w:rsidRDefault="00000000">
      <w:pPr>
        <w:widowControl w:val="0"/>
        <w:pBdr>
          <w:top w:val="nil"/>
          <w:left w:val="nil"/>
          <w:bottom w:val="nil"/>
          <w:right w:val="nil"/>
          <w:between w:val="nil"/>
        </w:pBdr>
        <w:spacing w:before="298" w:line="234" w:lineRule="auto"/>
        <w:ind w:left="1806" w:right="1" w:firstLine="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Setiap Orang dengan sengaja dan tanpa hak atau melawan  hukum melakukan manipulasi, penciptaan, perubahan,  penghilangan, pengrusakan Informasi Elektronik dan/atau  Dokumen Elektronik dengan tujuan agar Informasi Elektronik  dan/atau Dokumen Elektronik tersebut dianggap seolah-olah  data yang otentik. </w:t>
      </w:r>
    </w:p>
    <w:p w14:paraId="178552C8"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98" w:line="234" w:lineRule="auto"/>
        <w:ind w:left="1806" w:right="1" w:firstLine="6"/>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 </w:t>
      </w:r>
    </w:p>
    <w:p w14:paraId="70C5772E" w14:textId="77777777" w:rsidR="0070683A" w:rsidRDefault="00000000">
      <w:pPr>
        <w:pStyle w:val="Heading5"/>
        <w:widowControl w:val="0"/>
        <w:spacing w:before="602"/>
        <w:ind w:left="4228"/>
      </w:pPr>
      <w:bookmarkStart w:id="42" w:name="_rgrmams2sb4r" w:colFirst="0" w:colLast="0"/>
      <w:bookmarkEnd w:id="42"/>
      <w:r>
        <w:t>Pasal 36 (**)</w:t>
      </w:r>
    </w:p>
    <w:p w14:paraId="627A0636" w14:textId="77777777" w:rsidR="0070683A" w:rsidRDefault="00000000">
      <w:pPr>
        <w:widowControl w:val="0"/>
        <w:pBdr>
          <w:top w:val="nil"/>
          <w:left w:val="nil"/>
          <w:bottom w:val="nil"/>
          <w:right w:val="nil"/>
          <w:between w:val="nil"/>
        </w:pBdr>
        <w:spacing w:before="298" w:line="235" w:lineRule="auto"/>
        <w:ind w:left="1807" w:right="4" w:firstLine="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Setiap Orang dengan sengaja dan tanpa hak melakukan perbuatan sebagaimana dimaksud dalam Pasal 30 sampai dengan Pasal 34 yang mengakibatkan kerugian materiel bagi Orang lain.</w:t>
      </w:r>
    </w:p>
    <w:p w14:paraId="7E4D3209" w14:textId="77777777" w:rsidR="0070683A" w:rsidRDefault="0070683A">
      <w:pPr>
        <w:widowControl w:val="0"/>
        <w:pBdr>
          <w:top w:val="nil"/>
          <w:left w:val="nil"/>
          <w:bottom w:val="nil"/>
          <w:right w:val="nil"/>
          <w:between w:val="nil"/>
        </w:pBdr>
        <w:spacing w:before="298" w:line="235" w:lineRule="auto"/>
        <w:ind w:left="1807" w:right="4" w:firstLine="4"/>
        <w:jc w:val="both"/>
        <w:rPr>
          <w:rFonts w:ascii="Bookman Old Style" w:eastAsia="Bookman Old Style" w:hAnsi="Bookman Old Style" w:cs="Bookman Old Style"/>
          <w:sz w:val="21"/>
          <w:szCs w:val="21"/>
          <w:highlight w:val="yellow"/>
        </w:rPr>
      </w:pPr>
    </w:p>
    <w:p w14:paraId="72857D1A"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98" w:line="235" w:lineRule="auto"/>
        <w:ind w:left="1807" w:right="4" w:firstLine="4"/>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 xml:space="preserve">Penjelasan: </w:t>
      </w:r>
      <w:r>
        <w:rPr>
          <w:rFonts w:ascii="Bookman Old Style" w:eastAsia="Bookman Old Style" w:hAnsi="Bookman Old Style" w:cs="Bookman Old Style"/>
          <w:sz w:val="21"/>
          <w:szCs w:val="21"/>
        </w:rPr>
        <w:t>Cukup jelas.</w:t>
      </w:r>
    </w:p>
    <w:p w14:paraId="061D35C6" w14:textId="77777777" w:rsidR="0070683A" w:rsidRDefault="0070683A">
      <w:pPr>
        <w:widowControl w:val="0"/>
        <w:pBdr>
          <w:top w:val="nil"/>
          <w:left w:val="nil"/>
          <w:bottom w:val="nil"/>
          <w:right w:val="nil"/>
          <w:between w:val="nil"/>
        </w:pBdr>
        <w:spacing w:before="622" w:line="240" w:lineRule="auto"/>
        <w:ind w:left="4228"/>
        <w:rPr>
          <w:rFonts w:ascii="Bookman Old Style" w:eastAsia="Bookman Old Style" w:hAnsi="Bookman Old Style" w:cs="Bookman Old Style"/>
          <w:sz w:val="21"/>
          <w:szCs w:val="21"/>
        </w:rPr>
      </w:pPr>
    </w:p>
    <w:p w14:paraId="29A4B2FD" w14:textId="77777777" w:rsidR="0070683A" w:rsidRDefault="00000000">
      <w:pPr>
        <w:pStyle w:val="Heading5"/>
        <w:widowControl w:val="0"/>
        <w:spacing w:before="622"/>
        <w:ind w:left="4228"/>
      </w:pPr>
      <w:bookmarkStart w:id="43" w:name="_c5p8ykda76vk" w:colFirst="0" w:colLast="0"/>
      <w:bookmarkEnd w:id="43"/>
      <w:r>
        <w:t xml:space="preserve">Pasal 37 </w:t>
      </w:r>
    </w:p>
    <w:p w14:paraId="2E736762" w14:textId="77777777" w:rsidR="0070683A" w:rsidRDefault="00000000">
      <w:pPr>
        <w:widowControl w:val="0"/>
        <w:pBdr>
          <w:top w:val="nil"/>
          <w:left w:val="nil"/>
          <w:bottom w:val="nil"/>
          <w:right w:val="nil"/>
          <w:between w:val="nil"/>
        </w:pBdr>
        <w:spacing w:before="298" w:line="235" w:lineRule="auto"/>
        <w:ind w:left="1808" w:right="4" w:firstLine="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Setiap Orang dengan sengaja melakukan perbuatan yang  dilarang sebagaimana dimaksud dalam Pasal 27 sampai dengan Pasal  36 di luar wilayah Indonesia terhadap Sistem Elektronik yang berada  di wilayah yurisdiksi Indonesia. </w:t>
      </w:r>
    </w:p>
    <w:p w14:paraId="1C51DB6B" w14:textId="77777777" w:rsidR="0070683A" w:rsidRDefault="0070683A">
      <w:pPr>
        <w:widowControl w:val="0"/>
        <w:pBdr>
          <w:top w:val="nil"/>
          <w:left w:val="nil"/>
          <w:bottom w:val="nil"/>
          <w:right w:val="nil"/>
          <w:between w:val="nil"/>
        </w:pBdr>
        <w:spacing w:before="298" w:line="235" w:lineRule="auto"/>
        <w:ind w:left="1808" w:right="4" w:firstLine="3"/>
        <w:jc w:val="both"/>
        <w:rPr>
          <w:rFonts w:ascii="Bookman Old Style" w:eastAsia="Bookman Old Style" w:hAnsi="Bookman Old Style" w:cs="Bookman Old Style"/>
          <w:sz w:val="21"/>
          <w:szCs w:val="21"/>
        </w:rPr>
      </w:pPr>
    </w:p>
    <w:p w14:paraId="0B5B4FEC"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98" w:line="235" w:lineRule="auto"/>
        <w:ind w:left="1808" w:right="4" w:firstLine="3"/>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4915BF1D" w14:textId="77777777" w:rsidR="0070683A" w:rsidRDefault="00000000">
      <w:pPr>
        <w:widowControl w:val="0"/>
        <w:pBdr>
          <w:top w:val="nil"/>
          <w:left w:val="nil"/>
          <w:bottom w:val="nil"/>
          <w:right w:val="nil"/>
          <w:between w:val="nil"/>
        </w:pBdr>
        <w:spacing w:before="781" w:line="240" w:lineRule="auto"/>
        <w:ind w:right="490"/>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BAB VIII . . .</w:t>
      </w:r>
    </w:p>
    <w:p w14:paraId="6251A615"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715D58B4"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2520F2DE"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7C1203B0"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- 18 - </w:t>
      </w:r>
    </w:p>
    <w:p w14:paraId="5A247D5C" w14:textId="77777777" w:rsidR="0070683A" w:rsidRDefault="00000000">
      <w:pPr>
        <w:widowControl w:val="0"/>
        <w:pBdr>
          <w:top w:val="nil"/>
          <w:left w:val="nil"/>
          <w:bottom w:val="nil"/>
          <w:right w:val="nil"/>
          <w:between w:val="nil"/>
        </w:pBdr>
        <w:spacing w:before="333" w:line="240" w:lineRule="auto"/>
        <w:ind w:left="422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VIII </w:t>
      </w:r>
    </w:p>
    <w:p w14:paraId="44EA072A" w14:textId="77777777" w:rsidR="0070683A" w:rsidRDefault="00000000">
      <w:pPr>
        <w:widowControl w:val="0"/>
        <w:pBdr>
          <w:top w:val="nil"/>
          <w:left w:val="nil"/>
          <w:bottom w:val="nil"/>
          <w:right w:val="nil"/>
          <w:between w:val="nil"/>
        </w:pBdr>
        <w:spacing w:before="120" w:line="240" w:lineRule="auto"/>
        <w:ind w:left="3164"/>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PENYELESAIAN SENGKETA </w:t>
      </w:r>
    </w:p>
    <w:p w14:paraId="6121C0CE" w14:textId="77777777" w:rsidR="0070683A" w:rsidRDefault="00000000">
      <w:pPr>
        <w:pStyle w:val="Heading5"/>
        <w:widowControl w:val="0"/>
        <w:spacing w:before="304"/>
        <w:ind w:left="4228"/>
      </w:pPr>
      <w:bookmarkStart w:id="44" w:name="_reoxf8oszwe" w:colFirst="0" w:colLast="0"/>
      <w:bookmarkEnd w:id="44"/>
      <w:r>
        <w:t xml:space="preserve">Pasal 38 </w:t>
      </w:r>
    </w:p>
    <w:p w14:paraId="66EE83EA" w14:textId="77777777" w:rsidR="0070683A" w:rsidRDefault="00000000">
      <w:pPr>
        <w:widowControl w:val="0"/>
        <w:pBdr>
          <w:top w:val="nil"/>
          <w:left w:val="nil"/>
          <w:bottom w:val="nil"/>
          <w:right w:val="nil"/>
          <w:between w:val="nil"/>
        </w:pBdr>
        <w:spacing w:before="300" w:line="235" w:lineRule="auto"/>
        <w:ind w:left="2336" w:right="4" w:hanging="54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dapat mengajukan gugatan terhadap pihak  yang menyelenggarakan Sistem Elektronik dan/atau  menggunakan Teknologi Informasi yang menimbulkan  kerugian.  </w:t>
      </w:r>
    </w:p>
    <w:p w14:paraId="6747831E" w14:textId="77777777" w:rsidR="0070683A" w:rsidRDefault="00000000">
      <w:pPr>
        <w:widowControl w:val="0"/>
        <w:pBdr>
          <w:top w:val="nil"/>
          <w:left w:val="nil"/>
          <w:bottom w:val="nil"/>
          <w:right w:val="nil"/>
          <w:between w:val="nil"/>
        </w:pBdr>
        <w:spacing w:before="156" w:line="234" w:lineRule="auto"/>
        <w:ind w:left="2347"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lastRenderedPageBreak/>
        <w:t xml:space="preserve">(2) Masyarakat dapat mengajukan gugatan secara perwakilan  terhadap pihak yang menyelenggarakan Sistem Elektronik  dan/atau menggunakan Teknologi Informasi yang berakibat  merugikan masyarakat, sesuai dengan ketentuan Peraturan  Perundang-undangan.  </w:t>
      </w:r>
    </w:p>
    <w:p w14:paraId="3D7E114E" w14:textId="77777777" w:rsidR="0070683A" w:rsidRDefault="0070683A">
      <w:pPr>
        <w:widowControl w:val="0"/>
        <w:pBdr>
          <w:top w:val="nil"/>
          <w:left w:val="nil"/>
          <w:bottom w:val="nil"/>
          <w:right w:val="nil"/>
          <w:between w:val="nil"/>
        </w:pBdr>
        <w:spacing w:before="156" w:line="234" w:lineRule="auto"/>
        <w:ind w:left="2347" w:hanging="554"/>
        <w:jc w:val="both"/>
        <w:rPr>
          <w:rFonts w:ascii="Bookman Old Style" w:eastAsia="Bookman Old Style" w:hAnsi="Bookman Old Style" w:cs="Bookman Old Style"/>
          <w:sz w:val="21"/>
          <w:szCs w:val="21"/>
        </w:rPr>
      </w:pPr>
    </w:p>
    <w:p w14:paraId="286ABD65"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56" w:line="234" w:lineRule="auto"/>
        <w:ind w:left="2347" w:hanging="554"/>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21F0A04A" w14:textId="77777777" w:rsidR="0070683A" w:rsidRDefault="00000000">
      <w:pPr>
        <w:pStyle w:val="Heading5"/>
        <w:widowControl w:val="0"/>
        <w:spacing w:before="589"/>
        <w:ind w:left="4228"/>
      </w:pPr>
      <w:bookmarkStart w:id="45" w:name="_mpjjg7y9mx72" w:colFirst="0" w:colLast="0"/>
      <w:bookmarkEnd w:id="45"/>
      <w:r>
        <w:t xml:space="preserve">Pasal 39 </w:t>
      </w:r>
    </w:p>
    <w:p w14:paraId="2741ED22" w14:textId="77777777" w:rsidR="0070683A" w:rsidRDefault="00000000">
      <w:pPr>
        <w:widowControl w:val="0"/>
        <w:pBdr>
          <w:top w:val="nil"/>
          <w:left w:val="nil"/>
          <w:bottom w:val="nil"/>
          <w:right w:val="nil"/>
          <w:between w:val="nil"/>
        </w:pBdr>
        <w:spacing w:before="180" w:line="234" w:lineRule="auto"/>
        <w:ind w:left="2349" w:right="8" w:hanging="556"/>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Gugatan perdata dilakukan sesuai dengan ketentuan  Peraturan Perundang-undangan.  </w:t>
      </w:r>
    </w:p>
    <w:p w14:paraId="2732F84F" w14:textId="77777777" w:rsidR="0070683A" w:rsidRDefault="00000000">
      <w:pPr>
        <w:widowControl w:val="0"/>
        <w:pBdr>
          <w:top w:val="nil"/>
          <w:left w:val="nil"/>
          <w:bottom w:val="nil"/>
          <w:right w:val="nil"/>
          <w:between w:val="nil"/>
        </w:pBdr>
        <w:spacing w:before="138" w:line="235" w:lineRule="auto"/>
        <w:ind w:left="2348" w:right="5" w:hanging="55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Selain penyelesaian gugatan perdata sebagaimana  dimaksud pada ayat (1), para pihak dapat menyelesaikan  sengketa melalui arbitrase, atau lembaga penyelesaian  sengketa alternatif lainnya sesuai dengan ketentuan  Peraturan Perundang-undangan.  </w:t>
      </w:r>
    </w:p>
    <w:p w14:paraId="696CC90F" w14:textId="77777777" w:rsidR="0070683A" w:rsidRDefault="0070683A">
      <w:pPr>
        <w:widowControl w:val="0"/>
        <w:pBdr>
          <w:top w:val="nil"/>
          <w:left w:val="nil"/>
          <w:bottom w:val="nil"/>
          <w:right w:val="nil"/>
          <w:between w:val="nil"/>
        </w:pBdr>
        <w:spacing w:before="138" w:line="235" w:lineRule="auto"/>
        <w:ind w:left="2348" w:right="5" w:hanging="557"/>
        <w:jc w:val="both"/>
        <w:rPr>
          <w:rFonts w:ascii="Bookman Old Style" w:eastAsia="Bookman Old Style" w:hAnsi="Bookman Old Style" w:cs="Bookman Old Style"/>
          <w:sz w:val="21"/>
          <w:szCs w:val="21"/>
        </w:rPr>
      </w:pPr>
    </w:p>
    <w:p w14:paraId="0D6A46E7" w14:textId="77777777" w:rsidR="0070683A" w:rsidRDefault="00000000">
      <w:pPr>
        <w:widowControl w:val="0"/>
        <w:pBdr>
          <w:top w:val="nil"/>
          <w:left w:val="nil"/>
          <w:bottom w:val="nil"/>
          <w:right w:val="nil"/>
          <w:between w:val="nil"/>
        </w:pBdr>
        <w:spacing w:before="138" w:line="235" w:lineRule="auto"/>
        <w:ind w:left="2348" w:right="5" w:hanging="557"/>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bdr w:val="single" w:sz="4" w:space="0" w:color="auto"/>
        </w:rPr>
        <w:t>Penjelasan:</w:t>
      </w:r>
      <w:r w:rsidRPr="00C64E9A">
        <w:rPr>
          <w:rFonts w:ascii="Bookman Old Style" w:eastAsia="Bookman Old Style" w:hAnsi="Bookman Old Style" w:cs="Bookman Old Style"/>
          <w:sz w:val="21"/>
          <w:szCs w:val="21"/>
          <w:bdr w:val="single" w:sz="4" w:space="0" w:color="auto"/>
        </w:rPr>
        <w:t xml:space="preserve"> Cukup Jelas</w:t>
      </w:r>
    </w:p>
    <w:p w14:paraId="412EC876" w14:textId="77777777" w:rsidR="0070683A" w:rsidRDefault="00000000">
      <w:pPr>
        <w:widowControl w:val="0"/>
        <w:pBdr>
          <w:top w:val="nil"/>
          <w:left w:val="nil"/>
          <w:bottom w:val="nil"/>
          <w:right w:val="nil"/>
          <w:between w:val="nil"/>
        </w:pBdr>
        <w:spacing w:before="645" w:line="240" w:lineRule="auto"/>
        <w:ind w:left="430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IX </w:t>
      </w:r>
    </w:p>
    <w:p w14:paraId="3ACD27B7" w14:textId="77777777" w:rsidR="0070683A" w:rsidRDefault="00000000">
      <w:pPr>
        <w:widowControl w:val="0"/>
        <w:pBdr>
          <w:top w:val="nil"/>
          <w:left w:val="nil"/>
          <w:bottom w:val="nil"/>
          <w:right w:val="nil"/>
          <w:between w:val="nil"/>
        </w:pBdr>
        <w:spacing w:before="179" w:line="240" w:lineRule="auto"/>
        <w:ind w:left="182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PERAN PEMERINTAH DAN PERAN MASYARAKAT </w:t>
      </w:r>
    </w:p>
    <w:p w14:paraId="6B7970F1" w14:textId="77777777" w:rsidR="0070683A" w:rsidRDefault="00000000">
      <w:pPr>
        <w:pStyle w:val="Heading5"/>
        <w:widowControl w:val="0"/>
        <w:ind w:left="4228"/>
      </w:pPr>
      <w:bookmarkStart w:id="46" w:name="_mlqzplv32to2" w:colFirst="0" w:colLast="0"/>
      <w:bookmarkEnd w:id="46"/>
      <w:r>
        <w:t>Pasal 40 (**)</w:t>
      </w:r>
    </w:p>
    <w:p w14:paraId="2CEEC91C" w14:textId="77777777" w:rsidR="0070683A" w:rsidRDefault="00000000">
      <w:pPr>
        <w:widowControl w:val="0"/>
        <w:pBdr>
          <w:top w:val="nil"/>
          <w:left w:val="nil"/>
          <w:bottom w:val="nil"/>
          <w:right w:val="nil"/>
          <w:between w:val="nil"/>
        </w:pBdr>
        <w:spacing w:before="298" w:line="234" w:lineRule="auto"/>
        <w:ind w:left="2338" w:right="5" w:hanging="54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Pemerintah memfasilitasi pemanfaatan Teknologi Informasi dan  Transaksi Elektronik sesuai dengan ketentuan Peraturan  Perundang-undangan.  </w:t>
      </w:r>
    </w:p>
    <w:p w14:paraId="5FA5FEE0" w14:textId="77777777" w:rsidR="0070683A" w:rsidRDefault="00000000">
      <w:pPr>
        <w:widowControl w:val="0"/>
        <w:pBdr>
          <w:top w:val="nil"/>
          <w:left w:val="nil"/>
          <w:bottom w:val="nil"/>
          <w:right w:val="nil"/>
          <w:between w:val="nil"/>
        </w:pBdr>
        <w:spacing w:before="134" w:line="234" w:lineRule="auto"/>
        <w:ind w:left="2346" w:hanging="551"/>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(2) Pemerintah melindungi kepentingan umum dari segala jenis  gangguan sebagai akibat penyalahgunaan Informasi  Elektronik dan Transaksi Elektronik yang mengganggu  ketertiban umum, sesuai dengan ketentuan Peraturan  Perundang-undangan.</w:t>
      </w:r>
    </w:p>
    <w:p w14:paraId="7E2FD10E" w14:textId="77777777" w:rsidR="0070683A" w:rsidRDefault="00000000">
      <w:pPr>
        <w:widowControl w:val="0"/>
        <w:pBdr>
          <w:top w:val="nil"/>
          <w:left w:val="nil"/>
          <w:bottom w:val="nil"/>
          <w:right w:val="nil"/>
          <w:between w:val="nil"/>
        </w:pBdr>
        <w:spacing w:before="134" w:line="234" w:lineRule="auto"/>
        <w:ind w:left="2346" w:hanging="551"/>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(2a) Pemerintah wajib melakukan pencegahan penyebarluasan dan penggunaan Informasi Elektronik dan/atau Dokumen Elektronik yang memiliki muatan yang dilarang sesuai dengan ketentuan peraturan perundang-undangan.</w:t>
      </w:r>
    </w:p>
    <w:p w14:paraId="0B7405B1" w14:textId="77777777" w:rsidR="0070683A" w:rsidRDefault="00000000">
      <w:pPr>
        <w:widowControl w:val="0"/>
        <w:pBdr>
          <w:top w:val="nil"/>
          <w:left w:val="nil"/>
          <w:bottom w:val="nil"/>
          <w:right w:val="nil"/>
          <w:between w:val="nil"/>
        </w:pBdr>
        <w:spacing w:before="134" w:line="234" w:lineRule="auto"/>
        <w:ind w:left="2346" w:hanging="55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(2b) Dalam melakukan pencegahan sebagaimana dimaksud pada ayat (2a), Pemerintah berwenang melakukan pemutusan Akses dan/atau memerintahkan kepada Penyelenggara Sistem Elektronik untuk melakukan pemutusan Akses terhadap Informasi Elektronik dan/atau Dokumen Elektronik yang memiliki muatan yang melanggar hukum.</w:t>
      </w:r>
    </w:p>
    <w:p w14:paraId="7D0B17A9" w14:textId="77777777" w:rsidR="0070683A" w:rsidRDefault="00000000">
      <w:pPr>
        <w:widowControl w:val="0"/>
        <w:pBdr>
          <w:top w:val="nil"/>
          <w:left w:val="nil"/>
          <w:bottom w:val="nil"/>
          <w:right w:val="nil"/>
          <w:between w:val="nil"/>
        </w:pBdr>
        <w:spacing w:before="134" w:line="234" w:lineRule="auto"/>
        <w:ind w:left="2346" w:hanging="55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(2c) Perintah kepada Penyelenggara Sistem Elektronik sebagaimana dimaksud pada ayat (2b) berupa pemutusan Akses dan/atau moderasi konten secara mandiri terhadap Informasi Elektronik dan/atau Dokumen Elektronik yang memiliki muatan pornografi, perjudian, atau muatan lain sebagaimana dimaksud dalam ketentuan peraturan perundang-undangan sepanjang dimungkinkan secara teknologi.</w:t>
      </w:r>
    </w:p>
    <w:p w14:paraId="2D97AFB9" w14:textId="77777777" w:rsidR="0070683A" w:rsidRDefault="00000000">
      <w:pPr>
        <w:widowControl w:val="0"/>
        <w:pBdr>
          <w:top w:val="nil"/>
          <w:left w:val="nil"/>
          <w:bottom w:val="nil"/>
          <w:right w:val="nil"/>
          <w:between w:val="nil"/>
        </w:pBdr>
        <w:spacing w:before="134" w:line="234" w:lineRule="auto"/>
        <w:ind w:left="2346" w:hanging="551"/>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(2d) Dalam melakukan pencegahan sebagaimana dimaksud pada ayat (2a), pemerintah berwenang memerintahkan kepada Penyelenggara Sistem Elektronik untuk melakukan moderasi konten terhadap Informasi Elektronik dan/atau Dokumen Elektronik yang memiliki muatan berbahaya bagi keselamatan nyawa atau kesehatan individu atau masyarakat.</w:t>
      </w:r>
    </w:p>
    <w:p w14:paraId="2F3D1377" w14:textId="77777777" w:rsidR="0070683A" w:rsidRDefault="00000000">
      <w:pPr>
        <w:widowControl w:val="0"/>
        <w:pBdr>
          <w:top w:val="nil"/>
          <w:left w:val="nil"/>
          <w:bottom w:val="nil"/>
          <w:right w:val="nil"/>
          <w:between w:val="nil"/>
        </w:pBdr>
        <w:spacing w:before="126" w:line="234" w:lineRule="auto"/>
        <w:ind w:left="2348" w:right="7" w:hanging="555"/>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(3)</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sz w:val="21"/>
          <w:szCs w:val="21"/>
        </w:rPr>
        <w:t xml:space="preserve">  Pemerintah menetapkan insta</w:t>
      </w:r>
      <w:r>
        <w:rPr>
          <w:rFonts w:ascii="Bookman Old Style" w:eastAsia="Bookman Old Style" w:hAnsi="Bookman Old Style" w:cs="Bookman Old Style"/>
          <w:sz w:val="21"/>
          <w:szCs w:val="21"/>
        </w:rPr>
        <w:t>nsi atau institusi yang memiliki data elektronik strategis yang wajib dilindungi.</w:t>
      </w:r>
    </w:p>
    <w:p w14:paraId="55208C1A" w14:textId="77777777" w:rsidR="0070683A" w:rsidRDefault="00000000">
      <w:pPr>
        <w:widowControl w:val="0"/>
        <w:pBdr>
          <w:top w:val="nil"/>
          <w:left w:val="nil"/>
          <w:bottom w:val="nil"/>
          <w:right w:val="nil"/>
          <w:between w:val="nil"/>
        </w:pBdr>
        <w:spacing w:before="138" w:line="235" w:lineRule="auto"/>
        <w:ind w:left="2346" w:right="4"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Instansi atau institusi sebagaimana dimaksud pada ayat (3)  harus membuat Dokumen Elektronik dan rekam cadang  elektroniknya serta menghubungkannya ke pusat data  tertentu untuk kepentingan pengamanan data.  </w:t>
      </w:r>
    </w:p>
    <w:p w14:paraId="5CABB369" w14:textId="77777777" w:rsidR="0070683A" w:rsidRDefault="00000000">
      <w:pPr>
        <w:widowControl w:val="0"/>
        <w:pBdr>
          <w:top w:val="nil"/>
          <w:left w:val="nil"/>
          <w:bottom w:val="nil"/>
          <w:right w:val="nil"/>
          <w:between w:val="nil"/>
        </w:pBdr>
        <w:spacing w:before="422" w:line="240" w:lineRule="auto"/>
        <w:ind w:right="422"/>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(5) Instansi . . . </w:t>
      </w:r>
    </w:p>
    <w:p w14:paraId="420EA78C"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473E8EFC" w14:textId="77777777" w:rsidR="0070683A" w:rsidRDefault="00000000">
      <w:pPr>
        <w:widowControl w:val="0"/>
        <w:pBdr>
          <w:top w:val="nil"/>
          <w:left w:val="nil"/>
          <w:bottom w:val="nil"/>
          <w:right w:val="nil"/>
          <w:between w:val="nil"/>
        </w:pBdr>
        <w:spacing w:before="30" w:line="240" w:lineRule="auto"/>
        <w:ind w:right="4246"/>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46002D51" w14:textId="77777777" w:rsidR="0070683A" w:rsidRDefault="00000000">
      <w:pPr>
        <w:widowControl w:val="0"/>
        <w:pBdr>
          <w:top w:val="nil"/>
          <w:left w:val="nil"/>
          <w:bottom w:val="nil"/>
          <w:right w:val="nil"/>
          <w:between w:val="nil"/>
        </w:pBdr>
        <w:spacing w:before="11" w:line="240" w:lineRule="auto"/>
        <w:ind w:right="3710"/>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0FD7591E" w14:textId="77777777" w:rsidR="0070683A" w:rsidRDefault="00000000">
      <w:pPr>
        <w:widowControl w:val="0"/>
        <w:pBdr>
          <w:top w:val="nil"/>
          <w:left w:val="nil"/>
          <w:bottom w:val="nil"/>
          <w:right w:val="nil"/>
          <w:between w:val="nil"/>
        </w:pBdr>
        <w:spacing w:before="1269"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- 19 - </w:t>
      </w:r>
    </w:p>
    <w:p w14:paraId="53827B76" w14:textId="77777777" w:rsidR="0070683A" w:rsidRDefault="00000000">
      <w:pPr>
        <w:widowControl w:val="0"/>
        <w:pBdr>
          <w:top w:val="nil"/>
          <w:left w:val="nil"/>
          <w:bottom w:val="nil"/>
          <w:right w:val="nil"/>
          <w:between w:val="nil"/>
        </w:pBdr>
        <w:spacing w:before="331" w:line="235" w:lineRule="auto"/>
        <w:ind w:left="2348"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highlight w:val="yellow"/>
        </w:rPr>
        <w:t>(5) Instansi atau institusi lain selain diatur pada ayat (3)  membuat Dokumen Elektronik dan rekam cadang  elektroniknya sesuai dengan keperluan perlindungan data yang  dimilikinya.</w:t>
      </w:r>
      <w:r>
        <w:rPr>
          <w:rFonts w:ascii="Bookman Old Style" w:eastAsia="Bookman Old Style" w:hAnsi="Bookman Old Style" w:cs="Bookman Old Style"/>
          <w:color w:val="000000"/>
          <w:sz w:val="21"/>
          <w:szCs w:val="21"/>
        </w:rPr>
        <w:t xml:space="preserve">  </w:t>
      </w:r>
    </w:p>
    <w:p w14:paraId="4FC7341C" w14:textId="77777777" w:rsidR="0070683A" w:rsidRDefault="00000000">
      <w:pPr>
        <w:widowControl w:val="0"/>
        <w:pBdr>
          <w:top w:val="nil"/>
          <w:left w:val="nil"/>
          <w:bottom w:val="nil"/>
          <w:right w:val="nil"/>
          <w:between w:val="nil"/>
        </w:pBdr>
        <w:spacing w:before="158" w:line="234" w:lineRule="auto"/>
        <w:ind w:left="2349" w:right="4" w:hanging="55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(6) </w:t>
      </w:r>
      <w:r>
        <w:rPr>
          <w:rFonts w:ascii="Bookman Old Style" w:eastAsia="Bookman Old Style" w:hAnsi="Bookman Old Style" w:cs="Bookman Old Style"/>
          <w:sz w:val="21"/>
          <w:szCs w:val="21"/>
          <w:highlight w:val="yellow"/>
        </w:rPr>
        <w:t>Ketentuan lebih lanjut mengenai peran pemerintah sebagaimana dimaksud pada ayat (1), ayat (2), ayat (2a), ayat (2b), ayat (2c), ayat (2d), dan ayat (3) diatur dalam Peraturan Pemerintah.</w:t>
      </w:r>
    </w:p>
    <w:p w14:paraId="2826F2A3" w14:textId="77777777" w:rsidR="0070683A" w:rsidRDefault="0070683A">
      <w:pPr>
        <w:widowControl w:val="0"/>
        <w:pBdr>
          <w:top w:val="nil"/>
          <w:left w:val="nil"/>
          <w:bottom w:val="nil"/>
          <w:right w:val="nil"/>
          <w:between w:val="nil"/>
        </w:pBdr>
        <w:spacing w:before="158" w:line="234" w:lineRule="auto"/>
        <w:ind w:left="2349" w:right="4" w:hanging="555"/>
        <w:jc w:val="both"/>
        <w:rPr>
          <w:rFonts w:ascii="Bookman Old Style" w:eastAsia="Bookman Old Style" w:hAnsi="Bookman Old Style" w:cs="Bookman Old Style"/>
          <w:sz w:val="21"/>
          <w:szCs w:val="21"/>
          <w:highlight w:val="yellow"/>
        </w:rPr>
      </w:pPr>
    </w:p>
    <w:p w14:paraId="7937103B"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58" w:line="234" w:lineRule="auto"/>
        <w:ind w:left="2349" w:right="4" w:hanging="555"/>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w:t>
      </w:r>
    </w:p>
    <w:p w14:paraId="5076B067"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Ayat(1): Fasilitasi pemanfaatan Teknologi Informasi, termasuk tata kelola Teknologi Informasi dan Transaksi Elektronik yang aman, beretika, cerdas, kreatif, produktif, dan inovatif. Ketentuan ini termasuk memfasilitasi masyarakat luas, instansi pemerintah, dan pelaku usaha dalam mengembangkan produk dan jasa Teknologi Informasi dan komunikasi.</w:t>
      </w:r>
    </w:p>
    <w:p w14:paraId="745A3AC1"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Ayat(2): Cukup Jelas</w:t>
      </w:r>
    </w:p>
    <w:p w14:paraId="448CE810"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Ayat(2a): Cukup Jelas</w:t>
      </w:r>
    </w:p>
    <w:p w14:paraId="6CAF81A8"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Ayat(2b): Yang dimaksud dengan "pemutusan Akses" adalah tindakan pemblokiran Akses, penutupan akun, dan/atau penghapusan konten. Termasuk dalam "melakukan pemutusan Akses" adalah melakukan pemblokiran terhadap akun media sosial.</w:t>
      </w:r>
    </w:p>
    <w:p w14:paraId="240DEDB0"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Ayat(2c): Cukup Jelas</w:t>
      </w:r>
    </w:p>
    <w:p w14:paraId="456442E4"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Ayat(2d): Yang dimaksud dengan "muatan berbahaya bagi keselamatan nyawa atau kesehatan individu atau masyarakat" adalah Informasi Elektronik dan/ atau Dokumen Elektronik yang dapat menyebabkan kerugian materiel dan/ atau fisik yang signifikan bagi individu atau masyarakat. Misalnya, peristiwa atau kejadian yang menunjukkan bunuh diri atau menunjukkan tantangan yang berbahaya bagr keselamatan nyawa, yang dapat mendorong orang lain untuk melakukan perbuatan yang serupa.</w:t>
      </w:r>
    </w:p>
    <w:p w14:paraId="32670962"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Ayat(3):  Cukup Jelas</w:t>
      </w:r>
    </w:p>
    <w:p w14:paraId="35DFC54D"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Ayat(4): Cukup Jelas</w:t>
      </w:r>
    </w:p>
    <w:p w14:paraId="64A0E680"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Ayat(5): Cukup Jelas</w:t>
      </w:r>
    </w:p>
    <w:p w14:paraId="0BB799F0"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58" w:line="234" w:lineRule="auto"/>
        <w:ind w:left="2349" w:right="4" w:hanging="55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Ayat(6): Cukup Jelas</w:t>
      </w:r>
    </w:p>
    <w:p w14:paraId="1D995312" w14:textId="77777777" w:rsidR="0070683A" w:rsidRDefault="00000000">
      <w:pPr>
        <w:pStyle w:val="Heading5"/>
        <w:widowControl w:val="0"/>
        <w:spacing w:before="541"/>
        <w:ind w:left="4228"/>
      </w:pPr>
      <w:bookmarkStart w:id="47" w:name="_3dmcbjrxomik" w:colFirst="0" w:colLast="0"/>
      <w:bookmarkEnd w:id="47"/>
      <w:r>
        <w:t>Pasal 40A (^)</w:t>
      </w:r>
    </w:p>
    <w:p w14:paraId="1E14ACF0" w14:textId="77777777" w:rsidR="0070683A" w:rsidRDefault="00000000">
      <w:pPr>
        <w:widowControl w:val="0"/>
        <w:spacing w:before="298"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(1) Pemerintah bertanggung jawab dalam mendorong terciptanya ekosistem digital yang adil, akuntabel, aman, dan inovatif.</w:t>
      </w:r>
    </w:p>
    <w:p w14:paraId="1A3B2D09" w14:textId="77777777" w:rsidR="0070683A" w:rsidRDefault="00000000">
      <w:pPr>
        <w:widowControl w:val="0"/>
        <w:spacing w:before="298"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(2) Dalam rangka melaksanakan tanggung jawab sebagaimana dimaksud pada ayat (1), pemerintah berwenang memerintahkan penyelenggara Sistem Elektronik untuk melakukan penyesuaian pada Sistem Elektronik dan/atau melakukan tindakan tertentu.</w:t>
      </w:r>
    </w:p>
    <w:p w14:paraId="6B3B6E6F" w14:textId="77777777" w:rsidR="0070683A" w:rsidRDefault="00000000">
      <w:pPr>
        <w:widowControl w:val="0"/>
        <w:spacing w:before="298"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(3) Penyelenggara Sistem Elektronik wajib melaksanakan perintah sebagaimana dimaksud pada ayat (2).</w:t>
      </w:r>
    </w:p>
    <w:p w14:paraId="6208930E" w14:textId="77777777" w:rsidR="0070683A" w:rsidRDefault="00000000">
      <w:pPr>
        <w:widowControl w:val="0"/>
        <w:numPr>
          <w:ilvl w:val="0"/>
          <w:numId w:val="9"/>
        </w:numPr>
        <w:spacing w:before="298" w:line="234" w:lineRule="auto"/>
        <w:ind w:right="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Dalam hal penyelenggara Sistem Elektronik melanggar kewajiban sebagaimana dimaksud pada ayat (3), Penyelenggara Sistem Elektronik dikenai sanksi administratif.</w:t>
      </w:r>
    </w:p>
    <w:p w14:paraId="7DFE6E4D" w14:textId="77777777" w:rsidR="0070683A" w:rsidRDefault="00000000">
      <w:pPr>
        <w:widowControl w:val="0"/>
        <w:spacing w:before="298"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lastRenderedPageBreak/>
        <w:t>(5) Sanksi administratif sebagaimana dimaksud pada ayat (4) dapat berupa:</w:t>
      </w:r>
    </w:p>
    <w:p w14:paraId="24DA8798" w14:textId="77777777" w:rsidR="0070683A" w:rsidRDefault="00000000">
      <w:pPr>
        <w:widowControl w:val="0"/>
        <w:numPr>
          <w:ilvl w:val="0"/>
          <w:numId w:val="10"/>
        </w:numPr>
        <w:spacing w:before="298" w:line="234" w:lineRule="auto"/>
        <w:ind w:right="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Teguran tertulis;</w:t>
      </w:r>
    </w:p>
    <w:p w14:paraId="6E90A35D" w14:textId="77777777" w:rsidR="0070683A" w:rsidRDefault="00000000">
      <w:pPr>
        <w:widowControl w:val="0"/>
        <w:numPr>
          <w:ilvl w:val="0"/>
          <w:numId w:val="10"/>
        </w:numPr>
        <w:spacing w:line="234" w:lineRule="auto"/>
        <w:ind w:right="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Denda administratif</w:t>
      </w:r>
    </w:p>
    <w:p w14:paraId="3DD81C20" w14:textId="77777777" w:rsidR="0070683A" w:rsidRDefault="00000000">
      <w:pPr>
        <w:widowControl w:val="0"/>
        <w:numPr>
          <w:ilvl w:val="0"/>
          <w:numId w:val="10"/>
        </w:numPr>
        <w:spacing w:line="234" w:lineRule="auto"/>
        <w:ind w:right="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Penghentian sementara; dan/atau</w:t>
      </w:r>
    </w:p>
    <w:p w14:paraId="26BBBC7C" w14:textId="77777777" w:rsidR="0070683A" w:rsidRDefault="00000000">
      <w:pPr>
        <w:widowControl w:val="0"/>
        <w:numPr>
          <w:ilvl w:val="0"/>
          <w:numId w:val="10"/>
        </w:numPr>
        <w:spacing w:line="234" w:lineRule="auto"/>
        <w:ind w:right="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Pemutusan Akses.</w:t>
      </w:r>
    </w:p>
    <w:p w14:paraId="0B3AB81E" w14:textId="77777777" w:rsidR="0070683A" w:rsidRDefault="00000000">
      <w:pPr>
        <w:widowControl w:val="0"/>
        <w:spacing w:before="298"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(6) Ketentuan lebih lanjut mengenai tanggung jawab Pemerintah sebagaimana dimaksud pada ayat (1), wewenang Pemerintah sebagaimana dimaksud pada ayat (2), kewajiban Penyelenggara Sistem Elektronik sebagaimana dimaksud pada ayat (3), dan pengenaan sanksi administratif sebagaimana dimaksud pada ayat (4) dan ayat (5) diatur dalam Peraturan Pemerintah.</w:t>
      </w:r>
    </w:p>
    <w:p w14:paraId="66B60CEB"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br/>
        <w:t>Penjelasan:</w:t>
      </w:r>
    </w:p>
    <w:p w14:paraId="711A9226"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Ayat(1):</w:t>
      </w:r>
    </w:p>
    <w:p w14:paraId="2365A289"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Yang dimaksud dengan "bertanggung jawab dalam mendorong terciptanya ekosistem digital" adalah dengan menetapkan kebijakan yang memungkinkan Penyelenggara Sistem Elektronik mendapatkan kesempatan berusaha atau berinovasi yang sama (equal leuel of playing freld) secara adil, wajar, dan non-diskriminatif, serta menjaga kualitas pelayanan dalam pemanfaatan Teknologi Informasi dan Transaksi Elektronik yang bertqjuan memberikan nilai tambah pada ekosistem digital dalam pemanfaatan Teknologi Informasi dan Transaksi Elektronik, dan memberikan kesempatan kepada masyarakat untuk mendapatkan pilihan yang lebih baik dan berkualitas, serta mewujudkan terciptanya rasa aman atas pemanfaatan Sistem Elektronik yang diselenggarakan oleh Penyelenggara Sistem Elektronik.</w:t>
      </w:r>
    </w:p>
    <w:p w14:paraId="0D191673"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Ayat(2):</w:t>
      </w:r>
    </w:p>
    <w:p w14:paraId="167EE17E"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Yang dimaksud dengan omelakukan penyesuaian pada Sistem Elektronik" antara lain adalah pembatasan atau penambahan fitur suatu perangkat lunak atau perangkat keras pada Sistem Elektronik atau melarang penggunaan suatu fitur pada Sistem Elektronik di wilayah hukum Negara Republik Indonesia. Yang dimaksud dengan "tindakan tertentu" antara lain adalah pelalsanaan kewajiban afirmatif oleh Penyelenggara Sistem Elektronik terhadap masyarakat yang terdampak akibat pemanfaatan perangkat lunak, perangkat keras, dan/ atau fitur Sistem Elektronik Penyelenggara Sistem Elektronik dan penyesuaian kegiatan usaha Penyelenggara Sistem Elektronik untuk menghadirkan kesempatan berusaha yang sama (eqnlleuel of plaging field).</w:t>
      </w:r>
    </w:p>
    <w:p w14:paraId="1C9D5C97"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Ayat(3): Cukup Jelas</w:t>
      </w:r>
    </w:p>
    <w:p w14:paraId="5BF5E113"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Ayat(4): Cukup Jelas</w:t>
      </w:r>
    </w:p>
    <w:p w14:paraId="02C8760A"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Ayat(5): Cukup Jelas</w:t>
      </w:r>
    </w:p>
    <w:p w14:paraId="5F6512D5" w14:textId="77777777" w:rsidR="0070683A" w:rsidRDefault="00000000" w:rsidP="00C64E9A">
      <w:pPr>
        <w:widowControl w:val="0"/>
        <w:pBdr>
          <w:top w:val="single" w:sz="4" w:space="1" w:color="auto"/>
          <w:left w:val="single" w:sz="4" w:space="4" w:color="auto"/>
          <w:bottom w:val="single" w:sz="4" w:space="1" w:color="auto"/>
          <w:right w:val="single" w:sz="4" w:space="4" w:color="auto"/>
        </w:pBdr>
        <w:spacing w:before="298" w:line="234" w:lineRule="auto"/>
        <w:ind w:left="2339" w:right="5" w:hanging="54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Ayat(6): Cukup Jelas</w:t>
      </w:r>
    </w:p>
    <w:p w14:paraId="43904DDF" w14:textId="77777777" w:rsidR="0070683A" w:rsidRDefault="00000000">
      <w:pPr>
        <w:pStyle w:val="Heading5"/>
        <w:widowControl w:val="0"/>
        <w:spacing w:before="541"/>
        <w:ind w:left="4228"/>
      </w:pPr>
      <w:bookmarkStart w:id="48" w:name="_ac7fzvjd8hz4" w:colFirst="0" w:colLast="0"/>
      <w:bookmarkEnd w:id="48"/>
      <w:r>
        <w:t xml:space="preserve">Pasal 41 </w:t>
      </w:r>
    </w:p>
    <w:p w14:paraId="12084259" w14:textId="77777777" w:rsidR="0070683A" w:rsidRDefault="00000000">
      <w:pPr>
        <w:widowControl w:val="0"/>
        <w:pBdr>
          <w:top w:val="nil"/>
          <w:left w:val="nil"/>
          <w:bottom w:val="nil"/>
          <w:right w:val="nil"/>
          <w:between w:val="nil"/>
        </w:pBdr>
        <w:spacing w:before="298" w:line="234" w:lineRule="auto"/>
        <w:ind w:left="2339" w:right="5" w:hanging="54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Masyarakat dapat berperan meningkatkan pemanfaatan  Teknologi Informasi melalui penggunaan dan  Penyelenggaraan Sistem Elektronik dan Transaksi  Elektronik sesuai dengan ketentuan Undang-Undang ini.  </w:t>
      </w:r>
    </w:p>
    <w:p w14:paraId="61E61E1B" w14:textId="77777777" w:rsidR="0070683A" w:rsidRDefault="00000000">
      <w:pPr>
        <w:widowControl w:val="0"/>
        <w:pBdr>
          <w:top w:val="nil"/>
          <w:left w:val="nil"/>
          <w:bottom w:val="nil"/>
          <w:right w:val="nil"/>
          <w:between w:val="nil"/>
        </w:pBdr>
        <w:spacing w:before="162" w:line="234" w:lineRule="auto"/>
        <w:ind w:left="2348" w:right="6"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Peran masyarakat sebagaimana dimaksud pada ayat (1)  dapat diselenggarakan melalui lembaga yang dibentuk oleh  masyarakat.  </w:t>
      </w:r>
    </w:p>
    <w:p w14:paraId="541DE07A" w14:textId="77777777" w:rsidR="0070683A" w:rsidRDefault="00000000">
      <w:pPr>
        <w:widowControl w:val="0"/>
        <w:pBdr>
          <w:top w:val="nil"/>
          <w:left w:val="nil"/>
          <w:bottom w:val="nil"/>
          <w:right w:val="nil"/>
          <w:between w:val="nil"/>
        </w:pBdr>
        <w:spacing w:before="137" w:line="234" w:lineRule="auto"/>
        <w:ind w:left="2348" w:right="8" w:hanging="555"/>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Lembaga sebagaimana dimaksud pada ayat (2) dapat  memiliki fungsi konsultasi dan mediasi.  </w:t>
      </w:r>
    </w:p>
    <w:p w14:paraId="19398D07" w14:textId="77777777" w:rsidR="0070683A" w:rsidRDefault="0070683A">
      <w:pPr>
        <w:widowControl w:val="0"/>
        <w:pBdr>
          <w:top w:val="nil"/>
          <w:left w:val="nil"/>
          <w:bottom w:val="nil"/>
          <w:right w:val="nil"/>
          <w:between w:val="nil"/>
        </w:pBdr>
        <w:spacing w:before="137" w:line="234" w:lineRule="auto"/>
        <w:ind w:left="2348" w:right="8" w:hanging="555"/>
        <w:rPr>
          <w:rFonts w:ascii="Bookman Old Style" w:eastAsia="Bookman Old Style" w:hAnsi="Bookman Old Style" w:cs="Bookman Old Style"/>
          <w:sz w:val="21"/>
          <w:szCs w:val="21"/>
        </w:rPr>
      </w:pPr>
    </w:p>
    <w:p w14:paraId="4FE3FDD0"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37" w:line="234" w:lineRule="auto"/>
        <w:ind w:left="2348" w:right="8" w:hanging="555"/>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lastRenderedPageBreak/>
        <w:t>Penjelasan</w:t>
      </w:r>
      <w:r>
        <w:rPr>
          <w:rFonts w:ascii="Bookman Old Style" w:eastAsia="Bookman Old Style" w:hAnsi="Bookman Old Style" w:cs="Bookman Old Style"/>
          <w:sz w:val="21"/>
          <w:szCs w:val="21"/>
        </w:rPr>
        <w:t>:</w:t>
      </w:r>
    </w:p>
    <w:p w14:paraId="788CFE35"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37" w:line="234" w:lineRule="auto"/>
        <w:ind w:left="2348" w:right="8" w:hanging="555"/>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 Cukup jelas.</w:t>
      </w:r>
    </w:p>
    <w:p w14:paraId="54013BCD"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37" w:line="234" w:lineRule="auto"/>
        <w:ind w:left="2348" w:right="8" w:hanging="555"/>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Yang dimaksud dengan “lembaga yang dibentuk oleh masyarakat” merupakan lembaga yang bergerak di bidang teknologi informasi dan transaksi elektronik.</w:t>
      </w:r>
    </w:p>
    <w:p w14:paraId="4E600DC0"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37" w:line="234" w:lineRule="auto"/>
        <w:ind w:left="2348" w:right="8" w:hanging="555"/>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Cukup jelas.</w:t>
      </w:r>
    </w:p>
    <w:p w14:paraId="55FC5644" w14:textId="77777777" w:rsidR="0070683A" w:rsidRDefault="00000000">
      <w:pPr>
        <w:widowControl w:val="0"/>
        <w:pBdr>
          <w:top w:val="nil"/>
          <w:left w:val="nil"/>
          <w:bottom w:val="nil"/>
          <w:right w:val="nil"/>
          <w:between w:val="nil"/>
        </w:pBdr>
        <w:spacing w:before="540" w:line="240" w:lineRule="auto"/>
        <w:ind w:left="434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X </w:t>
      </w:r>
    </w:p>
    <w:p w14:paraId="4C864E89" w14:textId="77777777" w:rsidR="0070683A" w:rsidRDefault="00000000">
      <w:pPr>
        <w:widowControl w:val="0"/>
        <w:pBdr>
          <w:top w:val="nil"/>
          <w:left w:val="nil"/>
          <w:bottom w:val="nil"/>
          <w:right w:val="nil"/>
          <w:between w:val="nil"/>
        </w:pBdr>
        <w:spacing w:before="240" w:line="240" w:lineRule="auto"/>
        <w:ind w:left="3983"/>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PENYIDIKAN </w:t>
      </w:r>
    </w:p>
    <w:p w14:paraId="577FC3D2" w14:textId="77777777" w:rsidR="0070683A" w:rsidRDefault="00000000">
      <w:pPr>
        <w:pStyle w:val="Heading5"/>
        <w:widowControl w:val="0"/>
        <w:spacing w:before="305"/>
        <w:ind w:left="4228"/>
      </w:pPr>
      <w:bookmarkStart w:id="49" w:name="_yn5bdc83jjfp" w:colFirst="0" w:colLast="0"/>
      <w:bookmarkEnd w:id="49"/>
      <w:r>
        <w:t xml:space="preserve">Pasal 42 </w:t>
      </w:r>
    </w:p>
    <w:p w14:paraId="5B883843" w14:textId="77777777" w:rsidR="0070683A" w:rsidRDefault="00000000">
      <w:pPr>
        <w:widowControl w:val="0"/>
        <w:pBdr>
          <w:top w:val="nil"/>
          <w:left w:val="nil"/>
          <w:bottom w:val="nil"/>
          <w:right w:val="nil"/>
          <w:between w:val="nil"/>
        </w:pBdr>
        <w:spacing w:before="299" w:line="235" w:lineRule="auto"/>
        <w:ind w:left="1809" w:right="5" w:firstLine="1"/>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Penyidikan terhadap tindak pidana sebagaimana dimaksud dalam  Undang-Undang ini, dilakukan berdasarkan ketentuan dalam  Hukum Acara Pidana dan ketentuan dalam Undang- Undang ini. </w:t>
      </w:r>
    </w:p>
    <w:p w14:paraId="13E34E8A"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99" w:line="235" w:lineRule="auto"/>
        <w:ind w:left="1809" w:right="5" w:firstLine="1"/>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1248C2B3" w14:textId="77777777" w:rsidR="0070683A" w:rsidRDefault="00000000">
      <w:pPr>
        <w:pStyle w:val="Heading5"/>
        <w:widowControl w:val="0"/>
        <w:spacing w:before="622"/>
        <w:ind w:left="4228"/>
      </w:pPr>
      <w:bookmarkStart w:id="50" w:name="_m5906rn9rzvp" w:colFirst="0" w:colLast="0"/>
      <w:bookmarkEnd w:id="50"/>
      <w:r>
        <w:t>Pasal 43 (**)</w:t>
      </w:r>
    </w:p>
    <w:p w14:paraId="0C621A35" w14:textId="77777777" w:rsidR="0070683A" w:rsidRDefault="00000000">
      <w:pPr>
        <w:widowControl w:val="0"/>
        <w:pBdr>
          <w:top w:val="nil"/>
          <w:left w:val="nil"/>
          <w:bottom w:val="nil"/>
          <w:right w:val="nil"/>
          <w:between w:val="nil"/>
        </w:pBdr>
        <w:spacing w:before="299" w:line="235" w:lineRule="auto"/>
        <w:ind w:left="2340" w:right="4" w:hanging="547"/>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Selain Penyidik Pejabat Polisi Negara Republik Indonesia,  Pejabat Pegawai Negeri Sipil tertentu di lingkungan  Pemerintah yang lingkup tugas dan tanggung jawabnya di  bidang Teknologi Informasi dan Transaksi Elektronik diberi  wewenang khusus sebagai penyidik sebagaimana dimaksud  dalam Undang-Undang tentang Hukum Acara Pidana untuk  melakukan penyidikan tindak pidana di bidang Teknologi  Informasi dan Transaksi Elektronik.  </w:t>
      </w:r>
    </w:p>
    <w:p w14:paraId="2A941A2E" w14:textId="77777777" w:rsidR="0070683A" w:rsidRDefault="00000000">
      <w:pPr>
        <w:widowControl w:val="0"/>
        <w:pBdr>
          <w:top w:val="nil"/>
          <w:left w:val="nil"/>
          <w:bottom w:val="nil"/>
          <w:right w:val="nil"/>
          <w:between w:val="nil"/>
        </w:pBdr>
        <w:spacing w:before="1015" w:line="240" w:lineRule="auto"/>
        <w:ind w:right="487"/>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Penyidikan . . . </w:t>
      </w:r>
    </w:p>
    <w:p w14:paraId="0EBD0FA9"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060E7BAC"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74AB2E94"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6626CD56" w14:textId="77777777" w:rsidR="0070683A" w:rsidRDefault="00000000">
      <w:pPr>
        <w:widowControl w:val="0"/>
        <w:pBdr>
          <w:top w:val="nil"/>
          <w:left w:val="nil"/>
          <w:bottom w:val="nil"/>
          <w:right w:val="nil"/>
          <w:between w:val="nil"/>
        </w:pBdr>
        <w:spacing w:before="972"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- 20 - </w:t>
      </w:r>
    </w:p>
    <w:p w14:paraId="79A059E5" w14:textId="77777777" w:rsidR="0070683A" w:rsidRDefault="00000000">
      <w:pPr>
        <w:widowControl w:val="0"/>
        <w:pBdr>
          <w:top w:val="nil"/>
          <w:left w:val="nil"/>
          <w:bottom w:val="nil"/>
          <w:right w:val="nil"/>
          <w:between w:val="nil"/>
        </w:pBdr>
        <w:spacing w:before="328" w:line="234" w:lineRule="auto"/>
        <w:ind w:left="2346" w:right="1" w:hanging="551"/>
        <w:jc w:val="both"/>
        <w:rPr>
          <w:rFonts w:ascii="Bookman Old Style" w:eastAsia="Bookman Old Style" w:hAnsi="Bookman Old Style" w:cs="Bookman Old Style"/>
          <w:i/>
          <w:color w:val="000000"/>
          <w:sz w:val="21"/>
          <w:szCs w:val="21"/>
        </w:rPr>
      </w:pPr>
      <w:r>
        <w:rPr>
          <w:rFonts w:ascii="Bookman Old Style" w:eastAsia="Bookman Old Style" w:hAnsi="Bookman Old Style" w:cs="Bookman Old Style"/>
          <w:color w:val="000000"/>
          <w:sz w:val="21"/>
          <w:szCs w:val="21"/>
          <w:highlight w:val="yellow"/>
        </w:rPr>
        <w:t xml:space="preserve">(2) </w:t>
      </w:r>
      <w:r>
        <w:rPr>
          <w:rFonts w:ascii="Bookman Old Style" w:eastAsia="Bookman Old Style" w:hAnsi="Bookman Old Style" w:cs="Bookman Old Style"/>
          <w:sz w:val="21"/>
          <w:szCs w:val="21"/>
          <w:highlight w:val="yellow"/>
        </w:rPr>
        <w:t>Penyidikan tindak pidana di bidang Teknologi Informasi dan Transaksi Elektronik sebagaimana dimaksud pada ayat (1) dilakukan dengan memperhatikan pelindungan terhadap privasi, kerahasiaan, kelancaran layanan publik, dan integritas atau keutuhan data sesuai dengan ketentuan peraturan perundang-undangan.</w:t>
      </w:r>
      <w:r>
        <w:rPr>
          <w:rFonts w:ascii="Bookman Old Style" w:eastAsia="Bookman Old Style" w:hAnsi="Bookman Old Style" w:cs="Bookman Old Style"/>
          <w:i/>
          <w:color w:val="000000"/>
          <w:sz w:val="21"/>
          <w:szCs w:val="21"/>
        </w:rPr>
        <w:t xml:space="preserve"> </w:t>
      </w:r>
    </w:p>
    <w:p w14:paraId="17A5977C" w14:textId="77777777" w:rsidR="0070683A" w:rsidRDefault="00000000">
      <w:pPr>
        <w:widowControl w:val="0"/>
        <w:pBdr>
          <w:top w:val="nil"/>
          <w:left w:val="nil"/>
          <w:bottom w:val="nil"/>
          <w:right w:val="nil"/>
          <w:between w:val="nil"/>
        </w:pBdr>
        <w:spacing w:before="198" w:line="234" w:lineRule="auto"/>
        <w:ind w:left="2348" w:right="4"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(3)</w:t>
      </w:r>
      <w:r>
        <w:rPr>
          <w:rFonts w:ascii="Bookman Old Style" w:eastAsia="Bookman Old Style" w:hAnsi="Bookman Old Style" w:cs="Bookman Old Style"/>
          <w:sz w:val="21"/>
          <w:szCs w:val="21"/>
        </w:rPr>
        <w:t xml:space="preserve"> Penggeledahan dan/atau penyitaan terhadap Sistem Elektronik yang terkait dengan dugaan tindakan pidana di bidang Teknologi Informasi dan Transaksi Elektronik dilakukan sesuai dengan ketentuan hukum acara pidana</w:t>
      </w:r>
      <w:r>
        <w:rPr>
          <w:rFonts w:ascii="Bookman Old Style" w:eastAsia="Bookman Old Style" w:hAnsi="Bookman Old Style" w:cs="Bookman Old Style"/>
          <w:color w:val="000000"/>
          <w:sz w:val="21"/>
          <w:szCs w:val="21"/>
        </w:rPr>
        <w:t xml:space="preserve">.  </w:t>
      </w:r>
    </w:p>
    <w:p w14:paraId="46B13C19" w14:textId="77777777" w:rsidR="0070683A" w:rsidRDefault="00000000">
      <w:pPr>
        <w:widowControl w:val="0"/>
        <w:pBdr>
          <w:top w:val="nil"/>
          <w:left w:val="nil"/>
          <w:bottom w:val="nil"/>
          <w:right w:val="nil"/>
          <w:between w:val="nil"/>
        </w:pBdr>
        <w:spacing w:before="197" w:line="234"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Dalam melakukan penggeledahan dan/atau penyitaan  sebagaimana dimaksud pada ayat (3), penyidik wajib  menjaga terpeliharanya kepentingan pelayanan umum.  </w:t>
      </w:r>
    </w:p>
    <w:p w14:paraId="185B72EF" w14:textId="77777777" w:rsidR="0070683A" w:rsidRDefault="00000000">
      <w:pPr>
        <w:widowControl w:val="0"/>
        <w:pBdr>
          <w:top w:val="nil"/>
          <w:left w:val="nil"/>
          <w:bottom w:val="nil"/>
          <w:right w:val="nil"/>
          <w:between w:val="nil"/>
        </w:pBdr>
        <w:spacing w:before="198" w:line="235" w:lineRule="auto"/>
        <w:ind w:left="2345" w:right="7" w:hanging="555"/>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(5) Penyidik Pegawai Negeri Sipil sebagaimana dimaksud pada ayat (1)  berwenang:  </w:t>
      </w:r>
    </w:p>
    <w:p w14:paraId="07550B3A" w14:textId="77777777" w:rsidR="0070683A" w:rsidRDefault="00000000">
      <w:pPr>
        <w:widowControl w:val="0"/>
        <w:pBdr>
          <w:top w:val="nil"/>
          <w:left w:val="nil"/>
          <w:bottom w:val="nil"/>
          <w:right w:val="nil"/>
          <w:between w:val="nil"/>
        </w:pBdr>
        <w:spacing w:before="193" w:line="234" w:lineRule="auto"/>
        <w:ind w:left="2706" w:right="5" w:hanging="359"/>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a. </w:t>
      </w:r>
      <w:r>
        <w:rPr>
          <w:rFonts w:ascii="Bookman Old Style" w:eastAsia="Bookman Old Style" w:hAnsi="Bookman Old Style" w:cs="Bookman Old Style"/>
          <w:sz w:val="21"/>
          <w:szCs w:val="21"/>
          <w:highlight w:val="yellow"/>
        </w:rPr>
        <w:t>Menerima laporan atau pengaduan dari seseorang tentang adanya tindak pidana di bidang Teknologi Informasi dan Transaksi Elektronik;</w:t>
      </w:r>
    </w:p>
    <w:p w14:paraId="649C5FB9" w14:textId="77777777" w:rsidR="0070683A" w:rsidRDefault="00000000">
      <w:pPr>
        <w:widowControl w:val="0"/>
        <w:pBdr>
          <w:top w:val="nil"/>
          <w:left w:val="nil"/>
          <w:bottom w:val="nil"/>
          <w:right w:val="nil"/>
          <w:between w:val="nil"/>
        </w:pBdr>
        <w:spacing w:before="197" w:line="234" w:lineRule="auto"/>
        <w:ind w:left="2706" w:right="5" w:hanging="362"/>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b. memanggil setiap Orang atau pihak lainnya untuk  didengar dan/atau diperiksa sebagai tersangka atau saksi  sehubungan dengan adanya dugaan tindak pidana di bidang </w:t>
      </w:r>
      <w:r>
        <w:rPr>
          <w:rFonts w:ascii="Bookman Old Style" w:eastAsia="Bookman Old Style" w:hAnsi="Bookman Old Style" w:cs="Bookman Old Style"/>
          <w:sz w:val="21"/>
          <w:szCs w:val="21"/>
          <w:highlight w:val="yellow"/>
        </w:rPr>
        <w:t xml:space="preserve">Teknologi </w:t>
      </w:r>
      <w:r>
        <w:rPr>
          <w:rFonts w:ascii="Bookman Old Style" w:eastAsia="Bookman Old Style" w:hAnsi="Bookman Old Style" w:cs="Bookman Old Style"/>
          <w:sz w:val="21"/>
          <w:szCs w:val="21"/>
          <w:highlight w:val="yellow"/>
        </w:rPr>
        <w:lastRenderedPageBreak/>
        <w:t>Informasi dan Transaksi Elektronik;</w:t>
      </w:r>
    </w:p>
    <w:p w14:paraId="5E112A20" w14:textId="77777777" w:rsidR="0070683A" w:rsidRDefault="00000000">
      <w:pPr>
        <w:widowControl w:val="0"/>
        <w:pBdr>
          <w:top w:val="nil"/>
          <w:left w:val="nil"/>
          <w:bottom w:val="nil"/>
          <w:right w:val="nil"/>
          <w:between w:val="nil"/>
        </w:pBdr>
        <w:spacing w:before="222" w:line="234" w:lineRule="auto"/>
        <w:ind w:left="2705" w:right="5" w:hanging="358"/>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c. </w:t>
      </w:r>
      <w:r>
        <w:rPr>
          <w:rFonts w:ascii="Bookman Old Style" w:eastAsia="Bookman Old Style" w:hAnsi="Bookman Old Style" w:cs="Bookman Old Style"/>
          <w:sz w:val="21"/>
          <w:szCs w:val="21"/>
          <w:highlight w:val="yellow"/>
        </w:rPr>
        <w:t>melakukan pemeriksaan atas kebenaran laporan atau keterangan berkenaan dengan tindak pidana di bidang Teknologi Informasi dan Transaksi Elektronik;</w:t>
      </w:r>
    </w:p>
    <w:p w14:paraId="5389F95F" w14:textId="77777777" w:rsidR="0070683A" w:rsidRDefault="00000000">
      <w:pPr>
        <w:widowControl w:val="0"/>
        <w:pBdr>
          <w:top w:val="nil"/>
          <w:left w:val="nil"/>
          <w:bottom w:val="nil"/>
          <w:right w:val="nil"/>
          <w:between w:val="nil"/>
        </w:pBdr>
        <w:spacing w:before="197" w:line="234" w:lineRule="auto"/>
        <w:ind w:left="2706" w:right="5" w:hanging="359"/>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d. </w:t>
      </w:r>
      <w:r>
        <w:rPr>
          <w:rFonts w:ascii="Bookman Old Style" w:eastAsia="Bookman Old Style" w:hAnsi="Bookman Old Style" w:cs="Bookman Old Style"/>
          <w:sz w:val="21"/>
          <w:szCs w:val="21"/>
          <w:highlight w:val="yellow"/>
        </w:rPr>
        <w:t>Melakukan pemeriksaan terhadap Orang dan/atau Badan Usaha yang patut diduga melakukan tindak pidana di bidang Teknologi Informasi dan Transaksi Elektronik;</w:t>
      </w:r>
    </w:p>
    <w:p w14:paraId="6F3092FE" w14:textId="77777777" w:rsidR="0070683A" w:rsidRDefault="00000000">
      <w:pPr>
        <w:widowControl w:val="0"/>
        <w:pBdr>
          <w:top w:val="nil"/>
          <w:left w:val="nil"/>
          <w:bottom w:val="nil"/>
          <w:right w:val="nil"/>
          <w:between w:val="nil"/>
        </w:pBdr>
        <w:spacing w:before="195" w:line="235" w:lineRule="auto"/>
        <w:ind w:left="2696" w:right="5" w:hanging="348"/>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e. </w:t>
      </w:r>
      <w:r>
        <w:rPr>
          <w:rFonts w:ascii="Bookman Old Style" w:eastAsia="Bookman Old Style" w:hAnsi="Bookman Old Style" w:cs="Bookman Old Style"/>
          <w:sz w:val="21"/>
          <w:szCs w:val="21"/>
          <w:highlight w:val="yellow"/>
        </w:rPr>
        <w:t>Melakukan pemeriksaan terhadap alat dan/atau sarana yang berkaitan dengan kegiatan Teknologi Informasi yang diduga digunakan untuk melakukan tindak pidana di bidang Teknologi Informasi dan Transaksi Elektronik;</w:t>
      </w:r>
      <w:r>
        <w:rPr>
          <w:rFonts w:ascii="Bookman Old Style" w:eastAsia="Bookman Old Style" w:hAnsi="Bookman Old Style" w:cs="Bookman Old Style"/>
          <w:color w:val="000000"/>
          <w:sz w:val="21"/>
          <w:szCs w:val="21"/>
          <w:highlight w:val="yellow"/>
        </w:rPr>
        <w:t xml:space="preserve"> </w:t>
      </w:r>
    </w:p>
    <w:p w14:paraId="3584002D" w14:textId="77777777" w:rsidR="0070683A" w:rsidRDefault="00000000">
      <w:pPr>
        <w:widowControl w:val="0"/>
        <w:pBdr>
          <w:top w:val="nil"/>
          <w:left w:val="nil"/>
          <w:bottom w:val="nil"/>
          <w:right w:val="nil"/>
          <w:between w:val="nil"/>
        </w:pBdr>
        <w:spacing w:before="220" w:line="235" w:lineRule="auto"/>
        <w:ind w:left="2696" w:right="5" w:hanging="350"/>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f. </w:t>
      </w:r>
      <w:r>
        <w:rPr>
          <w:rFonts w:ascii="Bookman Old Style" w:eastAsia="Bookman Old Style" w:hAnsi="Bookman Old Style" w:cs="Bookman Old Style"/>
          <w:sz w:val="21"/>
          <w:szCs w:val="21"/>
          <w:highlight w:val="yellow"/>
        </w:rPr>
        <w:t>Melakukan penggeledahan terhadap tempat tertentu yang diduga digunakan sebagai tempat untuk melakukan tindak pidana di bidang Teknologi Informasi dan Transaksi Elektronik;</w:t>
      </w:r>
      <w:r>
        <w:rPr>
          <w:rFonts w:ascii="Bookman Old Style" w:eastAsia="Bookman Old Style" w:hAnsi="Bookman Old Style" w:cs="Bookman Old Style"/>
          <w:color w:val="000000"/>
          <w:sz w:val="21"/>
          <w:szCs w:val="21"/>
          <w:highlight w:val="yellow"/>
        </w:rPr>
        <w:t xml:space="preserve"> </w:t>
      </w:r>
    </w:p>
    <w:p w14:paraId="24079963" w14:textId="77777777" w:rsidR="0070683A" w:rsidRDefault="00000000">
      <w:pPr>
        <w:widowControl w:val="0"/>
        <w:pBdr>
          <w:top w:val="nil"/>
          <w:left w:val="nil"/>
          <w:bottom w:val="nil"/>
          <w:right w:val="nil"/>
          <w:between w:val="nil"/>
        </w:pBdr>
        <w:spacing w:before="218" w:line="235" w:lineRule="auto"/>
        <w:ind w:left="2708" w:right="5" w:hanging="36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highlight w:val="yellow"/>
        </w:rPr>
        <w:t>g. melakukan penyegelan dan penyitaan terhadap alat dan atau  sarana kegiatan Teknologi Informasi yang diduga  digunakan secara menyimpang dari ketentuan Peraturan  Perundang-undangan;</w:t>
      </w:r>
      <w:r>
        <w:rPr>
          <w:rFonts w:ascii="Bookman Old Style" w:eastAsia="Bookman Old Style" w:hAnsi="Bookman Old Style" w:cs="Bookman Old Style"/>
          <w:color w:val="000000"/>
          <w:sz w:val="21"/>
          <w:szCs w:val="21"/>
        </w:rPr>
        <w:t xml:space="preserve">  </w:t>
      </w:r>
    </w:p>
    <w:p w14:paraId="5294390A" w14:textId="77777777" w:rsidR="0070683A" w:rsidRDefault="00000000">
      <w:pPr>
        <w:widowControl w:val="0"/>
        <w:pBdr>
          <w:top w:val="nil"/>
          <w:left w:val="nil"/>
          <w:bottom w:val="nil"/>
          <w:right w:val="nil"/>
          <w:between w:val="nil"/>
        </w:pBdr>
        <w:spacing w:before="818" w:line="240" w:lineRule="auto"/>
        <w:ind w:right="481"/>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h. meminta . . . </w:t>
      </w:r>
    </w:p>
    <w:p w14:paraId="1B5D18D1"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5D8DB7C8"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20D053CB"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732B47F1"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- 21 - </w:t>
      </w:r>
    </w:p>
    <w:p w14:paraId="5E73E767" w14:textId="77777777" w:rsidR="0070683A" w:rsidRDefault="00000000">
      <w:pPr>
        <w:widowControl w:val="0"/>
        <w:pBdr>
          <w:top w:val="nil"/>
          <w:left w:val="nil"/>
          <w:bottom w:val="nil"/>
          <w:right w:val="nil"/>
          <w:between w:val="nil"/>
        </w:pBdr>
        <w:spacing w:before="332" w:line="234" w:lineRule="auto"/>
        <w:ind w:left="2706" w:right="5" w:hanging="360"/>
        <w:jc w:val="both"/>
        <w:rPr>
          <w:rFonts w:ascii="Bookman Old Style" w:eastAsia="Bookman Old Style" w:hAnsi="Bookman Old Style" w:cs="Bookman Old Style"/>
          <w:color w:val="000000"/>
          <w:sz w:val="21"/>
          <w:szCs w:val="21"/>
          <w:highlight w:val="yellow"/>
        </w:rPr>
      </w:pPr>
      <w:r>
        <w:rPr>
          <w:rFonts w:ascii="Bookman Old Style" w:eastAsia="Bookman Old Style" w:hAnsi="Bookman Old Style" w:cs="Bookman Old Style"/>
          <w:color w:val="000000"/>
          <w:sz w:val="21"/>
          <w:szCs w:val="21"/>
          <w:highlight w:val="yellow"/>
        </w:rPr>
        <w:t xml:space="preserve">h. </w:t>
      </w:r>
      <w:r>
        <w:rPr>
          <w:rFonts w:ascii="Bookman Old Style" w:eastAsia="Bookman Old Style" w:hAnsi="Bookman Old Style" w:cs="Bookman Old Style"/>
          <w:sz w:val="21"/>
          <w:szCs w:val="21"/>
          <w:highlight w:val="yellow"/>
        </w:rPr>
        <w:t>Membuat suatu data dan/atau Sistem Elektronik yang terkait tindak pidana di bidang Teknologi Informasi dan Transaksi Elektronik agar tidak dapat diakses;</w:t>
      </w:r>
      <w:r>
        <w:rPr>
          <w:rFonts w:ascii="Bookman Old Style" w:eastAsia="Bookman Old Style" w:hAnsi="Bookman Old Style" w:cs="Bookman Old Style"/>
          <w:color w:val="000000"/>
          <w:sz w:val="21"/>
          <w:szCs w:val="21"/>
          <w:highlight w:val="yellow"/>
        </w:rPr>
        <w:t xml:space="preserve"> </w:t>
      </w:r>
    </w:p>
    <w:p w14:paraId="1F814831" w14:textId="77777777" w:rsidR="0070683A" w:rsidRDefault="00000000">
      <w:pPr>
        <w:widowControl w:val="0"/>
        <w:pBdr>
          <w:top w:val="nil"/>
          <w:left w:val="nil"/>
          <w:bottom w:val="nil"/>
          <w:right w:val="nil"/>
          <w:between w:val="nil"/>
        </w:pBdr>
        <w:spacing w:before="197" w:line="234" w:lineRule="auto"/>
        <w:ind w:left="2705" w:right="5" w:hanging="360"/>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color w:val="000000"/>
          <w:sz w:val="21"/>
          <w:szCs w:val="21"/>
          <w:highlight w:val="yellow"/>
        </w:rPr>
        <w:t xml:space="preserve">i. </w:t>
      </w:r>
      <w:r>
        <w:rPr>
          <w:rFonts w:ascii="Bookman Old Style" w:eastAsia="Bookman Old Style" w:hAnsi="Bookman Old Style" w:cs="Bookman Old Style"/>
          <w:sz w:val="21"/>
          <w:szCs w:val="21"/>
          <w:highlight w:val="yellow"/>
        </w:rPr>
        <w:t>Meminta informasi yang terdapat di dalam Sistem Elektronik atau informasi yang dihasilkan oleh Sistem Elektronik kepada Penyelenggara Sistem Elektronik yang terkait dengan tindak pidana di bidang Teknologi Informasi dan Transaksi Elektronik;</w:t>
      </w:r>
    </w:p>
    <w:p w14:paraId="3DBB3740" w14:textId="77777777" w:rsidR="0070683A" w:rsidRDefault="00000000">
      <w:pPr>
        <w:widowControl w:val="0"/>
        <w:pBdr>
          <w:top w:val="nil"/>
          <w:left w:val="nil"/>
          <w:bottom w:val="nil"/>
          <w:right w:val="nil"/>
          <w:between w:val="nil"/>
        </w:pBdr>
        <w:spacing w:before="197" w:line="234" w:lineRule="auto"/>
        <w:ind w:left="2705" w:right="5" w:hanging="360"/>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j. meminta bantuan ahli yang diperlukan dalam penyidikan terhadap tindak pidana di bidang Teknologi Informasi dan Transaksi Elektronik;</w:t>
      </w:r>
    </w:p>
    <w:p w14:paraId="5243559C" w14:textId="77777777" w:rsidR="0070683A" w:rsidRDefault="00000000">
      <w:pPr>
        <w:widowControl w:val="0"/>
        <w:pBdr>
          <w:top w:val="nil"/>
          <w:left w:val="nil"/>
          <w:bottom w:val="nil"/>
          <w:right w:val="nil"/>
          <w:between w:val="nil"/>
        </w:pBdr>
        <w:spacing w:before="197" w:line="234" w:lineRule="auto"/>
        <w:ind w:left="2705" w:right="5" w:hanging="360"/>
        <w:jc w:val="both"/>
        <w:rPr>
          <w:rFonts w:ascii="Bookman Old Style" w:eastAsia="Bookman Old Style" w:hAnsi="Bookman Old Style" w:cs="Bookman Old Style"/>
          <w:sz w:val="21"/>
          <w:szCs w:val="21"/>
          <w:highlight w:val="yellow"/>
        </w:rPr>
      </w:pPr>
      <w:r>
        <w:rPr>
          <w:rFonts w:ascii="Bookman Old Style" w:eastAsia="Bookman Old Style" w:hAnsi="Bookman Old Style" w:cs="Bookman Old Style"/>
          <w:sz w:val="21"/>
          <w:szCs w:val="21"/>
          <w:highlight w:val="yellow"/>
        </w:rPr>
        <w:t>k. mengadakan penghentian penyidikan tindak pidana di bidang Teknologi Informasi dan Transaksi Elektronik sesuai dengan ketentuan hukum acara pidana; dan/atau</w:t>
      </w:r>
    </w:p>
    <w:p w14:paraId="7C3826D2" w14:textId="77777777" w:rsidR="0070683A" w:rsidRDefault="00000000">
      <w:pPr>
        <w:widowControl w:val="0"/>
        <w:pBdr>
          <w:top w:val="nil"/>
          <w:left w:val="nil"/>
          <w:bottom w:val="nil"/>
          <w:right w:val="nil"/>
          <w:between w:val="nil"/>
        </w:pBdr>
        <w:spacing w:before="197" w:line="234" w:lineRule="auto"/>
        <w:ind w:left="2705" w:right="5" w:hanging="360"/>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highlight w:val="yellow"/>
        </w:rPr>
        <w:t>l. memerintahkan kepada Penyelenggara Sistem Elektronik untuk melakukan pemutusan Akses secara sementara terhadap akun media sosial, rekening bank, uang elektronik, dan/atau aset digital.</w:t>
      </w:r>
      <w:r>
        <w:rPr>
          <w:rFonts w:ascii="Bookman Old Style" w:eastAsia="Bookman Old Style" w:hAnsi="Bookman Old Style" w:cs="Bookman Old Style"/>
          <w:sz w:val="21"/>
          <w:szCs w:val="21"/>
        </w:rPr>
        <w:t xml:space="preserve"> </w:t>
      </w:r>
    </w:p>
    <w:p w14:paraId="11364EBD" w14:textId="77777777" w:rsidR="0070683A" w:rsidRDefault="00000000">
      <w:pPr>
        <w:widowControl w:val="0"/>
        <w:pBdr>
          <w:top w:val="nil"/>
          <w:left w:val="nil"/>
          <w:bottom w:val="nil"/>
          <w:right w:val="nil"/>
          <w:between w:val="nil"/>
        </w:pBdr>
        <w:spacing w:before="197" w:line="234" w:lineRule="auto"/>
        <w:ind w:left="2346"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(6) </w:t>
      </w:r>
      <w:r>
        <w:rPr>
          <w:rFonts w:ascii="Bookman Old Style" w:eastAsia="Bookman Old Style" w:hAnsi="Bookman Old Style" w:cs="Bookman Old Style"/>
          <w:sz w:val="21"/>
          <w:szCs w:val="21"/>
        </w:rPr>
        <w:t>Penangkapan dan penahanan terhadap pelaku tindak pidana di bidang Teknologi Informasi dan Transaksi Elektronik dilakukan sesuai dengan ketentuan hukum acara pidana.</w:t>
      </w:r>
      <w:r>
        <w:rPr>
          <w:rFonts w:ascii="Bookman Old Style" w:eastAsia="Bookman Old Style" w:hAnsi="Bookman Old Style" w:cs="Bookman Old Style"/>
          <w:color w:val="000000"/>
          <w:sz w:val="21"/>
          <w:szCs w:val="21"/>
        </w:rPr>
        <w:t xml:space="preserve"> </w:t>
      </w:r>
    </w:p>
    <w:p w14:paraId="6B77534B" w14:textId="77777777" w:rsidR="0070683A" w:rsidRDefault="00000000">
      <w:pPr>
        <w:widowControl w:val="0"/>
        <w:pBdr>
          <w:top w:val="nil"/>
          <w:left w:val="nil"/>
          <w:bottom w:val="nil"/>
          <w:right w:val="nil"/>
          <w:between w:val="nil"/>
        </w:pBdr>
        <w:spacing w:before="219" w:line="234" w:lineRule="auto"/>
        <w:ind w:left="2342" w:hanging="549"/>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(7) Penyidik Pe</w:t>
      </w:r>
      <w:r>
        <w:rPr>
          <w:rFonts w:ascii="Bookman Old Style" w:eastAsia="Bookman Old Style" w:hAnsi="Bookman Old Style" w:cs="Bookman Old Style"/>
          <w:sz w:val="21"/>
          <w:szCs w:val="21"/>
        </w:rPr>
        <w:t xml:space="preserve">jabat </w:t>
      </w:r>
      <w:r>
        <w:rPr>
          <w:rFonts w:ascii="Bookman Old Style" w:eastAsia="Bookman Old Style" w:hAnsi="Bookman Old Style" w:cs="Bookman Old Style"/>
          <w:color w:val="000000"/>
          <w:sz w:val="21"/>
          <w:szCs w:val="21"/>
        </w:rPr>
        <w:t xml:space="preserve">Pegawai Negeri Sipil sebagaimana dimaksud pada  ayat (1) </w:t>
      </w:r>
      <w:r>
        <w:rPr>
          <w:rFonts w:ascii="Bookman Old Style" w:eastAsia="Bookman Old Style" w:hAnsi="Bookman Old Style" w:cs="Bookman Old Style"/>
          <w:sz w:val="21"/>
          <w:szCs w:val="21"/>
        </w:rPr>
        <w:t>dalam melaksanakan tugasnya memberitahukan dimulainya penyidikan kepada Penuntut Umum melalui Penyidik Pejabat Polisi Negara Republik Indonesia.</w:t>
      </w:r>
    </w:p>
    <w:p w14:paraId="5BC34BA5" w14:textId="77777777" w:rsidR="0070683A" w:rsidRDefault="00000000">
      <w:pPr>
        <w:widowControl w:val="0"/>
        <w:pBdr>
          <w:top w:val="nil"/>
          <w:left w:val="nil"/>
          <w:bottom w:val="nil"/>
          <w:right w:val="nil"/>
          <w:between w:val="nil"/>
        </w:pBdr>
        <w:spacing w:before="219" w:line="234" w:lineRule="auto"/>
        <w:ind w:left="2342" w:hanging="549"/>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sz w:val="21"/>
          <w:szCs w:val="21"/>
        </w:rPr>
        <w:t>(7a) Dalam hal penyidikan sudah selesai, Penyidik Pejabat Pegawai Negeri Sipil sebagaimana dimaksud pada ayat (1) menyampaikan hasil penyidikannya kepada Penuntut Umum melalui Penyidikannya kepada Penuntut Umum melalui Penyidik Pejabat Polisi Negara Republik Indonesia.</w:t>
      </w:r>
      <w:r>
        <w:rPr>
          <w:rFonts w:ascii="Bookman Old Style" w:eastAsia="Bookman Old Style" w:hAnsi="Bookman Old Style" w:cs="Bookman Old Style"/>
          <w:color w:val="000000"/>
          <w:sz w:val="21"/>
          <w:szCs w:val="21"/>
        </w:rPr>
        <w:t xml:space="preserve"> </w:t>
      </w:r>
    </w:p>
    <w:p w14:paraId="6E39EC41" w14:textId="77777777" w:rsidR="0070683A" w:rsidRDefault="00000000">
      <w:pPr>
        <w:widowControl w:val="0"/>
        <w:pBdr>
          <w:top w:val="nil"/>
          <w:left w:val="nil"/>
          <w:bottom w:val="nil"/>
          <w:right w:val="nil"/>
          <w:between w:val="nil"/>
        </w:pBdr>
        <w:spacing w:before="187" w:line="234" w:lineRule="auto"/>
        <w:ind w:left="2345"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highlight w:val="yellow"/>
        </w:rPr>
        <w:lastRenderedPageBreak/>
        <w:t xml:space="preserve">(8) </w:t>
      </w:r>
      <w:r>
        <w:rPr>
          <w:rFonts w:ascii="Bookman Old Style" w:eastAsia="Bookman Old Style" w:hAnsi="Bookman Old Style" w:cs="Bookman Old Style"/>
          <w:sz w:val="21"/>
          <w:szCs w:val="21"/>
          <w:highlight w:val="yellow"/>
        </w:rPr>
        <w:t>Dalam rangka mengungkap tindak pidana di bidang Teknologi Informasi dan Transaksi Elektronik, penyidik dapat bekerja sama dengan penyidik negara lain untuk berbagi informasi dan alat bukti sesuai dengan ketentuan peraturan perundang-udangan.</w:t>
      </w:r>
      <w:r>
        <w:rPr>
          <w:rFonts w:ascii="Bookman Old Style" w:eastAsia="Bookman Old Style" w:hAnsi="Bookman Old Style" w:cs="Bookman Old Style"/>
          <w:color w:val="000000"/>
          <w:sz w:val="21"/>
          <w:szCs w:val="21"/>
        </w:rPr>
        <w:t xml:space="preserve">  </w:t>
      </w:r>
    </w:p>
    <w:p w14:paraId="3F29685C" w14:textId="77777777" w:rsidR="0070683A" w:rsidRDefault="0070683A">
      <w:pPr>
        <w:widowControl w:val="0"/>
        <w:pBdr>
          <w:top w:val="nil"/>
          <w:left w:val="nil"/>
          <w:bottom w:val="nil"/>
          <w:right w:val="nil"/>
          <w:between w:val="nil"/>
        </w:pBdr>
        <w:spacing w:before="187" w:line="234" w:lineRule="auto"/>
        <w:ind w:left="2345" w:right="5" w:hanging="554"/>
        <w:jc w:val="both"/>
        <w:rPr>
          <w:rFonts w:ascii="Bookman Old Style" w:eastAsia="Bookman Old Style" w:hAnsi="Bookman Old Style" w:cs="Bookman Old Style"/>
          <w:sz w:val="21"/>
          <w:szCs w:val="21"/>
        </w:rPr>
      </w:pPr>
    </w:p>
    <w:p w14:paraId="329556E2"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p>
    <w:p w14:paraId="2632DE31"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Ayat(1): Yang dimaksud dengan "Pejabat Pegawai Negeri Sipil tertentu" adalah Pejabat Pegawai Negeri Sipil kementerian yang urusan pemerintahan di bidang komunikasi dan informatika yang telah memenuhi persyaratan berdasarkan ketentuan peraturan perundang-undangan.</w:t>
      </w:r>
    </w:p>
    <w:p w14:paraId="0882B939"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Ayat(2): Cukup Jelas.</w:t>
      </w:r>
    </w:p>
    <w:p w14:paraId="1A0874C2"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Ayat(3): Cukup Jelas.</w:t>
      </w:r>
    </w:p>
    <w:p w14:paraId="51740108"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Ayat(4): Cukup Jelas</w:t>
      </w:r>
    </w:p>
    <w:p w14:paraId="6A585F7A"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Ayat(5): </w:t>
      </w:r>
    </w:p>
    <w:p w14:paraId="5B53C7C6"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a: Cukup Jelas</w:t>
      </w:r>
    </w:p>
    <w:p w14:paraId="3823EBD2"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b: Cukup Jelas</w:t>
      </w:r>
    </w:p>
    <w:p w14:paraId="551A988D"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c: Cukup Jelas</w:t>
      </w:r>
    </w:p>
    <w:p w14:paraId="785B3B13"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d: Cukup Jelas</w:t>
      </w:r>
    </w:p>
    <w:p w14:paraId="5EF650A5"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e: Cukup Jelas</w:t>
      </w:r>
    </w:p>
    <w:p w14:paraId="2A80B6D0"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f: Cukup Jelas</w:t>
      </w:r>
    </w:p>
    <w:p w14:paraId="26F2207B"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g: Cukup Jelas</w:t>
      </w:r>
    </w:p>
    <w:p w14:paraId="31D4DD22"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i: Cukup Jelas</w:t>
      </w:r>
    </w:p>
    <w:p w14:paraId="4E344202"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j: Yang dimaksud dengan uahli" adalah orang yang memiliki keahlian khusus di bidang Teknologi Informasi yang dapat dipertanggunglawabkan baik secara akademis maupun praktis mengenai pengetahuannya tersebut.</w:t>
      </w:r>
    </w:p>
    <w:p w14:paraId="45D52CB4" w14:textId="77777777" w:rsidR="0070683A" w:rsidRDefault="0070683A"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p>
    <w:p w14:paraId="1E20D766"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k: Cukup Jelas</w:t>
      </w:r>
    </w:p>
    <w:p w14:paraId="6CF42E02"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Huruf l: Yang dimaksud dengan "memerintahkan kepada Penyelenggara Sistem Elektronik untuk melakukan pemutusan Akses" termasuk memerintahkan Penyelenggara Sistem Elektronik untuk melakukan pemblokiran terhadap akun media sosial, rekening bank, uang elektronik, nama domain, alamat protokol internet (IP address), dan/ atau aset digital. Yang dimaksud dengan "pemutusan Akses secara sementara" adalah tindakan pemblokiran Akses, penutupan akun, dan/atau penghapusan konten selama diperlukan dalam proses penegakan hukum.</w:t>
      </w:r>
    </w:p>
    <w:p w14:paraId="6E95E747" w14:textId="77777777" w:rsidR="0070683A" w:rsidRDefault="0070683A"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p>
    <w:p w14:paraId="07D68602"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Ayat(6): Cukup Jelas</w:t>
      </w:r>
    </w:p>
    <w:p w14:paraId="4BDFADE7"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Ayat(7): Cukup Jelas</w:t>
      </w:r>
    </w:p>
    <w:p w14:paraId="5F1F5314"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Ayat(7a): Cukup Jelas</w:t>
      </w:r>
    </w:p>
    <w:p w14:paraId="4FC31023"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Ayat(8): Cukup Jelas</w:t>
      </w:r>
    </w:p>
    <w:p w14:paraId="094F01CF" w14:textId="77777777" w:rsidR="0070683A" w:rsidRDefault="00000000">
      <w:pPr>
        <w:widowControl w:val="0"/>
        <w:pBdr>
          <w:top w:val="nil"/>
          <w:left w:val="nil"/>
          <w:bottom w:val="nil"/>
          <w:right w:val="nil"/>
          <w:between w:val="nil"/>
        </w:pBdr>
        <w:spacing w:before="187" w:line="234" w:lineRule="auto"/>
        <w:ind w:left="2345" w:right="5"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r>
    </w:p>
    <w:p w14:paraId="370515AD" w14:textId="77777777" w:rsidR="0070683A" w:rsidRDefault="00000000">
      <w:pPr>
        <w:pStyle w:val="Heading5"/>
        <w:widowControl w:val="0"/>
        <w:spacing w:before="620"/>
        <w:ind w:left="4228"/>
      </w:pPr>
      <w:bookmarkStart w:id="51" w:name="_c48krl6pigtx" w:colFirst="0" w:colLast="0"/>
      <w:bookmarkEnd w:id="51"/>
      <w:r>
        <w:t xml:space="preserve">Pasal 44 </w:t>
      </w:r>
    </w:p>
    <w:p w14:paraId="591D5F85" w14:textId="77777777" w:rsidR="0070683A" w:rsidRDefault="00000000">
      <w:pPr>
        <w:widowControl w:val="0"/>
        <w:pBdr>
          <w:top w:val="nil"/>
          <w:left w:val="nil"/>
          <w:bottom w:val="nil"/>
          <w:right w:val="nil"/>
          <w:between w:val="nil"/>
        </w:pBdr>
        <w:spacing w:before="300" w:line="235" w:lineRule="auto"/>
        <w:ind w:left="1806" w:right="5" w:hanging="6"/>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Alat bukti penyidikan, penuntutan dan pemeriksaan di sidang  pengadilan menurut ketentuan Undang-Undang ini adalah  sebagai berikut: </w:t>
      </w:r>
    </w:p>
    <w:p w14:paraId="56E64AB4" w14:textId="77777777" w:rsidR="0070683A" w:rsidRDefault="00000000">
      <w:pPr>
        <w:widowControl w:val="0"/>
        <w:pBdr>
          <w:top w:val="nil"/>
          <w:left w:val="nil"/>
          <w:bottom w:val="nil"/>
          <w:right w:val="nil"/>
          <w:between w:val="nil"/>
        </w:pBdr>
        <w:spacing w:before="195" w:line="235" w:lineRule="auto"/>
        <w:ind w:left="2349" w:right="7" w:hanging="542"/>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a. alat bukti sebagaimana dimaksud dalam ketentuan  Perundang-</w:t>
      </w:r>
      <w:r>
        <w:rPr>
          <w:rFonts w:ascii="Bookman Old Style" w:eastAsia="Bookman Old Style" w:hAnsi="Bookman Old Style" w:cs="Bookman Old Style"/>
          <w:color w:val="000000"/>
          <w:sz w:val="21"/>
          <w:szCs w:val="21"/>
        </w:rPr>
        <w:lastRenderedPageBreak/>
        <w:t xml:space="preserve">undangan; dan  </w:t>
      </w:r>
    </w:p>
    <w:p w14:paraId="5BCCCFFA" w14:textId="77777777" w:rsidR="0070683A" w:rsidRDefault="00000000">
      <w:pPr>
        <w:widowControl w:val="0"/>
        <w:pBdr>
          <w:top w:val="nil"/>
          <w:left w:val="nil"/>
          <w:bottom w:val="nil"/>
          <w:right w:val="nil"/>
          <w:between w:val="nil"/>
        </w:pBdr>
        <w:spacing w:before="195" w:line="235" w:lineRule="auto"/>
        <w:ind w:left="2348" w:right="6" w:hanging="54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 alat bukti lain berupa Informasi Elektronik dan/atau  Dokumen Elektronik sebagaimana dimaksud dalam Pasal 1  angka 1 dan angka 4 serta Pasal 5 ayat (1), ayat (2), dan ayat (3).  </w:t>
      </w:r>
    </w:p>
    <w:p w14:paraId="5B539BEF" w14:textId="77777777" w:rsidR="0070683A" w:rsidRDefault="0070683A">
      <w:pPr>
        <w:widowControl w:val="0"/>
        <w:pBdr>
          <w:top w:val="nil"/>
          <w:left w:val="nil"/>
          <w:bottom w:val="nil"/>
          <w:right w:val="nil"/>
          <w:between w:val="nil"/>
        </w:pBdr>
        <w:spacing w:before="195" w:line="235" w:lineRule="auto"/>
        <w:ind w:left="2348" w:right="6" w:hanging="543"/>
        <w:jc w:val="both"/>
        <w:rPr>
          <w:rFonts w:ascii="Bookman Old Style" w:eastAsia="Bookman Old Style" w:hAnsi="Bookman Old Style" w:cs="Bookman Old Style"/>
          <w:sz w:val="21"/>
          <w:szCs w:val="21"/>
        </w:rPr>
      </w:pPr>
    </w:p>
    <w:p w14:paraId="3192122A"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95" w:line="235" w:lineRule="auto"/>
        <w:ind w:left="2348" w:right="6" w:hanging="543"/>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4BCFB624" w14:textId="77777777" w:rsidR="0070683A" w:rsidRDefault="00000000">
      <w:pPr>
        <w:widowControl w:val="0"/>
        <w:pBdr>
          <w:top w:val="nil"/>
          <w:left w:val="nil"/>
          <w:bottom w:val="nil"/>
          <w:right w:val="nil"/>
          <w:between w:val="nil"/>
        </w:pBdr>
        <w:spacing w:before="622" w:line="240" w:lineRule="auto"/>
        <w:ind w:left="4308"/>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XI </w:t>
      </w:r>
    </w:p>
    <w:p w14:paraId="7A8B5798" w14:textId="77777777" w:rsidR="0070683A" w:rsidRDefault="00000000">
      <w:pPr>
        <w:widowControl w:val="0"/>
        <w:pBdr>
          <w:top w:val="nil"/>
          <w:left w:val="nil"/>
          <w:bottom w:val="nil"/>
          <w:right w:val="nil"/>
          <w:between w:val="nil"/>
        </w:pBdr>
        <w:spacing w:before="179" w:line="240" w:lineRule="auto"/>
        <w:ind w:left="347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KETENTUAN PIDANA </w:t>
      </w:r>
    </w:p>
    <w:p w14:paraId="4EAC5E39" w14:textId="77777777" w:rsidR="0070683A" w:rsidRDefault="00000000">
      <w:pPr>
        <w:pStyle w:val="Heading5"/>
        <w:widowControl w:val="0"/>
        <w:spacing w:before="300"/>
        <w:ind w:left="4228"/>
      </w:pPr>
      <w:bookmarkStart w:id="52" w:name="_222halff7w0j" w:colFirst="0" w:colLast="0"/>
      <w:bookmarkEnd w:id="52"/>
      <w:r>
        <w:t>Pasal 45 (**)</w:t>
      </w:r>
    </w:p>
    <w:p w14:paraId="45A7A239" w14:textId="77777777" w:rsidR="0070683A" w:rsidRDefault="00000000">
      <w:pPr>
        <w:widowControl w:val="0"/>
        <w:pBdr>
          <w:top w:val="nil"/>
          <w:left w:val="nil"/>
          <w:bottom w:val="nil"/>
          <w:right w:val="nil"/>
          <w:between w:val="nil"/>
        </w:pBdr>
        <w:spacing w:before="297" w:line="234" w:lineRule="auto"/>
        <w:ind w:left="2347" w:right="1"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w:t>
      </w:r>
      <w:r>
        <w:rPr>
          <w:rFonts w:ascii="Bookman Old Style" w:eastAsia="Bookman Old Style" w:hAnsi="Bookman Old Style" w:cs="Bookman Old Style"/>
          <w:sz w:val="21"/>
          <w:szCs w:val="21"/>
        </w:rPr>
        <w:t>Setiap Orang yang dengan sengaja dan tanpa hak menyiarkan, mempertunjukkan, mendistribusikan, mentransmisikan, dan/atau membuat dapat diaksesnya Informasi Elektronik dan/atau Dokumen Elektronik yang memiliki muatan yang melanggar kesusilaan untuk diketahui umum sebagaimana dimaksud dalam Pasal 27 ayat (1) dipidana dengan pidana penjara paling lama 6 (enam) tahun dan/atau denda paling banyak Rp1.000.000.000,00 (satu miliar rupiah).</w:t>
      </w:r>
      <w:r>
        <w:rPr>
          <w:rFonts w:ascii="Bookman Old Style" w:eastAsia="Bookman Old Style" w:hAnsi="Bookman Old Style" w:cs="Bookman Old Style"/>
          <w:color w:val="000000"/>
          <w:sz w:val="21"/>
          <w:szCs w:val="21"/>
        </w:rPr>
        <w:t xml:space="preserve"> </w:t>
      </w:r>
    </w:p>
    <w:p w14:paraId="4B0745AA" w14:textId="77777777" w:rsidR="0070683A" w:rsidRDefault="00000000">
      <w:pPr>
        <w:widowControl w:val="0"/>
        <w:pBdr>
          <w:top w:val="nil"/>
          <w:left w:val="nil"/>
          <w:bottom w:val="nil"/>
          <w:right w:val="nil"/>
          <w:between w:val="nil"/>
        </w:pBdr>
        <w:spacing w:before="644" w:line="240" w:lineRule="auto"/>
        <w:ind w:right="436"/>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 . . </w:t>
      </w:r>
    </w:p>
    <w:p w14:paraId="7108663E" w14:textId="77777777" w:rsidR="0070683A" w:rsidRDefault="0070683A">
      <w:pPr>
        <w:widowControl w:val="0"/>
        <w:pBdr>
          <w:top w:val="nil"/>
          <w:left w:val="nil"/>
          <w:bottom w:val="nil"/>
          <w:right w:val="nil"/>
          <w:between w:val="nil"/>
        </w:pBdr>
        <w:spacing w:before="644" w:line="240" w:lineRule="auto"/>
        <w:ind w:right="436"/>
        <w:rPr>
          <w:rFonts w:ascii="Bookman Old Style" w:eastAsia="Bookman Old Style" w:hAnsi="Bookman Old Style" w:cs="Bookman Old Style"/>
          <w:sz w:val="21"/>
          <w:szCs w:val="21"/>
        </w:rPr>
      </w:pPr>
    </w:p>
    <w:p w14:paraId="6A475068" w14:textId="77777777" w:rsidR="0070683A" w:rsidRDefault="0070683A">
      <w:pPr>
        <w:widowControl w:val="0"/>
        <w:pBdr>
          <w:top w:val="nil"/>
          <w:left w:val="nil"/>
          <w:bottom w:val="nil"/>
          <w:right w:val="nil"/>
          <w:between w:val="nil"/>
        </w:pBdr>
        <w:spacing w:before="11" w:line="240" w:lineRule="auto"/>
        <w:ind w:right="3690"/>
        <w:jc w:val="right"/>
        <w:rPr>
          <w:rFonts w:ascii="Bookman Old Style" w:eastAsia="Bookman Old Style" w:hAnsi="Bookman Old Style" w:cs="Bookman Old Style"/>
          <w:sz w:val="21"/>
          <w:szCs w:val="21"/>
        </w:rPr>
      </w:pPr>
    </w:p>
    <w:p w14:paraId="4CE49799" w14:textId="77777777" w:rsidR="0070683A" w:rsidRDefault="0070683A">
      <w:pPr>
        <w:widowControl w:val="0"/>
        <w:pBdr>
          <w:top w:val="nil"/>
          <w:left w:val="nil"/>
          <w:bottom w:val="nil"/>
          <w:right w:val="nil"/>
          <w:between w:val="nil"/>
        </w:pBdr>
        <w:spacing w:before="11" w:line="240" w:lineRule="auto"/>
        <w:ind w:right="3690"/>
        <w:jc w:val="right"/>
        <w:rPr>
          <w:rFonts w:ascii="Bookman Old Style" w:eastAsia="Bookman Old Style" w:hAnsi="Bookman Old Style" w:cs="Bookman Old Style"/>
          <w:sz w:val="21"/>
          <w:szCs w:val="21"/>
        </w:rPr>
      </w:pPr>
    </w:p>
    <w:p w14:paraId="78989F0C" w14:textId="77777777" w:rsidR="0070683A" w:rsidRDefault="0070683A">
      <w:pPr>
        <w:widowControl w:val="0"/>
        <w:pBdr>
          <w:top w:val="nil"/>
          <w:left w:val="nil"/>
          <w:bottom w:val="nil"/>
          <w:right w:val="nil"/>
          <w:between w:val="nil"/>
        </w:pBdr>
        <w:spacing w:before="11" w:line="240" w:lineRule="auto"/>
        <w:ind w:right="3690"/>
        <w:jc w:val="right"/>
        <w:rPr>
          <w:rFonts w:ascii="Bookman Old Style" w:eastAsia="Bookman Old Style" w:hAnsi="Bookman Old Style" w:cs="Bookman Old Style"/>
          <w:sz w:val="21"/>
          <w:szCs w:val="21"/>
        </w:rPr>
      </w:pPr>
    </w:p>
    <w:p w14:paraId="121A80BB" w14:textId="77777777" w:rsidR="0070683A" w:rsidRDefault="0070683A">
      <w:pPr>
        <w:widowControl w:val="0"/>
        <w:pBdr>
          <w:top w:val="nil"/>
          <w:left w:val="nil"/>
          <w:bottom w:val="nil"/>
          <w:right w:val="nil"/>
          <w:between w:val="nil"/>
        </w:pBdr>
        <w:spacing w:before="11" w:line="240" w:lineRule="auto"/>
        <w:ind w:right="3690"/>
        <w:rPr>
          <w:rFonts w:ascii="Bookman Old Style" w:eastAsia="Bookman Old Style" w:hAnsi="Bookman Old Style" w:cs="Bookman Old Style"/>
          <w:sz w:val="21"/>
          <w:szCs w:val="21"/>
        </w:rPr>
      </w:pPr>
    </w:p>
    <w:p w14:paraId="1DC932AB"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- 22 - </w:t>
      </w:r>
    </w:p>
    <w:p w14:paraId="4AA98E75" w14:textId="77777777" w:rsidR="0070683A" w:rsidRDefault="00000000">
      <w:pPr>
        <w:widowControl w:val="0"/>
        <w:pBdr>
          <w:top w:val="nil"/>
          <w:left w:val="nil"/>
          <w:bottom w:val="nil"/>
          <w:right w:val="nil"/>
          <w:between w:val="nil"/>
        </w:pBdr>
        <w:spacing w:before="329" w:line="234" w:lineRule="auto"/>
        <w:ind w:left="2349" w:hanging="554"/>
        <w:jc w:val="both"/>
        <w:rPr>
          <w:rFonts w:ascii="Bookman Old Style" w:eastAsia="Bookman Old Style" w:hAnsi="Bookman Old Style" w:cs="Bookman Old Style"/>
          <w:sz w:val="21"/>
          <w:szCs w:val="21"/>
        </w:rPr>
      </w:pPr>
      <w:r>
        <w:rPr>
          <w:rFonts w:ascii="Bookman Old Style" w:eastAsia="Bookman Old Style" w:hAnsi="Bookman Old Style" w:cs="Bookman Old Style"/>
          <w:color w:val="000000"/>
          <w:sz w:val="21"/>
          <w:szCs w:val="21"/>
        </w:rPr>
        <w:t xml:space="preserve">(2) </w:t>
      </w:r>
      <w:r>
        <w:rPr>
          <w:rFonts w:ascii="Bookman Old Style" w:eastAsia="Bookman Old Style" w:hAnsi="Bookman Old Style" w:cs="Bookman Old Style"/>
          <w:sz w:val="21"/>
          <w:szCs w:val="21"/>
        </w:rPr>
        <w:t>Perbuatan sebagaimana dimaksud pada ayat (1) tidak dipidana dalam hal;</w:t>
      </w:r>
    </w:p>
    <w:p w14:paraId="65CAEB27" w14:textId="77777777" w:rsidR="0070683A" w:rsidRDefault="00000000">
      <w:pPr>
        <w:widowControl w:val="0"/>
        <w:numPr>
          <w:ilvl w:val="0"/>
          <w:numId w:val="5"/>
        </w:numPr>
        <w:pBdr>
          <w:top w:val="nil"/>
          <w:left w:val="nil"/>
          <w:bottom w:val="nil"/>
          <w:right w:val="nil"/>
          <w:between w:val="nil"/>
        </w:pBdr>
        <w:spacing w:before="329" w:line="234" w:lineRule="auto"/>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sz w:val="21"/>
          <w:szCs w:val="21"/>
        </w:rPr>
        <w:t>Dilakukan demi kepentingan umum;</w:t>
      </w:r>
    </w:p>
    <w:p w14:paraId="34AC3067" w14:textId="77777777" w:rsidR="0070683A" w:rsidRDefault="00000000">
      <w:pPr>
        <w:widowControl w:val="0"/>
        <w:numPr>
          <w:ilvl w:val="0"/>
          <w:numId w:val="5"/>
        </w:numPr>
        <w:pBdr>
          <w:top w:val="nil"/>
          <w:left w:val="nil"/>
          <w:bottom w:val="nil"/>
          <w:right w:val="nil"/>
          <w:between w:val="nil"/>
        </w:pBdr>
        <w:spacing w:line="234" w:lineRule="auto"/>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sz w:val="21"/>
          <w:szCs w:val="21"/>
        </w:rPr>
        <w:t>Dilakukan untuk pembelaan atas dirinya sendiri; atau</w:t>
      </w:r>
    </w:p>
    <w:p w14:paraId="4CC9B536" w14:textId="77777777" w:rsidR="0070683A" w:rsidRDefault="00000000">
      <w:pPr>
        <w:widowControl w:val="0"/>
        <w:numPr>
          <w:ilvl w:val="0"/>
          <w:numId w:val="5"/>
        </w:numPr>
        <w:pBdr>
          <w:top w:val="nil"/>
          <w:left w:val="nil"/>
          <w:bottom w:val="nil"/>
          <w:right w:val="nil"/>
          <w:between w:val="nil"/>
        </w:pBdr>
        <w:spacing w:line="234" w:lineRule="auto"/>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sz w:val="21"/>
          <w:szCs w:val="21"/>
        </w:rPr>
        <w:t>Informasi Elektronik dan/atau Dokumen Elektronik tersebut merupakan karya seni, budaya, olahraga, kesehatan, dan/atau ilmu pengetahuan.</w:t>
      </w:r>
      <w:r>
        <w:rPr>
          <w:rFonts w:ascii="Bookman Old Style" w:eastAsia="Bookman Old Style" w:hAnsi="Bookman Old Style" w:cs="Bookman Old Style"/>
          <w:color w:val="000000"/>
          <w:sz w:val="21"/>
          <w:szCs w:val="21"/>
        </w:rPr>
        <w:t xml:space="preserve"> </w:t>
      </w:r>
    </w:p>
    <w:p w14:paraId="7139B1A1"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w:t>
      </w:r>
      <w:r>
        <w:rPr>
          <w:rFonts w:ascii="Bookman Old Style" w:eastAsia="Bookman Old Style" w:hAnsi="Bookman Old Style" w:cs="Bookman Old Style"/>
          <w:sz w:val="21"/>
          <w:szCs w:val="21"/>
        </w:rPr>
        <w:t>Setiap Orang yang dengan sengaja dan tanpa hak mendistribusikan, mentransmisikan, dan/atau membuat dapat diaksesnya Informasi Elektronik dan/atau Dokumen Elektronik yang memiliki muatan perjudian sebagaimana dimaksud dalam Pasal 27 ayat (2) dipidana dengan pidana penjara paling lama 10 (sepuluh) tahun dan/atau denda paling banyak Rp10.000.000.000,00 (sepuluh miliar rupiah).</w:t>
      </w:r>
      <w:r>
        <w:rPr>
          <w:rFonts w:ascii="Bookman Old Style" w:eastAsia="Bookman Old Style" w:hAnsi="Bookman Old Style" w:cs="Bookman Old Style"/>
          <w:color w:val="000000"/>
          <w:sz w:val="21"/>
          <w:szCs w:val="21"/>
        </w:rPr>
        <w:t xml:space="preserve"> </w:t>
      </w:r>
    </w:p>
    <w:p w14:paraId="4D606599"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(4) Setiap Orang yang dengan sengaja menyerang kehormatan atau nama baik orang lain dengan cara menuduhkan suatu hal, dengan maksud supaya hal tersebut diketahui umum dalam bentuk Informasi Elektronik dan/atau Dokumen Elektronik yang dilakukan melalui Sistem Elektronik sebagaimana dimaksud dalam Pasal 27A dipidana dengan pidana penjara paling banyak Rp400.000.000,00 (empat ratus juta rupiah).</w:t>
      </w:r>
    </w:p>
    <w:p w14:paraId="06267F05"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(5) Ketentuan sebagaimana dimaksud pada ayat (4) merupakan tindakan pidana aduan yang hanya dapat dituntut atas pengaduan korban atau orang yang terkena tindak pidana dan bukan oleh badan hukum.</w:t>
      </w:r>
    </w:p>
    <w:p w14:paraId="0DE38D87"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(6) Dalam hal perbuatan sebagaimana dimaksud pada ayat (4) tidak dapat dibuktikan kebenarannya dan bertentangan dengan apa yang </w:t>
      </w:r>
      <w:r>
        <w:rPr>
          <w:rFonts w:ascii="Bookman Old Style" w:eastAsia="Bookman Old Style" w:hAnsi="Bookman Old Style" w:cs="Bookman Old Style"/>
          <w:sz w:val="21"/>
          <w:szCs w:val="21"/>
        </w:rPr>
        <w:lastRenderedPageBreak/>
        <w:t>diketahui padahal telah diberi kesempatan untuk membuktikannya, dipidana karena fitnah dengan pidana penjara paling lama 4 (empat) tahun dan/atau denda paling banyak Rp750.000.000,00 (tujuh ratus lima puluh juta rupiah).</w:t>
      </w:r>
    </w:p>
    <w:p w14:paraId="6DB93C0C"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(7) Perbuatan sebagaimana dimaksud pada ayat (4) tidak dipidana dalam hal:</w:t>
      </w:r>
    </w:p>
    <w:p w14:paraId="7641878D" w14:textId="77777777" w:rsidR="0070683A" w:rsidRDefault="00000000">
      <w:pPr>
        <w:widowControl w:val="0"/>
        <w:numPr>
          <w:ilvl w:val="0"/>
          <w:numId w:val="11"/>
        </w:numPr>
        <w:spacing w:before="186"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Dilakukan untuk kepentingan umum; atau</w:t>
      </w:r>
    </w:p>
    <w:p w14:paraId="4AFA1B57" w14:textId="77777777" w:rsidR="0070683A" w:rsidRDefault="00000000">
      <w:pPr>
        <w:widowControl w:val="0"/>
        <w:numPr>
          <w:ilvl w:val="0"/>
          <w:numId w:val="11"/>
        </w:numPr>
        <w:spacing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Dilakukan karena terpaksa membela diri.</w:t>
      </w:r>
    </w:p>
    <w:p w14:paraId="77F7C0D4"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(8) Setiap Orang yang dengan sengaja dan tanpa hak mendistribusikan dan/atau mentransmisikan Informasi Elektronik dan/atau Dokumen Elektronik, dengan maksud untuk menguntungkan diri sendiri atau orang lain secara melawan hukum, memaksa orang dengan ancaman kekerasan untuk:</w:t>
      </w:r>
    </w:p>
    <w:p w14:paraId="76AD7841" w14:textId="77777777" w:rsidR="0070683A" w:rsidRDefault="00000000">
      <w:pPr>
        <w:widowControl w:val="0"/>
        <w:numPr>
          <w:ilvl w:val="0"/>
          <w:numId w:val="1"/>
        </w:numPr>
        <w:spacing w:before="186"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Memberikan suatu barang, yang sebagian atau seluruhnya milik orang tersebut atau milik orang lain; atau</w:t>
      </w:r>
    </w:p>
    <w:p w14:paraId="77EB3D89" w14:textId="77777777" w:rsidR="0070683A" w:rsidRDefault="00000000">
      <w:pPr>
        <w:widowControl w:val="0"/>
        <w:numPr>
          <w:ilvl w:val="0"/>
          <w:numId w:val="1"/>
        </w:numPr>
        <w:spacing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Memberi utang, membuat pengakuan utang, atau menghapuskan piutang,</w:t>
      </w:r>
    </w:p>
    <w:p w14:paraId="16A4AE94"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Sebagaimana dimaksud dalam Pasal 27B ayat (1) dipidana dengan pidana penjara paling lama 6 (enam) tahun dan/atau denda paling banyak Rp1.000.000.000,00 (satu miliar rupiah).</w:t>
      </w:r>
    </w:p>
    <w:p w14:paraId="46CA1658"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(9) Dalam hal perbuatan sebagaimana dimaksud pada ayat (8) dilakukan dalam lingkungan keluarga, penuntutan pidana hanya dapat dilakukan atas aduan.</w:t>
      </w:r>
    </w:p>
    <w:p w14:paraId="51C7F8BF"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(10) setiap Orang yang dengan sengaja dan tanpa hak mendistribusikan dan/atau mentransmisikan Informasi Elektronik dan/atau Dokumen Elektronik, dengan maksud untuk menguntungkan diri sendiri atau orang lain secara melawan hukum, dengan ancaman pencemaran atau dengan ancaman akan membuka rahasia, memaksa orang supaya:</w:t>
      </w:r>
    </w:p>
    <w:p w14:paraId="7F9E9BDD" w14:textId="77777777" w:rsidR="0070683A" w:rsidRDefault="00000000">
      <w:pPr>
        <w:widowControl w:val="0"/>
        <w:numPr>
          <w:ilvl w:val="0"/>
          <w:numId w:val="4"/>
        </w:numPr>
        <w:pBdr>
          <w:top w:val="nil"/>
          <w:left w:val="nil"/>
          <w:bottom w:val="nil"/>
          <w:right w:val="nil"/>
          <w:between w:val="nil"/>
        </w:pBdr>
        <w:spacing w:before="186"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Memberikan suatu barang yang sebagian atau seluruhnya milik orang tersebut atau milik orang lain; atau</w:t>
      </w:r>
    </w:p>
    <w:p w14:paraId="02CE5D62" w14:textId="77777777" w:rsidR="0070683A" w:rsidRDefault="00000000">
      <w:pPr>
        <w:widowControl w:val="0"/>
        <w:numPr>
          <w:ilvl w:val="0"/>
          <w:numId w:val="4"/>
        </w:numPr>
        <w:pBdr>
          <w:top w:val="nil"/>
          <w:left w:val="nil"/>
          <w:bottom w:val="nil"/>
          <w:right w:val="nil"/>
          <w:between w:val="nil"/>
        </w:pBdr>
        <w:spacing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Memberi utang, membuat pengakuan utang, atau menghapuskan piutang.</w:t>
      </w:r>
    </w:p>
    <w:p w14:paraId="41E121E3"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t>Sebagaimana dimaksud dalam Pasal 27B ayat (2) dipidana dengan pidana penjara paling lama 6 (enam) tahun dan/atau denda paling banyak Rp1.000.000.000,00 (satu miliar rupiah).</w:t>
      </w:r>
    </w:p>
    <w:p w14:paraId="74DDDE86"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(11) Tindak pidana sebagaimana dimaksud pada ayat (10) hanya dapat dituntut atas pengaduan korban tindak pidana.</w:t>
      </w:r>
    </w:p>
    <w:p w14:paraId="7EAEC272" w14:textId="77777777" w:rsidR="0070683A" w:rsidRDefault="0070683A">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p>
    <w:p w14:paraId="116694B7"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6" w:line="235" w:lineRule="auto"/>
        <w:ind w:left="2347" w:right="5" w:hanging="553"/>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w:t>
      </w:r>
    </w:p>
    <w:p w14:paraId="2763E95A"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Ayat(1): Cukup jelas.</w:t>
      </w:r>
    </w:p>
    <w:p w14:paraId="3EFBF65D"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(2): Cukup jelas.</w:t>
      </w:r>
    </w:p>
    <w:p w14:paraId="6327315D"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(3): Cukup jelas.</w:t>
      </w:r>
    </w:p>
    <w:p w14:paraId="719DA5FB"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(4): Cukup jelas.</w:t>
      </w:r>
    </w:p>
    <w:p w14:paraId="47F58F49"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Ayat(5): Cukup jelas.</w:t>
      </w:r>
    </w:p>
    <w:p w14:paraId="3286BC29"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Ayat(6): Cukup jelas.</w:t>
      </w:r>
    </w:p>
    <w:p w14:paraId="75ED4629"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(7):</w:t>
      </w:r>
    </w:p>
    <w:p w14:paraId="2AA987DC"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306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Huruf a: Yang dimaksud dengan "dilakukan untuk kepentingan umum" adalah melindungi kepentingan masyarakat yang diungkapkan melalui hak berekspresi dan hak berdemokrasi, misalnya melalui unjuk rasa atau kritik. Dalam negara demokratis, kritik menjadi hal penting sebagai bagian dari kebebasan berekspresi yang sedapat mungkin bersifat konstruktif, walaupun mengandung ketidalsetqjuan terhadap perbuatan atau tindakan orang lain. Pada dasamya, kritik dalam pasal ini merupakan bentuk pengawasan, koreksi, dan saran terhadap hal-hal yang berkaitan dengan kepentingan </w:t>
      </w:r>
      <w:r>
        <w:rPr>
          <w:rFonts w:ascii="Bookman Old Style" w:eastAsia="Bookman Old Style" w:hAnsi="Bookman Old Style" w:cs="Bookman Old Style"/>
          <w:sz w:val="21"/>
          <w:szCs w:val="21"/>
        </w:rPr>
        <w:lastRenderedPageBreak/>
        <w:t>masyarakat.</w:t>
      </w:r>
    </w:p>
    <w:p w14:paraId="44CDCB3A"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306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Huruf b: Cukup jelas.</w:t>
      </w:r>
    </w:p>
    <w:p w14:paraId="25FA54C7"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(8): Cukup jelas.</w:t>
      </w:r>
    </w:p>
    <w:p w14:paraId="0F930E91"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(9): Cukup jelas.</w:t>
      </w:r>
    </w:p>
    <w:p w14:paraId="17A293F7"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(10): Cukup jelas.</w:t>
      </w:r>
    </w:p>
    <w:p w14:paraId="5313228D" w14:textId="77777777" w:rsidR="0070683A" w:rsidRDefault="00000000" w:rsidP="00C64E9A">
      <w:pPr>
        <w:widowControl w:val="0"/>
        <w:pBdr>
          <w:top w:val="single" w:sz="4" w:space="1" w:color="auto"/>
          <w:left w:val="single" w:sz="4" w:space="1" w:color="auto"/>
          <w:bottom w:val="single" w:sz="4" w:space="1" w:color="auto"/>
          <w:right w:val="single" w:sz="4" w:space="1" w:color="auto"/>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Ayat (11): Cukup jelas.</w:t>
      </w:r>
    </w:p>
    <w:p w14:paraId="2021616D" w14:textId="77777777" w:rsidR="0070683A" w:rsidRDefault="00000000">
      <w:pPr>
        <w:pStyle w:val="Heading5"/>
        <w:widowControl w:val="0"/>
        <w:spacing w:before="622"/>
        <w:ind w:left="4228"/>
      </w:pPr>
      <w:bookmarkStart w:id="53" w:name="_3tzmyiyqf8ox" w:colFirst="0" w:colLast="0"/>
      <w:bookmarkEnd w:id="53"/>
      <w:r>
        <w:t>Pasal 45A (^)</w:t>
      </w:r>
    </w:p>
    <w:p w14:paraId="3BA36325" w14:textId="77777777" w:rsidR="0070683A" w:rsidRDefault="00000000">
      <w:pPr>
        <w:widowControl w:val="0"/>
        <w:numPr>
          <w:ilvl w:val="0"/>
          <w:numId w:val="6"/>
        </w:numPr>
        <w:pBdr>
          <w:top w:val="nil"/>
          <w:left w:val="nil"/>
          <w:bottom w:val="nil"/>
          <w:right w:val="nil"/>
          <w:between w:val="nil"/>
        </w:pBdr>
        <w:spacing w:before="186"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Setiap Orang yang dengan sengaja mendistribusikan dan/atau mentransmisikan Informasi Elektronik dan/atau Dokumen Elektronik yang berisi pemberitahuan bohong atau informasi menyesatkan yang mengakibatkan kerugian material bagi konsumen dalam Transaksi Elektronik sebagaimana dimaksud dalam Pasal 28 ayat (1) dipidana dengan pidana penjara paling lama 6 (enam) tahun dan/atau denda paling banyak Rp1.000.000.000,00 (satu miliar rupiah).</w:t>
      </w:r>
    </w:p>
    <w:p w14:paraId="061F6666" w14:textId="77777777" w:rsidR="0070683A" w:rsidRDefault="00000000">
      <w:pPr>
        <w:widowControl w:val="0"/>
        <w:numPr>
          <w:ilvl w:val="0"/>
          <w:numId w:val="6"/>
        </w:numPr>
        <w:pBdr>
          <w:top w:val="nil"/>
          <w:left w:val="nil"/>
          <w:bottom w:val="nil"/>
          <w:right w:val="nil"/>
          <w:between w:val="nil"/>
        </w:pBdr>
        <w:spacing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Setiap Orang yang dengan sengaja dan tanpa hak mendistribusikan dan/atau mentransmisikan Informasi Elektronik dan/atau Dokumen Elektronik yang sifatnya menghasut, mengajak, atau memengaruhi orang lain sehingga menimbulkan rasa kebencian atau permusuhan terhadap individu dan/atau kelompok masyarakat tertentu berdasarkan ras, kebangsaan, etnis, warna kulit, agama, kepercayaan, jenis kelamin, disabilitas mental, atau disabilitas fisik sebagaimana dimaksud dalam pasal 28 ayat (2) dipidana dengan pidana penjara paling lama 6 (enam) tahun dan/atau denda paling banyak Rp1.000.000.000,00 (satu miliar rupiah).</w:t>
      </w:r>
    </w:p>
    <w:p w14:paraId="7DA8165E" w14:textId="77777777" w:rsidR="0070683A" w:rsidRDefault="00000000">
      <w:pPr>
        <w:widowControl w:val="0"/>
        <w:numPr>
          <w:ilvl w:val="0"/>
          <w:numId w:val="6"/>
        </w:numPr>
        <w:pBdr>
          <w:top w:val="nil"/>
          <w:left w:val="nil"/>
          <w:bottom w:val="nil"/>
          <w:right w:val="nil"/>
          <w:between w:val="nil"/>
        </w:pBdr>
        <w:spacing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Setiap Orang yang dengan sengaja menyebarkan Informasi Elektronik dan/atau Dokumen Elektronik yang diketahuinya memuat pemberitahuan bohong yang menimbulkan kerusuhan di masyarakat sebagaimana dimaksud dalam pasal 28 ayat (3) dipidana dengan pidana penjara paling lama 6 (enam) tahun dan/atau denda paling banyak Rp1.000.000.000,00 (satu miliar rupiah)</w:t>
      </w:r>
    </w:p>
    <w:p w14:paraId="346F00A5" w14:textId="77777777" w:rsidR="0070683A" w:rsidRDefault="0070683A">
      <w:pPr>
        <w:widowControl w:val="0"/>
        <w:pBdr>
          <w:top w:val="nil"/>
          <w:left w:val="nil"/>
          <w:bottom w:val="nil"/>
          <w:right w:val="nil"/>
          <w:between w:val="nil"/>
        </w:pBdr>
        <w:spacing w:before="186" w:line="235" w:lineRule="auto"/>
        <w:ind w:right="5"/>
        <w:jc w:val="both"/>
        <w:rPr>
          <w:rFonts w:ascii="Bookman Old Style" w:eastAsia="Bookman Old Style" w:hAnsi="Bookman Old Style" w:cs="Bookman Old Style"/>
          <w:sz w:val="21"/>
          <w:szCs w:val="21"/>
        </w:rPr>
      </w:pPr>
    </w:p>
    <w:p w14:paraId="21789462" w14:textId="66655869" w:rsidR="0070683A" w:rsidRDefault="00000000">
      <w:pPr>
        <w:widowControl w:val="0"/>
        <w:pBdr>
          <w:top w:val="nil"/>
          <w:left w:val="nil"/>
          <w:bottom w:val="nil"/>
          <w:right w:val="nil"/>
          <w:between w:val="nil"/>
        </w:pBdr>
        <w:spacing w:before="186" w:line="235" w:lineRule="auto"/>
        <w:ind w:right="5"/>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ab/>
      </w:r>
      <w:r>
        <w:rPr>
          <w:rFonts w:ascii="Bookman Old Style" w:eastAsia="Bookman Old Style" w:hAnsi="Bookman Old Style" w:cs="Bookman Old Style"/>
          <w:sz w:val="21"/>
          <w:szCs w:val="21"/>
        </w:rPr>
        <w:tab/>
      </w:r>
      <w:r w:rsidRPr="00C64E9A">
        <w:rPr>
          <w:rFonts w:ascii="Bookman Old Style" w:eastAsia="Bookman Old Style" w:hAnsi="Bookman Old Style" w:cs="Bookman Old Style"/>
          <w:sz w:val="21"/>
          <w:szCs w:val="21"/>
          <w:highlight w:val="yellow"/>
          <w:bdr w:val="single" w:sz="4" w:space="0" w:color="auto"/>
        </w:rPr>
        <w:t>Penjelasan:</w:t>
      </w:r>
      <w:r w:rsidRPr="00C64E9A">
        <w:rPr>
          <w:rFonts w:ascii="Bookman Old Style" w:eastAsia="Bookman Old Style" w:hAnsi="Bookman Old Style" w:cs="Bookman Old Style"/>
          <w:sz w:val="21"/>
          <w:szCs w:val="21"/>
          <w:bdr w:val="single" w:sz="4" w:space="0" w:color="auto"/>
        </w:rPr>
        <w:t xml:space="preserve"> Cukup Jelas</w:t>
      </w:r>
      <w:r w:rsidR="00C64E9A">
        <w:rPr>
          <w:rFonts w:ascii="Bookman Old Style" w:eastAsia="Bookman Old Style" w:hAnsi="Bookman Old Style" w:cs="Bookman Old Style"/>
          <w:sz w:val="21"/>
          <w:szCs w:val="21"/>
          <w:bdr w:val="single" w:sz="4" w:space="0" w:color="auto"/>
        </w:rPr>
        <w:t>.</w:t>
      </w:r>
    </w:p>
    <w:p w14:paraId="29E1304C" w14:textId="77777777" w:rsidR="0070683A" w:rsidRDefault="00000000">
      <w:pPr>
        <w:pStyle w:val="Heading5"/>
        <w:widowControl w:val="0"/>
        <w:spacing w:before="622"/>
        <w:ind w:left="4228"/>
      </w:pPr>
      <w:bookmarkStart w:id="54" w:name="_jba4gbq5k85" w:colFirst="0" w:colLast="0"/>
      <w:bookmarkEnd w:id="54"/>
      <w:r>
        <w:t>Pasal 45B (^)</w:t>
      </w:r>
    </w:p>
    <w:p w14:paraId="3F068C08" w14:textId="77777777" w:rsidR="0070683A" w:rsidRDefault="00000000">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Setiap Orang yang dengan sengaja dan tanpa hak mengirimkan Informasi Elektronik dan/atau Dokumen Elektronik secara langsung kepada korban yang berisi ancaman kekerasan dan/atau menakut-nakuti sebagaimana dimaksud dalam Pasal 29 dipidana dengan pidana penjara paling lama 4 (empat) tahun dan/atau denda paling banyak Rp750.000.000,00 (tujuh ratus lima puluh juta rupiah).</w:t>
      </w:r>
    </w:p>
    <w:p w14:paraId="7936E020" w14:textId="77777777" w:rsidR="0070683A" w:rsidRDefault="0070683A">
      <w:pPr>
        <w:widowControl w:val="0"/>
        <w:pBdr>
          <w:top w:val="nil"/>
          <w:left w:val="nil"/>
          <w:bottom w:val="nil"/>
          <w:right w:val="nil"/>
          <w:between w:val="nil"/>
        </w:pBdr>
        <w:spacing w:before="186" w:line="235" w:lineRule="auto"/>
        <w:ind w:left="2347" w:right="5" w:hanging="553"/>
        <w:jc w:val="both"/>
        <w:rPr>
          <w:rFonts w:ascii="Bookman Old Style" w:eastAsia="Bookman Old Style" w:hAnsi="Bookman Old Style" w:cs="Bookman Old Style"/>
          <w:sz w:val="21"/>
          <w:szCs w:val="21"/>
        </w:rPr>
      </w:pPr>
    </w:p>
    <w:p w14:paraId="494127EE"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86" w:line="235" w:lineRule="auto"/>
        <w:ind w:left="2347" w:right="5" w:hanging="553"/>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63A5BC7C" w14:textId="77777777" w:rsidR="0070683A" w:rsidRDefault="00000000">
      <w:pPr>
        <w:pStyle w:val="Heading5"/>
        <w:widowControl w:val="0"/>
        <w:spacing w:before="622"/>
        <w:ind w:left="4228"/>
      </w:pPr>
      <w:bookmarkStart w:id="55" w:name="_p8j1eemvrwp" w:colFirst="0" w:colLast="0"/>
      <w:bookmarkEnd w:id="55"/>
      <w:r>
        <w:t xml:space="preserve">Pasal 46 </w:t>
      </w:r>
    </w:p>
    <w:p w14:paraId="683CD7E2" w14:textId="77777777" w:rsidR="0070683A" w:rsidRDefault="00000000">
      <w:pPr>
        <w:widowControl w:val="0"/>
        <w:pBdr>
          <w:top w:val="nil"/>
          <w:left w:val="nil"/>
          <w:bottom w:val="nil"/>
          <w:right w:val="nil"/>
          <w:between w:val="nil"/>
        </w:pBdr>
        <w:spacing w:before="298" w:line="235"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yang memenuhi unsur sebagaimana  dimaksud dalam Pasal 30 ayat (1) dipidana dengan pidana  penjara paling lama 6 (enam) tahun dan/atau denda paling  banyak Rp600.000.000,00 (enam ratus juta rupiah).  </w:t>
      </w:r>
    </w:p>
    <w:p w14:paraId="0132D617" w14:textId="77777777" w:rsidR="0070683A" w:rsidRDefault="00000000">
      <w:pPr>
        <w:widowControl w:val="0"/>
        <w:pBdr>
          <w:top w:val="nil"/>
          <w:left w:val="nil"/>
          <w:bottom w:val="nil"/>
          <w:right w:val="nil"/>
          <w:between w:val="nil"/>
        </w:pBdr>
        <w:spacing w:before="220" w:line="235"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Orang yang memenuhi unsur sebagaimana  dimaksud dalam Pasal 30 ayat (2) dipidana dengan pidana  penjara paling lama 7 (tujuh) tahun dan/atau denda paling  banyak Rp700.000.000,00 (tujuh ratus juta rupiah).  </w:t>
      </w:r>
    </w:p>
    <w:p w14:paraId="164BF3CB" w14:textId="77777777" w:rsidR="0070683A" w:rsidRDefault="00000000">
      <w:pPr>
        <w:widowControl w:val="0"/>
        <w:pBdr>
          <w:top w:val="nil"/>
          <w:left w:val="nil"/>
          <w:bottom w:val="nil"/>
          <w:right w:val="nil"/>
          <w:between w:val="nil"/>
        </w:pBdr>
        <w:spacing w:before="216" w:line="234" w:lineRule="auto"/>
        <w:ind w:left="2348"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Setiap Orang yang memenuhi unsur sebagaimana  dimaksud dalam Pasal 30 ayat (3) dipidana dengan pidana  penjara paling lama 8 (delapan) tahun dan/atau denda  paling banyak Rp800.000.000,00 </w:t>
      </w:r>
      <w:r>
        <w:rPr>
          <w:rFonts w:ascii="Bookman Old Style" w:eastAsia="Bookman Old Style" w:hAnsi="Bookman Old Style" w:cs="Bookman Old Style"/>
          <w:color w:val="000000"/>
          <w:sz w:val="21"/>
          <w:szCs w:val="21"/>
        </w:rPr>
        <w:lastRenderedPageBreak/>
        <w:t>(delapan ratus juta  rupiah).</w:t>
      </w:r>
    </w:p>
    <w:p w14:paraId="7AD47881" w14:textId="77777777" w:rsidR="0070683A" w:rsidRDefault="0070683A">
      <w:pPr>
        <w:widowControl w:val="0"/>
        <w:pBdr>
          <w:top w:val="nil"/>
          <w:left w:val="nil"/>
          <w:bottom w:val="nil"/>
          <w:right w:val="nil"/>
          <w:between w:val="nil"/>
        </w:pBdr>
        <w:spacing w:before="216" w:line="234" w:lineRule="auto"/>
        <w:ind w:left="2348" w:hanging="553"/>
        <w:jc w:val="both"/>
        <w:rPr>
          <w:rFonts w:ascii="Bookman Old Style" w:eastAsia="Bookman Old Style" w:hAnsi="Bookman Old Style" w:cs="Bookman Old Style"/>
          <w:sz w:val="21"/>
          <w:szCs w:val="21"/>
        </w:rPr>
      </w:pPr>
    </w:p>
    <w:p w14:paraId="441FD653"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16" w:line="234" w:lineRule="auto"/>
        <w:ind w:left="2348" w:hanging="553"/>
        <w:jc w:val="both"/>
        <w:rPr>
          <w:rFonts w:ascii="Bookman Old Style" w:eastAsia="Bookman Old Style" w:hAnsi="Bookman Old Style" w:cs="Bookman Old Style"/>
          <w:color w:val="000000"/>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r>
        <w:rPr>
          <w:rFonts w:ascii="Bookman Old Style" w:eastAsia="Bookman Old Style" w:hAnsi="Bookman Old Style" w:cs="Bookman Old Style"/>
          <w:color w:val="000000"/>
          <w:sz w:val="21"/>
          <w:szCs w:val="21"/>
        </w:rPr>
        <w:t xml:space="preserve">  </w:t>
      </w:r>
    </w:p>
    <w:p w14:paraId="146E0E23" w14:textId="77777777" w:rsidR="0070683A" w:rsidRDefault="00000000">
      <w:pPr>
        <w:pStyle w:val="Heading5"/>
        <w:widowControl w:val="0"/>
        <w:spacing w:before="589"/>
        <w:ind w:left="4228"/>
      </w:pPr>
      <w:bookmarkStart w:id="56" w:name="_gczschkfr0q1" w:colFirst="0" w:colLast="0"/>
      <w:bookmarkEnd w:id="56"/>
      <w:r>
        <w:t xml:space="preserve">Pasal 47 </w:t>
      </w:r>
    </w:p>
    <w:p w14:paraId="5D212257" w14:textId="77777777" w:rsidR="0070683A" w:rsidRDefault="00000000">
      <w:pPr>
        <w:widowControl w:val="0"/>
        <w:pBdr>
          <w:top w:val="nil"/>
          <w:left w:val="nil"/>
          <w:bottom w:val="nil"/>
          <w:right w:val="nil"/>
          <w:between w:val="nil"/>
        </w:pBdr>
        <w:spacing w:before="300" w:line="234" w:lineRule="auto"/>
        <w:ind w:left="1807" w:right="5" w:firstLine="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Setiap Orang yang memenuhi unsur sebagaimana dimaksud  dalam Pasal 31 ayat (1) atau ayat (2) dipidana dengan pidana penjara  paling lama 10 (sepuluh) tahun dan/atau denda paling banyak  Rp800.000.000,00 (delapan ratus juta rupiah). </w:t>
      </w:r>
    </w:p>
    <w:p w14:paraId="5B2F4456" w14:textId="77777777" w:rsidR="0070683A" w:rsidRDefault="0070683A">
      <w:pPr>
        <w:widowControl w:val="0"/>
        <w:pBdr>
          <w:top w:val="nil"/>
          <w:left w:val="nil"/>
          <w:bottom w:val="nil"/>
          <w:right w:val="nil"/>
          <w:between w:val="nil"/>
        </w:pBdr>
        <w:spacing w:before="300" w:line="234" w:lineRule="auto"/>
        <w:ind w:left="1807" w:right="5" w:firstLine="5"/>
        <w:jc w:val="both"/>
        <w:rPr>
          <w:rFonts w:ascii="Bookman Old Style" w:eastAsia="Bookman Old Style" w:hAnsi="Bookman Old Style" w:cs="Bookman Old Style"/>
          <w:sz w:val="21"/>
          <w:szCs w:val="21"/>
        </w:rPr>
      </w:pPr>
    </w:p>
    <w:p w14:paraId="3F5D8430"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300" w:line="234" w:lineRule="auto"/>
        <w:ind w:left="1807" w:right="5" w:firstLine="5"/>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01A50354" w14:textId="77777777" w:rsidR="0070683A" w:rsidRDefault="00000000">
      <w:pPr>
        <w:pStyle w:val="Heading5"/>
        <w:widowControl w:val="0"/>
        <w:spacing w:before="624"/>
        <w:ind w:left="4228"/>
      </w:pPr>
      <w:bookmarkStart w:id="57" w:name="_5lxihwuqi19u" w:colFirst="0" w:colLast="0"/>
      <w:bookmarkEnd w:id="57"/>
      <w:r>
        <w:t xml:space="preserve">Pasal 48 </w:t>
      </w:r>
    </w:p>
    <w:p w14:paraId="327D517B" w14:textId="77777777" w:rsidR="0070683A" w:rsidRDefault="00000000">
      <w:pPr>
        <w:widowControl w:val="0"/>
        <w:pBdr>
          <w:top w:val="nil"/>
          <w:left w:val="nil"/>
          <w:bottom w:val="nil"/>
          <w:right w:val="nil"/>
          <w:between w:val="nil"/>
        </w:pBdr>
        <w:spacing w:before="298" w:line="235" w:lineRule="auto"/>
        <w:ind w:left="2347" w:right="5" w:hanging="55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yang memenuhi unsur sebagaimana  dimaksud dalam Pasal 32 ayat (1) dipidana dengan pidana  penjara paling lama 8 (delapan) tahun dan/atau denda  paling banyak Rp2.000.000.000,00 (dua miliar rupiah).  </w:t>
      </w:r>
    </w:p>
    <w:p w14:paraId="0CABBCB8" w14:textId="77777777" w:rsidR="0070683A" w:rsidRDefault="00000000">
      <w:pPr>
        <w:widowControl w:val="0"/>
        <w:pBdr>
          <w:top w:val="nil"/>
          <w:left w:val="nil"/>
          <w:bottom w:val="nil"/>
          <w:right w:val="nil"/>
          <w:between w:val="nil"/>
        </w:pBdr>
        <w:spacing w:before="690" w:line="240" w:lineRule="auto"/>
        <w:ind w:right="296"/>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 . . </w:t>
      </w:r>
    </w:p>
    <w:p w14:paraId="3373A670"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76C4F2BC"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7CA108E5"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48DF45AF"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- 23 - </w:t>
      </w:r>
    </w:p>
    <w:p w14:paraId="3881143B" w14:textId="77777777" w:rsidR="0070683A" w:rsidRDefault="00000000">
      <w:pPr>
        <w:widowControl w:val="0"/>
        <w:pBdr>
          <w:top w:val="nil"/>
          <w:left w:val="nil"/>
          <w:bottom w:val="nil"/>
          <w:right w:val="nil"/>
          <w:between w:val="nil"/>
        </w:pBdr>
        <w:spacing w:before="332" w:line="234" w:lineRule="auto"/>
        <w:ind w:left="2346" w:right="5" w:hanging="552"/>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Orang yang memenuhi unsur sebagaimana  dimaksud dalam Pasal 32 ayat (2) dipidana dengan pidana  penjara paling lama 9 (sembilan) tahun dan/atau denda  paling banyak Rp3.000.000.000,00 (tiga miliar rupiah).  </w:t>
      </w:r>
    </w:p>
    <w:p w14:paraId="4AF1E41D" w14:textId="77777777" w:rsidR="0070683A" w:rsidRDefault="00000000">
      <w:pPr>
        <w:widowControl w:val="0"/>
        <w:pBdr>
          <w:top w:val="nil"/>
          <w:left w:val="nil"/>
          <w:bottom w:val="nil"/>
          <w:right w:val="nil"/>
          <w:between w:val="nil"/>
        </w:pBdr>
        <w:spacing w:before="158" w:line="235" w:lineRule="auto"/>
        <w:ind w:left="2346" w:right="5" w:hanging="55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Setiap Orang yang memenuhi unsur sebagaimana  dimaksud dalam Pasal 32 ayat (3) dipidana dengan pidana  penjara paling lama 10 (sepuluh) tahun dan/atau denda  paling banyak Rp5.000.000.000,00 (lima miliar rupiah).  </w:t>
      </w:r>
    </w:p>
    <w:p w14:paraId="3CC90DB8" w14:textId="77777777" w:rsidR="0070683A" w:rsidRDefault="0070683A">
      <w:pPr>
        <w:widowControl w:val="0"/>
        <w:pBdr>
          <w:top w:val="nil"/>
          <w:left w:val="nil"/>
          <w:bottom w:val="nil"/>
          <w:right w:val="nil"/>
          <w:between w:val="nil"/>
        </w:pBdr>
        <w:spacing w:before="158" w:line="235" w:lineRule="auto"/>
        <w:ind w:left="2346" w:right="5" w:hanging="555"/>
        <w:jc w:val="both"/>
        <w:rPr>
          <w:rFonts w:ascii="Bookman Old Style" w:eastAsia="Bookman Old Style" w:hAnsi="Bookman Old Style" w:cs="Bookman Old Style"/>
          <w:sz w:val="21"/>
          <w:szCs w:val="21"/>
        </w:rPr>
      </w:pPr>
    </w:p>
    <w:p w14:paraId="082015E0" w14:textId="77777777" w:rsidR="0070683A" w:rsidRDefault="0070683A">
      <w:pPr>
        <w:widowControl w:val="0"/>
        <w:pBdr>
          <w:top w:val="nil"/>
          <w:left w:val="nil"/>
          <w:bottom w:val="nil"/>
          <w:right w:val="nil"/>
          <w:between w:val="nil"/>
        </w:pBdr>
        <w:spacing w:before="158" w:line="235" w:lineRule="auto"/>
        <w:ind w:left="2346" w:right="5" w:hanging="555"/>
        <w:jc w:val="both"/>
        <w:rPr>
          <w:rFonts w:ascii="Bookman Old Style" w:eastAsia="Bookman Old Style" w:hAnsi="Bookman Old Style" w:cs="Bookman Old Style"/>
          <w:sz w:val="21"/>
          <w:szCs w:val="21"/>
        </w:rPr>
      </w:pPr>
    </w:p>
    <w:p w14:paraId="51F3F788"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58" w:line="235" w:lineRule="auto"/>
        <w:ind w:left="2346" w:right="5" w:hanging="555"/>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176C0F59" w14:textId="77777777" w:rsidR="0070683A" w:rsidRDefault="00000000">
      <w:pPr>
        <w:pStyle w:val="Heading5"/>
        <w:widowControl w:val="0"/>
        <w:spacing w:before="622"/>
        <w:ind w:left="4228"/>
      </w:pPr>
      <w:bookmarkStart w:id="58" w:name="_bz0bb04evwin" w:colFirst="0" w:colLast="0"/>
      <w:bookmarkEnd w:id="58"/>
      <w:r>
        <w:t xml:space="preserve">Pasal 49 </w:t>
      </w:r>
    </w:p>
    <w:p w14:paraId="2795953C" w14:textId="77777777" w:rsidR="0070683A" w:rsidRDefault="00000000">
      <w:pPr>
        <w:widowControl w:val="0"/>
        <w:pBdr>
          <w:top w:val="nil"/>
          <w:left w:val="nil"/>
          <w:bottom w:val="nil"/>
          <w:right w:val="nil"/>
          <w:between w:val="nil"/>
        </w:pBdr>
        <w:spacing w:before="300" w:line="235" w:lineRule="auto"/>
        <w:ind w:left="1808" w:right="5" w:firstLine="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Setiap Orang yang memenuhi unsur sebagaimana dimaksud  dalam Pasal 33, dipidana dengan pidana penjara paling lama 10  (sepuluh) tahun dan/atau denda paling banyak  Rp10.000.000.000,00 (sepuluh miliar rupiah). </w:t>
      </w:r>
    </w:p>
    <w:p w14:paraId="308AF8B6" w14:textId="77777777" w:rsidR="0070683A" w:rsidRDefault="0070683A">
      <w:pPr>
        <w:widowControl w:val="0"/>
        <w:pBdr>
          <w:top w:val="nil"/>
          <w:left w:val="nil"/>
          <w:bottom w:val="nil"/>
          <w:right w:val="nil"/>
          <w:between w:val="nil"/>
        </w:pBdr>
        <w:spacing w:before="300" w:line="235" w:lineRule="auto"/>
        <w:ind w:left="1808" w:right="5" w:firstLine="3"/>
        <w:jc w:val="both"/>
        <w:rPr>
          <w:rFonts w:ascii="Bookman Old Style" w:eastAsia="Bookman Old Style" w:hAnsi="Bookman Old Style" w:cs="Bookman Old Style"/>
          <w:sz w:val="21"/>
          <w:szCs w:val="21"/>
        </w:rPr>
      </w:pPr>
    </w:p>
    <w:p w14:paraId="5E7436C1"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300" w:line="235" w:lineRule="auto"/>
        <w:ind w:left="1808" w:right="5" w:firstLine="3"/>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2B6585BF" w14:textId="77777777" w:rsidR="0070683A" w:rsidRDefault="00000000">
      <w:pPr>
        <w:pStyle w:val="Heading5"/>
        <w:widowControl w:val="0"/>
        <w:spacing w:before="622"/>
        <w:ind w:left="4228"/>
      </w:pPr>
      <w:bookmarkStart w:id="59" w:name="_s3iieeij0sl2" w:colFirst="0" w:colLast="0"/>
      <w:bookmarkEnd w:id="59"/>
      <w:r>
        <w:lastRenderedPageBreak/>
        <w:t xml:space="preserve">Pasal 50 </w:t>
      </w:r>
    </w:p>
    <w:p w14:paraId="70C8BEFC" w14:textId="77777777" w:rsidR="0070683A" w:rsidRDefault="00000000">
      <w:pPr>
        <w:widowControl w:val="0"/>
        <w:pBdr>
          <w:top w:val="nil"/>
          <w:left w:val="nil"/>
          <w:bottom w:val="nil"/>
          <w:right w:val="nil"/>
          <w:between w:val="nil"/>
        </w:pBdr>
        <w:spacing w:before="299" w:line="234" w:lineRule="auto"/>
        <w:ind w:left="1808" w:right="5" w:firstLine="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Setiap Orang yang memenuhi unsur sebagaimana dimaksud  dalam Pasal 34 ayat (1) dipidana dengan pidana penjara paling lama  10 (sepuluh) tahun dan/atau denda paling banyak  Rp10.000.000.000,00 (sepuluh miliar rupiah). </w:t>
      </w:r>
    </w:p>
    <w:p w14:paraId="6053B824" w14:textId="77777777" w:rsidR="0070683A" w:rsidRDefault="0070683A">
      <w:pPr>
        <w:widowControl w:val="0"/>
        <w:pBdr>
          <w:top w:val="nil"/>
          <w:left w:val="nil"/>
          <w:bottom w:val="nil"/>
          <w:right w:val="nil"/>
          <w:between w:val="nil"/>
        </w:pBdr>
        <w:spacing w:before="299" w:line="234" w:lineRule="auto"/>
        <w:ind w:left="1808" w:right="5" w:firstLine="3"/>
        <w:jc w:val="both"/>
        <w:rPr>
          <w:rFonts w:ascii="Bookman Old Style" w:eastAsia="Bookman Old Style" w:hAnsi="Bookman Old Style" w:cs="Bookman Old Style"/>
          <w:sz w:val="21"/>
          <w:szCs w:val="21"/>
        </w:rPr>
      </w:pPr>
    </w:p>
    <w:p w14:paraId="06CC1AD1"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99" w:line="234" w:lineRule="auto"/>
        <w:ind w:left="1808" w:right="5" w:firstLine="3"/>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5F2D8051" w14:textId="77777777" w:rsidR="0070683A" w:rsidRDefault="00000000">
      <w:pPr>
        <w:pStyle w:val="Heading5"/>
        <w:widowControl w:val="0"/>
        <w:spacing w:before="624"/>
        <w:ind w:left="4228"/>
      </w:pPr>
      <w:bookmarkStart w:id="60" w:name="_jw7rdqw47jt1" w:colFirst="0" w:colLast="0"/>
      <w:bookmarkEnd w:id="60"/>
      <w:r>
        <w:t xml:space="preserve">Pasal 51 </w:t>
      </w:r>
    </w:p>
    <w:p w14:paraId="6FA08CB3" w14:textId="77777777" w:rsidR="0070683A" w:rsidRDefault="00000000">
      <w:pPr>
        <w:widowControl w:val="0"/>
        <w:pBdr>
          <w:top w:val="nil"/>
          <w:left w:val="nil"/>
          <w:bottom w:val="nil"/>
          <w:right w:val="nil"/>
          <w:between w:val="nil"/>
        </w:pBdr>
        <w:spacing w:before="298" w:line="234" w:lineRule="auto"/>
        <w:ind w:left="2345"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Setiap Orang yang memenuhi unsur sebagaimana  dimaksud dalam Pasal 35 dipidana dengan pidana penjara  paling lama 12 (dua belas) tahun dan/atau denda paling  banyak Rp12.000.000.000,00 (dua belas miliar rupiah).  </w:t>
      </w:r>
    </w:p>
    <w:p w14:paraId="7D4290BB" w14:textId="77777777" w:rsidR="0070683A" w:rsidRDefault="00000000">
      <w:pPr>
        <w:widowControl w:val="0"/>
        <w:pBdr>
          <w:top w:val="nil"/>
          <w:left w:val="nil"/>
          <w:bottom w:val="nil"/>
          <w:right w:val="nil"/>
          <w:between w:val="nil"/>
        </w:pBdr>
        <w:spacing w:before="222" w:line="234" w:lineRule="auto"/>
        <w:ind w:left="2345"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Setiap Orang yang memenuhi unsur sebagaimana  dimaksud dalam Pasal 36 dipidana dengan pidana penjara  paling lama 12 (dua belas) tahun dan/atau denda paling  banyak Rp12.000.000.000,00 (dua belas miliar rupiah).  </w:t>
      </w:r>
    </w:p>
    <w:p w14:paraId="7DB750BD" w14:textId="77777777" w:rsidR="0070683A" w:rsidRDefault="0070683A">
      <w:pPr>
        <w:widowControl w:val="0"/>
        <w:pBdr>
          <w:top w:val="nil"/>
          <w:left w:val="nil"/>
          <w:bottom w:val="nil"/>
          <w:right w:val="nil"/>
          <w:between w:val="nil"/>
        </w:pBdr>
        <w:spacing w:before="222" w:line="234" w:lineRule="auto"/>
        <w:ind w:left="2345" w:right="5" w:hanging="554"/>
        <w:jc w:val="both"/>
        <w:rPr>
          <w:rFonts w:ascii="Bookman Old Style" w:eastAsia="Bookman Old Style" w:hAnsi="Bookman Old Style" w:cs="Bookman Old Style"/>
          <w:sz w:val="21"/>
          <w:szCs w:val="21"/>
        </w:rPr>
      </w:pPr>
    </w:p>
    <w:p w14:paraId="7CA157C5"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22" w:line="234" w:lineRule="auto"/>
        <w:ind w:left="2345" w:right="5" w:hanging="554"/>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54B11D2C" w14:textId="77777777" w:rsidR="0070683A" w:rsidRDefault="00000000">
      <w:pPr>
        <w:pStyle w:val="Heading5"/>
        <w:widowControl w:val="0"/>
        <w:spacing w:before="624"/>
        <w:ind w:left="4228"/>
      </w:pPr>
      <w:bookmarkStart w:id="61" w:name="_mh8qo7l0yp4e" w:colFirst="0" w:colLast="0"/>
      <w:bookmarkEnd w:id="61"/>
      <w:r>
        <w:t xml:space="preserve">Pasal 52 </w:t>
      </w:r>
    </w:p>
    <w:p w14:paraId="29B8FD86" w14:textId="77777777" w:rsidR="0070683A" w:rsidRDefault="00000000">
      <w:pPr>
        <w:widowControl w:val="0"/>
        <w:pBdr>
          <w:top w:val="nil"/>
          <w:left w:val="nil"/>
          <w:bottom w:val="nil"/>
          <w:right w:val="nil"/>
          <w:between w:val="nil"/>
        </w:pBdr>
        <w:spacing w:before="298" w:line="235" w:lineRule="auto"/>
        <w:ind w:left="2346" w:right="4" w:hanging="555"/>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Dalam hal tindak pidana sebagaimana dimaksud dalam  Pasal 27 ayat (1) menyangkut kesusilaan atau eksploitasi  seksual terhadap anak dikenakan pemberatan sepertiga dari  pidana pokok.  </w:t>
      </w:r>
    </w:p>
    <w:p w14:paraId="38E2BDAB" w14:textId="77777777" w:rsidR="0070683A" w:rsidRDefault="00000000">
      <w:pPr>
        <w:widowControl w:val="0"/>
        <w:pBdr>
          <w:top w:val="nil"/>
          <w:left w:val="nil"/>
          <w:bottom w:val="nil"/>
          <w:right w:val="nil"/>
          <w:between w:val="nil"/>
        </w:pBdr>
        <w:spacing w:before="861" w:line="240" w:lineRule="auto"/>
        <w:ind w:right="529"/>
        <w:jc w:val="right"/>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Dalam . . . </w:t>
      </w:r>
    </w:p>
    <w:p w14:paraId="6D93279A" w14:textId="77777777" w:rsidR="0070683A" w:rsidRDefault="0070683A">
      <w:pPr>
        <w:widowControl w:val="0"/>
        <w:pBdr>
          <w:top w:val="nil"/>
          <w:left w:val="nil"/>
          <w:bottom w:val="nil"/>
          <w:right w:val="nil"/>
          <w:between w:val="nil"/>
        </w:pBdr>
        <w:spacing w:line="240" w:lineRule="auto"/>
        <w:jc w:val="center"/>
        <w:rPr>
          <w:rFonts w:ascii="Bookman Old Style" w:eastAsia="Bookman Old Style" w:hAnsi="Bookman Old Style" w:cs="Bookman Old Style"/>
          <w:color w:val="000000"/>
          <w:sz w:val="21"/>
          <w:szCs w:val="21"/>
        </w:rPr>
      </w:pPr>
    </w:p>
    <w:p w14:paraId="41634105" w14:textId="77777777" w:rsidR="0070683A" w:rsidRDefault="00000000">
      <w:pPr>
        <w:widowControl w:val="0"/>
        <w:pBdr>
          <w:top w:val="nil"/>
          <w:left w:val="nil"/>
          <w:bottom w:val="nil"/>
          <w:right w:val="nil"/>
          <w:between w:val="nil"/>
        </w:pBdr>
        <w:spacing w:before="30" w:line="240" w:lineRule="auto"/>
        <w:ind w:right="4248"/>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PRESIDEN  </w:t>
      </w:r>
    </w:p>
    <w:p w14:paraId="17C2433F" w14:textId="77777777" w:rsidR="0070683A" w:rsidRDefault="00000000">
      <w:pPr>
        <w:widowControl w:val="0"/>
        <w:pBdr>
          <w:top w:val="nil"/>
          <w:left w:val="nil"/>
          <w:bottom w:val="nil"/>
          <w:right w:val="nil"/>
          <w:between w:val="nil"/>
        </w:pBdr>
        <w:spacing w:before="11" w:line="240" w:lineRule="auto"/>
        <w:ind w:right="3712"/>
        <w:jc w:val="right"/>
        <w:rPr>
          <w:rFonts w:ascii="Century Gothic" w:eastAsia="Century Gothic" w:hAnsi="Century Gothic" w:cs="Century Gothic"/>
          <w:color w:val="000000"/>
          <w:sz w:val="21"/>
          <w:szCs w:val="21"/>
        </w:rPr>
      </w:pPr>
      <w:r>
        <w:rPr>
          <w:rFonts w:ascii="Century Gothic" w:eastAsia="Century Gothic" w:hAnsi="Century Gothic" w:cs="Century Gothic"/>
          <w:color w:val="000000"/>
          <w:sz w:val="21"/>
          <w:szCs w:val="21"/>
        </w:rPr>
        <w:t xml:space="preserve">REPUBLIK INDONESIA  </w:t>
      </w:r>
    </w:p>
    <w:p w14:paraId="129A86FB" w14:textId="77777777" w:rsidR="0070683A" w:rsidRDefault="00000000">
      <w:pPr>
        <w:widowControl w:val="0"/>
        <w:pBdr>
          <w:top w:val="nil"/>
          <w:left w:val="nil"/>
          <w:bottom w:val="nil"/>
          <w:right w:val="nil"/>
          <w:between w:val="nil"/>
        </w:pBdr>
        <w:spacing w:before="117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- 24 - </w:t>
      </w:r>
    </w:p>
    <w:p w14:paraId="4D38FC69" w14:textId="77777777" w:rsidR="0070683A" w:rsidRDefault="00000000">
      <w:pPr>
        <w:widowControl w:val="0"/>
        <w:pBdr>
          <w:top w:val="nil"/>
          <w:left w:val="nil"/>
          <w:bottom w:val="nil"/>
          <w:right w:val="nil"/>
          <w:between w:val="nil"/>
        </w:pBdr>
        <w:spacing w:before="333" w:line="243" w:lineRule="auto"/>
        <w:ind w:left="2336" w:right="1" w:hanging="544"/>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Dalam hal perbuatan sebagaimana dimaksud dalam Pasal  30 sampai dengan Pasal 37 ditujukan terhadap Komputer  dan/atau Sistem Elektronik serta Informasi Elektronik  dan/atau Dokumen Elektronik milik Pemerintah dan/atau  yang digunakan untuk layanan publik dipidana dengan  pidana pokok ditambah sepertiga.  </w:t>
      </w:r>
    </w:p>
    <w:p w14:paraId="1E382EF3" w14:textId="77777777" w:rsidR="0070683A" w:rsidRDefault="00000000">
      <w:pPr>
        <w:widowControl w:val="0"/>
        <w:pBdr>
          <w:top w:val="nil"/>
          <w:left w:val="nil"/>
          <w:bottom w:val="nil"/>
          <w:right w:val="nil"/>
          <w:between w:val="nil"/>
        </w:pBdr>
        <w:spacing w:before="220" w:line="240" w:lineRule="auto"/>
        <w:ind w:left="2346" w:right="1" w:hanging="555"/>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(3) Dalam hal perbuatan sebagaimana dimaksud dalam Pasal  30 sampai dengan Pasal 37 ditujukan terhadap Komputer  dan/atau Sistem Elektronik serta Informasi Elektronik  dan/atau Dokumen Elektronik milik Pemerintah dan/atau  badan strategis termasuk dan tidak terbatas pada lembaga  pertahanan, bank sentral, perbankan, keuangan, lembaga  internasional, otoritas penerbangan diancam dengan pidana  maksimal ancaman pidana pokok masing-masing Pasal  ditambah dua pertiga.  </w:t>
      </w:r>
    </w:p>
    <w:p w14:paraId="6C6DDBD8" w14:textId="77777777" w:rsidR="0070683A" w:rsidRDefault="00000000">
      <w:pPr>
        <w:widowControl w:val="0"/>
        <w:pBdr>
          <w:top w:val="nil"/>
          <w:left w:val="nil"/>
          <w:bottom w:val="nil"/>
          <w:right w:val="nil"/>
          <w:between w:val="nil"/>
        </w:pBdr>
        <w:spacing w:before="256" w:line="235" w:lineRule="auto"/>
        <w:ind w:left="2348" w:right="5" w:hanging="554"/>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(4) Dalam hal tindak pidana sebagaimana dimaksud dalam  Pasal 27 sampai dengan Pasal 37 dilakukan oleh korporasi  dipidana dengan pidana pokok ditambah dua pertiga.  </w:t>
      </w:r>
    </w:p>
    <w:p w14:paraId="4D97D6D1" w14:textId="77777777" w:rsidR="0070683A" w:rsidRDefault="0070683A">
      <w:pPr>
        <w:widowControl w:val="0"/>
        <w:pBdr>
          <w:top w:val="nil"/>
          <w:left w:val="nil"/>
          <w:bottom w:val="nil"/>
          <w:right w:val="nil"/>
          <w:between w:val="nil"/>
        </w:pBdr>
        <w:spacing w:before="256" w:line="235" w:lineRule="auto"/>
        <w:ind w:left="2348" w:right="5" w:hanging="554"/>
        <w:jc w:val="both"/>
        <w:rPr>
          <w:rFonts w:ascii="Bookman Old Style" w:eastAsia="Bookman Old Style" w:hAnsi="Bookman Old Style" w:cs="Bookman Old Style"/>
          <w:sz w:val="21"/>
          <w:szCs w:val="21"/>
        </w:rPr>
      </w:pPr>
    </w:p>
    <w:p w14:paraId="5518F8C0"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56" w:line="235" w:lineRule="auto"/>
        <w:ind w:left="2348" w:right="5" w:hanging="554"/>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lastRenderedPageBreak/>
        <w:t>Penjelasan:</w:t>
      </w:r>
      <w:r>
        <w:rPr>
          <w:rFonts w:ascii="Bookman Old Style" w:eastAsia="Bookman Old Style" w:hAnsi="Bookman Old Style" w:cs="Bookman Old Style"/>
          <w:sz w:val="21"/>
          <w:szCs w:val="21"/>
        </w:rPr>
        <w:t xml:space="preserve"> Cukup Jelas</w:t>
      </w:r>
    </w:p>
    <w:p w14:paraId="3A0BBC03" w14:textId="77777777" w:rsidR="0070683A" w:rsidRDefault="00000000">
      <w:pPr>
        <w:widowControl w:val="0"/>
        <w:pBdr>
          <w:top w:val="nil"/>
          <w:left w:val="nil"/>
          <w:bottom w:val="nil"/>
          <w:right w:val="nil"/>
          <w:between w:val="nil"/>
        </w:pBdr>
        <w:spacing w:before="639" w:line="240" w:lineRule="auto"/>
        <w:ind w:left="426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XII </w:t>
      </w:r>
    </w:p>
    <w:p w14:paraId="6F3885E5" w14:textId="77777777" w:rsidR="0070683A" w:rsidRDefault="00000000">
      <w:pPr>
        <w:widowControl w:val="0"/>
        <w:pBdr>
          <w:top w:val="nil"/>
          <w:left w:val="nil"/>
          <w:bottom w:val="nil"/>
          <w:right w:val="nil"/>
          <w:between w:val="nil"/>
        </w:pBdr>
        <w:spacing w:before="179" w:line="240" w:lineRule="auto"/>
        <w:ind w:left="323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KETENTUAN PERALIHAN </w:t>
      </w:r>
    </w:p>
    <w:p w14:paraId="667594FB" w14:textId="77777777" w:rsidR="0070683A" w:rsidRDefault="00000000">
      <w:pPr>
        <w:pStyle w:val="Heading5"/>
        <w:widowControl w:val="0"/>
        <w:ind w:left="4228"/>
      </w:pPr>
      <w:bookmarkStart w:id="62" w:name="_7o37ap5zehab" w:colFirst="0" w:colLast="0"/>
      <w:bookmarkEnd w:id="62"/>
      <w:r>
        <w:t xml:space="preserve">Pasal 53 </w:t>
      </w:r>
    </w:p>
    <w:p w14:paraId="47E14583" w14:textId="77777777" w:rsidR="0070683A" w:rsidRDefault="00000000">
      <w:pPr>
        <w:widowControl w:val="0"/>
        <w:pBdr>
          <w:top w:val="nil"/>
          <w:left w:val="nil"/>
          <w:bottom w:val="nil"/>
          <w:right w:val="nil"/>
          <w:between w:val="nil"/>
        </w:pBdr>
        <w:spacing w:before="295" w:line="234" w:lineRule="auto"/>
        <w:ind w:left="1806" w:right="1" w:firstLine="3"/>
        <w:jc w:val="both"/>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Pada saat berlakunya Undang-Undang ini, semua Peraturan  Perundang-undangan dan kelembagaan yang berhubungan  dengan pemanfaatan Teknologi Informasi yang tidak  bertentangan dengan Undang-Undang ini dinyatakan tetap  berlaku. </w:t>
      </w:r>
    </w:p>
    <w:p w14:paraId="283494BF"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295" w:line="234" w:lineRule="auto"/>
        <w:ind w:left="1806" w:right="1" w:firstLine="3"/>
        <w:jc w:val="both"/>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043B3B48" w14:textId="77777777" w:rsidR="0070683A" w:rsidRDefault="00000000">
      <w:pPr>
        <w:widowControl w:val="0"/>
        <w:pBdr>
          <w:top w:val="nil"/>
          <w:left w:val="nil"/>
          <w:bottom w:val="nil"/>
          <w:right w:val="nil"/>
          <w:between w:val="nil"/>
        </w:pBdr>
        <w:spacing w:before="592" w:line="240" w:lineRule="auto"/>
        <w:ind w:left="422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BAB XIII </w:t>
      </w:r>
    </w:p>
    <w:p w14:paraId="6F5DEF1A" w14:textId="77777777" w:rsidR="0070683A" w:rsidRDefault="00000000">
      <w:pPr>
        <w:widowControl w:val="0"/>
        <w:pBdr>
          <w:top w:val="nil"/>
          <w:left w:val="nil"/>
          <w:bottom w:val="nil"/>
          <w:right w:val="nil"/>
          <w:between w:val="nil"/>
        </w:pBdr>
        <w:spacing w:before="179" w:line="240" w:lineRule="auto"/>
        <w:ind w:left="3350"/>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KETENTUAN PENUTUP </w:t>
      </w:r>
    </w:p>
    <w:p w14:paraId="01AAB043" w14:textId="77777777" w:rsidR="0070683A" w:rsidRDefault="00000000">
      <w:pPr>
        <w:pStyle w:val="Heading5"/>
        <w:widowControl w:val="0"/>
        <w:spacing w:before="299"/>
        <w:ind w:left="4228"/>
      </w:pPr>
      <w:bookmarkStart w:id="63" w:name="_xnybsw3hf0zf" w:colFirst="0" w:colLast="0"/>
      <w:bookmarkEnd w:id="63"/>
      <w:r>
        <w:t xml:space="preserve">Pasal 54 </w:t>
      </w:r>
    </w:p>
    <w:p w14:paraId="0C38988A" w14:textId="77777777" w:rsidR="0070683A" w:rsidRDefault="00000000">
      <w:pPr>
        <w:widowControl w:val="0"/>
        <w:pBdr>
          <w:top w:val="nil"/>
          <w:left w:val="nil"/>
          <w:bottom w:val="nil"/>
          <w:right w:val="nil"/>
          <w:between w:val="nil"/>
        </w:pBdr>
        <w:spacing w:before="300" w:line="234" w:lineRule="auto"/>
        <w:ind w:left="2348" w:right="7" w:hanging="557"/>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(1) Undang-Undang ini mulai berlaku pada tanggal  diundangkan.  </w:t>
      </w:r>
    </w:p>
    <w:p w14:paraId="7240A153" w14:textId="77777777" w:rsidR="0070683A" w:rsidRDefault="00000000">
      <w:pPr>
        <w:widowControl w:val="0"/>
        <w:pBdr>
          <w:top w:val="nil"/>
          <w:left w:val="nil"/>
          <w:bottom w:val="nil"/>
          <w:right w:val="nil"/>
          <w:between w:val="nil"/>
        </w:pBdr>
        <w:spacing w:before="195" w:line="234" w:lineRule="auto"/>
        <w:ind w:left="2346" w:right="9" w:hanging="555"/>
        <w:rPr>
          <w:rFonts w:ascii="Bookman Old Style" w:eastAsia="Bookman Old Style" w:hAnsi="Bookman Old Style" w:cs="Bookman Old Style"/>
          <w:color w:val="000000"/>
          <w:sz w:val="21"/>
          <w:szCs w:val="21"/>
        </w:rPr>
      </w:pPr>
      <w:r>
        <w:rPr>
          <w:rFonts w:ascii="Bookman Old Style" w:eastAsia="Bookman Old Style" w:hAnsi="Bookman Old Style" w:cs="Bookman Old Style"/>
          <w:color w:val="000000"/>
          <w:sz w:val="21"/>
          <w:szCs w:val="21"/>
        </w:rPr>
        <w:t xml:space="preserve">(2) Peraturan Pemerintah harus sudah ditetapkan paling lama 2 (dua)  tahun setelah diundangkannya Undang-Undang ini.  </w:t>
      </w:r>
    </w:p>
    <w:p w14:paraId="3479F105" w14:textId="77777777" w:rsidR="0070683A" w:rsidRDefault="0070683A">
      <w:pPr>
        <w:widowControl w:val="0"/>
        <w:pBdr>
          <w:top w:val="nil"/>
          <w:left w:val="nil"/>
          <w:bottom w:val="nil"/>
          <w:right w:val="nil"/>
          <w:between w:val="nil"/>
        </w:pBdr>
        <w:spacing w:before="195" w:line="234" w:lineRule="auto"/>
        <w:ind w:left="2346" w:right="9" w:hanging="555"/>
        <w:rPr>
          <w:rFonts w:ascii="Bookman Old Style" w:eastAsia="Bookman Old Style" w:hAnsi="Bookman Old Style" w:cs="Bookman Old Style"/>
          <w:sz w:val="21"/>
          <w:szCs w:val="21"/>
        </w:rPr>
      </w:pPr>
    </w:p>
    <w:p w14:paraId="45200B88" w14:textId="77777777" w:rsidR="0070683A" w:rsidRDefault="00000000" w:rsidP="00C64E9A">
      <w:pPr>
        <w:widowControl w:val="0"/>
        <w:pBdr>
          <w:top w:val="single" w:sz="4" w:space="1" w:color="auto"/>
          <w:left w:val="single" w:sz="4" w:space="1" w:color="auto"/>
          <w:bottom w:val="single" w:sz="4" w:space="1" w:color="auto"/>
          <w:right w:val="single" w:sz="4" w:space="1" w:color="auto"/>
          <w:between w:val="nil"/>
        </w:pBdr>
        <w:spacing w:before="195" w:line="234" w:lineRule="auto"/>
        <w:ind w:left="2346" w:right="9" w:hanging="555"/>
        <w:rPr>
          <w:rFonts w:ascii="Bookman Old Style" w:eastAsia="Bookman Old Style" w:hAnsi="Bookman Old Style" w:cs="Bookman Old Style"/>
          <w:sz w:val="21"/>
          <w:szCs w:val="21"/>
        </w:rPr>
      </w:pPr>
      <w:r w:rsidRPr="00C64E9A">
        <w:rPr>
          <w:rFonts w:ascii="Bookman Old Style" w:eastAsia="Bookman Old Style" w:hAnsi="Bookman Old Style" w:cs="Bookman Old Style"/>
          <w:sz w:val="21"/>
          <w:szCs w:val="21"/>
          <w:highlight w:val="yellow"/>
        </w:rPr>
        <w:t>Penjelasan:</w:t>
      </w:r>
      <w:r>
        <w:rPr>
          <w:rFonts w:ascii="Bookman Old Style" w:eastAsia="Bookman Old Style" w:hAnsi="Bookman Old Style" w:cs="Bookman Old Style"/>
          <w:sz w:val="21"/>
          <w:szCs w:val="21"/>
        </w:rPr>
        <w:t xml:space="preserve"> Cukup Jelas</w:t>
      </w:r>
    </w:p>
    <w:p w14:paraId="1422A8CD" w14:textId="77777777" w:rsidR="0070683A" w:rsidRDefault="0070683A">
      <w:pPr>
        <w:widowControl w:val="0"/>
        <w:pBdr>
          <w:top w:val="nil"/>
          <w:left w:val="nil"/>
          <w:bottom w:val="nil"/>
          <w:right w:val="nil"/>
          <w:between w:val="nil"/>
        </w:pBdr>
        <w:spacing w:before="623" w:line="240" w:lineRule="auto"/>
        <w:ind w:left="358"/>
        <w:rPr>
          <w:rFonts w:ascii="Bookman Old Style" w:eastAsia="Bookman Old Style" w:hAnsi="Bookman Old Style" w:cs="Bookman Old Style"/>
          <w:sz w:val="21"/>
          <w:szCs w:val="21"/>
        </w:rPr>
      </w:pPr>
    </w:p>
    <w:sectPr w:rsidR="0070683A">
      <w:footerReference w:type="default" r:id="rId8"/>
      <w:type w:val="continuous"/>
      <w:pgSz w:w="12240" w:h="20160"/>
      <w:pgMar w:top="995" w:right="1283" w:bottom="1539" w:left="1419" w:header="0" w:footer="720" w:gutter="0"/>
      <w:cols w:space="720" w:equalWidth="0">
        <w:col w:w="953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1777B" w14:textId="77777777" w:rsidR="00155EAD" w:rsidRDefault="00155EAD">
      <w:pPr>
        <w:spacing w:line="240" w:lineRule="auto"/>
      </w:pPr>
      <w:r>
        <w:separator/>
      </w:r>
    </w:p>
  </w:endnote>
  <w:endnote w:type="continuationSeparator" w:id="0">
    <w:p w14:paraId="65A086A9" w14:textId="77777777" w:rsidR="00155EAD" w:rsidRDefault="00155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1" w:fontKey="{4E917CC7-1954-44CF-A030-6B55BECCABF2}"/>
    <w:embedItalic r:id="rId2" w:fontKey="{680EFF3A-2CAE-421F-8371-35EE15C69C66}"/>
  </w:font>
  <w:font w:name="Georgia">
    <w:panose1 w:val="02040502050405020303"/>
    <w:charset w:val="00"/>
    <w:family w:val="auto"/>
    <w:pitch w:val="default"/>
    <w:embedRegular r:id="rId3" w:fontKey="{B8393DBB-E846-4325-AB34-63C79D60357C}"/>
    <w:embedItalic r:id="rId4" w:fontKey="{46387279-AE8F-4F44-92EA-3F3BC75E0B47}"/>
  </w:font>
  <w:font w:name="Century Gothic">
    <w:panose1 w:val="020B0502020202020204"/>
    <w:charset w:val="00"/>
    <w:family w:val="swiss"/>
    <w:pitch w:val="variable"/>
    <w:sig w:usb0="00000287" w:usb1="00000000" w:usb2="00000000" w:usb3="00000000" w:csb0="0000009F" w:csb1="00000000"/>
    <w:embedRegular r:id="rId5" w:fontKey="{C02122B2-BBB6-49B5-9192-42659067FA96}"/>
  </w:font>
  <w:font w:name="Calibri">
    <w:panose1 w:val="020F0502020204030204"/>
    <w:charset w:val="00"/>
    <w:family w:val="swiss"/>
    <w:pitch w:val="variable"/>
    <w:sig w:usb0="E4002EFF" w:usb1="C200247B" w:usb2="00000009" w:usb3="00000000" w:csb0="000001FF" w:csb1="00000000"/>
    <w:embedRegular r:id="rId6" w:fontKey="{9809F086-DDB7-4B06-B07E-2A890A74E508}"/>
  </w:font>
  <w:font w:name="Cambria">
    <w:panose1 w:val="02040503050406030204"/>
    <w:charset w:val="00"/>
    <w:family w:val="roman"/>
    <w:pitch w:val="variable"/>
    <w:sig w:usb0="E00006FF" w:usb1="420024FF" w:usb2="02000000" w:usb3="00000000" w:csb0="0000019F" w:csb1="00000000"/>
    <w:embedRegular r:id="rId7" w:fontKey="{9A5A66C2-A9CE-4377-82F7-9F24763B22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D76AA" w14:textId="77777777" w:rsidR="0070683A" w:rsidRDefault="00000000">
    <w:pP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 ‘ = perubahaan pertama</w:t>
    </w:r>
  </w:p>
  <w:p w14:paraId="5B4E41EE" w14:textId="77777777" w:rsidR="0070683A" w:rsidRDefault="00000000">
    <w:pP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 ‘ = perubahan kedua</w:t>
    </w:r>
  </w:p>
  <w:p w14:paraId="64443022" w14:textId="77777777" w:rsidR="0070683A" w:rsidRDefault="00000000">
    <w:pP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 ‘ = selipan ayat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DCD00A" w14:textId="77777777" w:rsidR="00155EAD" w:rsidRDefault="00155EAD">
      <w:pPr>
        <w:spacing w:line="240" w:lineRule="auto"/>
      </w:pPr>
      <w:r>
        <w:separator/>
      </w:r>
    </w:p>
  </w:footnote>
  <w:footnote w:type="continuationSeparator" w:id="0">
    <w:p w14:paraId="21631723" w14:textId="77777777" w:rsidR="00155EAD" w:rsidRDefault="00155E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652E4"/>
    <w:multiLevelType w:val="multilevel"/>
    <w:tmpl w:val="7D04808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20021E5F"/>
    <w:multiLevelType w:val="multilevel"/>
    <w:tmpl w:val="B41E730C"/>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2" w15:restartNumberingAfterBreak="0">
    <w:nsid w:val="23620DAB"/>
    <w:multiLevelType w:val="multilevel"/>
    <w:tmpl w:val="16204FFE"/>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3" w15:restartNumberingAfterBreak="0">
    <w:nsid w:val="2E274A91"/>
    <w:multiLevelType w:val="multilevel"/>
    <w:tmpl w:val="BEDCB10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 w15:restartNumberingAfterBreak="0">
    <w:nsid w:val="2E523588"/>
    <w:multiLevelType w:val="multilevel"/>
    <w:tmpl w:val="D4569A04"/>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5" w15:restartNumberingAfterBreak="0">
    <w:nsid w:val="30847E92"/>
    <w:multiLevelType w:val="multilevel"/>
    <w:tmpl w:val="E8EEB43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51DA52AF"/>
    <w:multiLevelType w:val="multilevel"/>
    <w:tmpl w:val="7B62DA1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520719C4"/>
    <w:multiLevelType w:val="hybridMultilevel"/>
    <w:tmpl w:val="7E38A204"/>
    <w:lvl w:ilvl="0" w:tplc="CEE487BA">
      <w:start w:val="1"/>
      <w:numFmt w:val="upperLetter"/>
      <w:lvlText w:val="%1."/>
      <w:lvlJc w:val="left"/>
      <w:pPr>
        <w:ind w:left="1259" w:hanging="360"/>
      </w:pPr>
      <w:rPr>
        <w:rFonts w:hint="default"/>
      </w:rPr>
    </w:lvl>
    <w:lvl w:ilvl="1" w:tplc="38090019" w:tentative="1">
      <w:start w:val="1"/>
      <w:numFmt w:val="lowerLetter"/>
      <w:lvlText w:val="%2."/>
      <w:lvlJc w:val="left"/>
      <w:pPr>
        <w:ind w:left="1979" w:hanging="360"/>
      </w:pPr>
    </w:lvl>
    <w:lvl w:ilvl="2" w:tplc="3809001B" w:tentative="1">
      <w:start w:val="1"/>
      <w:numFmt w:val="lowerRoman"/>
      <w:lvlText w:val="%3."/>
      <w:lvlJc w:val="right"/>
      <w:pPr>
        <w:ind w:left="2699" w:hanging="180"/>
      </w:pPr>
    </w:lvl>
    <w:lvl w:ilvl="3" w:tplc="3809000F" w:tentative="1">
      <w:start w:val="1"/>
      <w:numFmt w:val="decimal"/>
      <w:lvlText w:val="%4."/>
      <w:lvlJc w:val="left"/>
      <w:pPr>
        <w:ind w:left="3419" w:hanging="360"/>
      </w:pPr>
    </w:lvl>
    <w:lvl w:ilvl="4" w:tplc="38090019" w:tentative="1">
      <w:start w:val="1"/>
      <w:numFmt w:val="lowerLetter"/>
      <w:lvlText w:val="%5."/>
      <w:lvlJc w:val="left"/>
      <w:pPr>
        <w:ind w:left="4139" w:hanging="360"/>
      </w:pPr>
    </w:lvl>
    <w:lvl w:ilvl="5" w:tplc="3809001B" w:tentative="1">
      <w:start w:val="1"/>
      <w:numFmt w:val="lowerRoman"/>
      <w:lvlText w:val="%6."/>
      <w:lvlJc w:val="right"/>
      <w:pPr>
        <w:ind w:left="4859" w:hanging="180"/>
      </w:pPr>
    </w:lvl>
    <w:lvl w:ilvl="6" w:tplc="3809000F" w:tentative="1">
      <w:start w:val="1"/>
      <w:numFmt w:val="decimal"/>
      <w:lvlText w:val="%7."/>
      <w:lvlJc w:val="left"/>
      <w:pPr>
        <w:ind w:left="5579" w:hanging="360"/>
      </w:pPr>
    </w:lvl>
    <w:lvl w:ilvl="7" w:tplc="38090019" w:tentative="1">
      <w:start w:val="1"/>
      <w:numFmt w:val="lowerLetter"/>
      <w:lvlText w:val="%8."/>
      <w:lvlJc w:val="left"/>
      <w:pPr>
        <w:ind w:left="6299" w:hanging="360"/>
      </w:pPr>
    </w:lvl>
    <w:lvl w:ilvl="8" w:tplc="3809001B" w:tentative="1">
      <w:start w:val="1"/>
      <w:numFmt w:val="lowerRoman"/>
      <w:lvlText w:val="%9."/>
      <w:lvlJc w:val="right"/>
      <w:pPr>
        <w:ind w:left="7019" w:hanging="180"/>
      </w:pPr>
    </w:lvl>
  </w:abstractNum>
  <w:abstractNum w:abstractNumId="8" w15:restartNumberingAfterBreak="0">
    <w:nsid w:val="58FE4CAC"/>
    <w:multiLevelType w:val="multilevel"/>
    <w:tmpl w:val="3774B738"/>
    <w:lvl w:ilvl="0">
      <w:start w:val="1"/>
      <w:numFmt w:val="decimal"/>
      <w:lvlText w:val="(%1)"/>
      <w:lvlJc w:val="left"/>
      <w:pPr>
        <w:ind w:left="2160" w:hanging="360"/>
      </w:pPr>
      <w:rPr>
        <w:highlight w:val="yellow"/>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6E6572E4"/>
    <w:multiLevelType w:val="multilevel"/>
    <w:tmpl w:val="DF8A413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0" w15:restartNumberingAfterBreak="0">
    <w:nsid w:val="713B33BC"/>
    <w:multiLevelType w:val="multilevel"/>
    <w:tmpl w:val="C956A06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78D6792E"/>
    <w:multiLevelType w:val="multilevel"/>
    <w:tmpl w:val="337A48A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1931810906">
    <w:abstractNumId w:val="9"/>
  </w:num>
  <w:num w:numId="2" w16cid:durableId="38556372">
    <w:abstractNumId w:val="0"/>
  </w:num>
  <w:num w:numId="3" w16cid:durableId="1067605725">
    <w:abstractNumId w:val="6"/>
  </w:num>
  <w:num w:numId="4" w16cid:durableId="1671835579">
    <w:abstractNumId w:val="4"/>
  </w:num>
  <w:num w:numId="5" w16cid:durableId="1786656530">
    <w:abstractNumId w:val="1"/>
  </w:num>
  <w:num w:numId="6" w16cid:durableId="842428167">
    <w:abstractNumId w:val="11"/>
  </w:num>
  <w:num w:numId="7" w16cid:durableId="1981760836">
    <w:abstractNumId w:val="5"/>
  </w:num>
  <w:num w:numId="8" w16cid:durableId="1068990104">
    <w:abstractNumId w:val="8"/>
  </w:num>
  <w:num w:numId="9" w16cid:durableId="2029285990">
    <w:abstractNumId w:val="10"/>
  </w:num>
  <w:num w:numId="10" w16cid:durableId="358090931">
    <w:abstractNumId w:val="3"/>
  </w:num>
  <w:num w:numId="11" w16cid:durableId="197856922">
    <w:abstractNumId w:val="2"/>
  </w:num>
  <w:num w:numId="12" w16cid:durableId="8417450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83A"/>
    <w:rsid w:val="00155EAD"/>
    <w:rsid w:val="0070683A"/>
    <w:rsid w:val="00A95E62"/>
    <w:rsid w:val="00B660DD"/>
    <w:rsid w:val="00C64E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0CC7"/>
  <w15:docId w15:val="{FC36A3CB-1CE4-4722-A7D1-9B7E90AC5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301" w:line="240" w:lineRule="auto"/>
      <w:ind w:left="4309"/>
      <w:outlineLvl w:val="4"/>
    </w:pPr>
    <w:rPr>
      <w:rFonts w:ascii="Bookman Old Style" w:eastAsia="Bookman Old Style" w:hAnsi="Bookman Old Style" w:cs="Bookman Old Style"/>
      <w:sz w:val="21"/>
      <w:szCs w:val="2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64E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35</Pages>
  <Words>11552</Words>
  <Characters>65848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lonce e</cp:lastModifiedBy>
  <cp:revision>2</cp:revision>
  <dcterms:created xsi:type="dcterms:W3CDTF">2024-05-30T18:31:00Z</dcterms:created>
  <dcterms:modified xsi:type="dcterms:W3CDTF">2024-05-30T18:49:00Z</dcterms:modified>
</cp:coreProperties>
</file>