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726" w:rsidRPr="00B64D02" w:rsidRDefault="00B64D02" w:rsidP="00B64D0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64D02">
        <w:rPr>
          <w:rFonts w:ascii="Times New Roman" w:hAnsi="Times New Roman" w:cs="Times New Roman"/>
          <w:sz w:val="28"/>
          <w:szCs w:val="28"/>
        </w:rPr>
        <w:t>SOURCE MATERIALS</w:t>
      </w:r>
    </w:p>
    <w:p w:rsidR="00B64D02" w:rsidRPr="00B64D02" w:rsidRDefault="00B64D02" w:rsidP="00B64D02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Jotlikoff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, L. J. (2007). *The healthcare fix*. MIT Press.</w:t>
      </w:r>
    </w:p>
    <w:p w:rsidR="00B64D02" w:rsidRPr="00B64D02" w:rsidRDefault="00B64D02" w:rsidP="00B64D02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Klug, J. R. (2014). Spotlight on frontotemporal dementia. *Nursing*, 44(8), 55-58.</w:t>
      </w:r>
    </w:p>
    <w:p w:rsidR="00B64D02" w:rsidRPr="00B64D02" w:rsidRDefault="00B64D02" w:rsidP="00B64D02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ZA"/>
        </w:rPr>
      </w:pPr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Lantz, P. M. (2008). Gender and leadership in healthcare administration: 21st century progress and challenges. *Journal of Healthcare Management*, 53(5), 291-301. Retrieved from </w:t>
      </w:r>
      <w:hyperlink r:id="rId5" w:history="1">
        <w:r w:rsidRPr="00B64D0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ZA"/>
          </w:rPr>
          <w:t>http://example.com</w:t>
        </w:r>
      </w:hyperlink>
    </w:p>
    <w:p w:rsidR="00B64D02" w:rsidRPr="00B64D02" w:rsidRDefault="00B64D02" w:rsidP="00B64D02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ZA"/>
        </w:rPr>
      </w:pP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Dlamini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, S. G. (2019). Dynamic relationship between global oil price and the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Eswatini’s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 exchange rate: A Toda-Yamamoto approach. *International Journal of World Policy and Development Studies*, 59, 82–86. https://doi.org/10.32861/ijwpds.59.82.86</w:t>
      </w:r>
    </w:p>
    <w:p w:rsidR="00B64D02" w:rsidRPr="00B64D02" w:rsidRDefault="00B64D02" w:rsidP="00B64D02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ZA"/>
        </w:rPr>
      </w:pPr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Philemon, N. M.,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Chibisa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, A., &amp;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Mabusela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, M. S. (2022). Acceptance of the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GeoGebra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 application in learning circle theorems. *International Journal of Learning, Teaching and Educational Research*, 21(12), 1–20. https://doi.org/10.26803/ijlter.21.12.1</w:t>
      </w:r>
    </w:p>
    <w:p w:rsidR="00B64D02" w:rsidRPr="00B64D02" w:rsidRDefault="00B64D02" w:rsidP="00B64D02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ZA"/>
        </w:rPr>
      </w:pP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Hlanze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, M. P.,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Dlamini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, D. V., &amp;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Ajetomobi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, J. O. (2020). The effect of investment climate on productivity of food and beverages industries in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Eswatini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. *Archives of Business Research*, 8(7), 124–133. https://doi.org/10.14738/abr.87.7990</w:t>
      </w:r>
    </w:p>
    <w:p w:rsidR="00B64D02" w:rsidRPr="00B64D02" w:rsidRDefault="00B64D02" w:rsidP="00B64D02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ZA"/>
        </w:rPr>
      </w:pP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Dlamini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, H. P.,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Awasom-Fru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, M. M.,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Dlamini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, L. P., &amp;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Awasom-Fru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, S. (2023). Towards understanding the Cameroon-Nigeria and the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Eswatini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-South African border dispute through the prism of the principle of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uti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possidetis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 juris customary international law. *Africa Development*, 47(4), 239–265. https://doi.org/10.57054/ad.v47i4.2984</w:t>
      </w:r>
    </w:p>
    <w:p w:rsidR="00B64D02" w:rsidRPr="00B64D02" w:rsidRDefault="00B64D02" w:rsidP="00B64D02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ZA"/>
        </w:rPr>
      </w:pP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Tsikati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, A.,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Dlamini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, M., &amp;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Dube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, M. (2019). Gap analysis for future agricultural education research in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Eswatini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, Swaziland. *Journal of International Agricultural and Extension Education*, 26(2), 64–74. https://doi.org/10.5191/jiaee.2019.26205</w:t>
      </w:r>
    </w:p>
    <w:p w:rsidR="00B64D02" w:rsidRPr="00B64D02" w:rsidRDefault="00B64D02" w:rsidP="00B64D02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ZA"/>
        </w:rPr>
      </w:pP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Tumwine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, B. D. (2002). Challenges in implementing a South African curriculum in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Eswatini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. Thesis, University of Pretoria. http://hdl.handle.net/2263/78499</w:t>
      </w:r>
    </w:p>
    <w:p w:rsidR="00B64D02" w:rsidRPr="00B64D02" w:rsidRDefault="00B64D02" w:rsidP="00B64D02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ZA"/>
        </w:rPr>
      </w:pP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Ncube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, N. B. Q. (2020). A systematic approach to improve rational medicine use in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Eswatini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. University of Western Cape. </w:t>
      </w:r>
      <w:hyperlink r:id="rId6" w:history="1">
        <w:r w:rsidRPr="00B64D0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ZA"/>
          </w:rPr>
          <w:t>http://hdl.handle.net/11394/7843</w:t>
        </w:r>
      </w:hyperlink>
    </w:p>
    <w:p w:rsidR="00B64D02" w:rsidRPr="00B64D02" w:rsidRDefault="00B64D02" w:rsidP="00B64D02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ZA"/>
        </w:rPr>
      </w:pP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lastRenderedPageBreak/>
        <w:t>Dlamini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, Z. F. (2021). Examining the factors impacting small and medium enterprises (SMEs) in accessing development debt finance in the kingdom of </w:t>
      </w:r>
      <w:proofErr w:type="spellStart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Eswatini</w:t>
      </w:r>
      <w:proofErr w:type="spellEnd"/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 xml:space="preserve">. Master’s thesis, Faculty of Commerce. </w:t>
      </w:r>
      <w:hyperlink r:id="rId7" w:history="1">
        <w:r w:rsidRPr="00B64D0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ZA"/>
          </w:rPr>
          <w:t>http://hdl.handle.net/11427/32650</w:t>
        </w:r>
      </w:hyperlink>
      <w:r w:rsidRPr="00B64D02">
        <w:rPr>
          <w:rFonts w:ascii="Times New Roman" w:eastAsia="Times New Roman" w:hAnsi="Times New Roman" w:cs="Times New Roman"/>
          <w:sz w:val="28"/>
          <w:szCs w:val="28"/>
          <w:lang w:val="en-ZA"/>
        </w:rPr>
        <w:t>.</w:t>
      </w:r>
    </w:p>
    <w:p w:rsidR="00B64D02" w:rsidRPr="00B64D02" w:rsidRDefault="00B64D02" w:rsidP="00B64D02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ZA"/>
        </w:rPr>
      </w:pPr>
      <w:r w:rsidRPr="00B64D02">
        <w:rPr>
          <w:rFonts w:ascii="Times New Roman" w:hAnsi="Times New Roman" w:cs="Times New Roman"/>
          <w:sz w:val="28"/>
          <w:szCs w:val="28"/>
        </w:rPr>
        <w:t xml:space="preserve">  Bajaj, S. (2024). </w:t>
      </w:r>
      <w:r w:rsidRPr="00B64D02">
        <w:rPr>
          <w:rStyle w:val="Emphasis"/>
          <w:rFonts w:ascii="Times New Roman" w:hAnsi="Times New Roman" w:cs="Times New Roman"/>
          <w:sz w:val="28"/>
          <w:szCs w:val="28"/>
        </w:rPr>
        <w:t>10 Modules of Hospital Management System</w:t>
      </w:r>
      <w:r w:rsidRPr="00B64D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4D02">
        <w:rPr>
          <w:rFonts w:ascii="Times New Roman" w:hAnsi="Times New Roman" w:cs="Times New Roman"/>
          <w:sz w:val="28"/>
          <w:szCs w:val="28"/>
        </w:rPr>
        <w:t>SoftwareSuggest</w:t>
      </w:r>
      <w:proofErr w:type="spellEnd"/>
      <w:r w:rsidRPr="00B64D02">
        <w:rPr>
          <w:rFonts w:ascii="Times New Roman" w:hAnsi="Times New Roman" w:cs="Times New Roman"/>
          <w:sz w:val="28"/>
          <w:szCs w:val="28"/>
        </w:rPr>
        <w:t xml:space="preserve">. Retrieved from </w:t>
      </w:r>
      <w:hyperlink r:id="rId8" w:tgtFrame="_blank" w:history="1">
        <w:r w:rsidRPr="00B64D02">
          <w:rPr>
            <w:rStyle w:val="Hyperlink"/>
            <w:rFonts w:ascii="Times New Roman" w:hAnsi="Times New Roman" w:cs="Times New Roman"/>
            <w:sz w:val="28"/>
            <w:szCs w:val="28"/>
          </w:rPr>
          <w:t>https://www.softwaresuggest.com/blog/modules-of-hospital-management-system/</w:t>
        </w:r>
      </w:hyperlink>
    </w:p>
    <w:p w:rsidR="00B64D02" w:rsidRPr="00B64D02" w:rsidRDefault="00B64D02" w:rsidP="00B64D02">
      <w:pPr>
        <w:pStyle w:val="NormalWeb"/>
        <w:numPr>
          <w:ilvl w:val="0"/>
          <w:numId w:val="1"/>
        </w:numPr>
        <w:spacing w:before="0" w:beforeAutospacing="0" w:after="120" w:afterAutospacing="0"/>
        <w:rPr>
          <w:sz w:val="28"/>
          <w:szCs w:val="28"/>
        </w:rPr>
      </w:pPr>
      <w:r w:rsidRPr="00B64D02">
        <w:rPr>
          <w:sz w:val="28"/>
          <w:szCs w:val="28"/>
        </w:rPr>
        <w:t xml:space="preserve">Payne, J. (2024). </w:t>
      </w:r>
      <w:r w:rsidRPr="00B64D02">
        <w:rPr>
          <w:rStyle w:val="Emphasis"/>
          <w:sz w:val="28"/>
          <w:szCs w:val="28"/>
        </w:rPr>
        <w:t xml:space="preserve">The Top 18 Best Patient Management Software </w:t>
      </w:r>
      <w:proofErr w:type="gramStart"/>
      <w:r w:rsidRPr="00B64D02">
        <w:rPr>
          <w:rStyle w:val="Emphasis"/>
          <w:sz w:val="28"/>
          <w:szCs w:val="28"/>
        </w:rPr>
        <w:t>To</w:t>
      </w:r>
      <w:proofErr w:type="gramEnd"/>
      <w:r w:rsidRPr="00B64D02">
        <w:rPr>
          <w:rStyle w:val="Emphasis"/>
          <w:sz w:val="28"/>
          <w:szCs w:val="28"/>
        </w:rPr>
        <w:t xml:space="preserve"> Streamline Your Practice in 2024</w:t>
      </w:r>
      <w:r w:rsidRPr="00B64D02">
        <w:rPr>
          <w:sz w:val="28"/>
          <w:szCs w:val="28"/>
        </w:rPr>
        <w:t xml:space="preserve">. The Medical Practice. Retrieved from </w:t>
      </w:r>
      <w:hyperlink r:id="rId9" w:tgtFrame="_blank" w:history="1">
        <w:r w:rsidRPr="00B64D02">
          <w:rPr>
            <w:rStyle w:val="Hyperlink"/>
            <w:sz w:val="28"/>
            <w:szCs w:val="28"/>
          </w:rPr>
          <w:t>https://themedicalpractice.com/tools/best-patient-management-software/</w:t>
        </w:r>
      </w:hyperlink>
    </w:p>
    <w:p w:rsidR="00B64D02" w:rsidRPr="00B64D02" w:rsidRDefault="00B64D02" w:rsidP="00B64D02">
      <w:pPr>
        <w:pStyle w:val="NormalWeb"/>
        <w:numPr>
          <w:ilvl w:val="0"/>
          <w:numId w:val="1"/>
        </w:numPr>
        <w:spacing w:before="0" w:beforeAutospacing="0" w:after="120" w:afterAutospacing="0"/>
        <w:rPr>
          <w:sz w:val="28"/>
          <w:szCs w:val="28"/>
        </w:rPr>
      </w:pPr>
      <w:r w:rsidRPr="00B64D02">
        <w:rPr>
          <w:sz w:val="28"/>
          <w:szCs w:val="28"/>
        </w:rPr>
        <w:t>Process Street. (</w:t>
      </w:r>
      <w:proofErr w:type="spellStart"/>
      <w:r w:rsidRPr="00B64D02">
        <w:rPr>
          <w:sz w:val="28"/>
          <w:szCs w:val="28"/>
        </w:rPr>
        <w:t>n.d.</w:t>
      </w:r>
      <w:proofErr w:type="spellEnd"/>
      <w:r w:rsidRPr="00B64D02">
        <w:rPr>
          <w:sz w:val="28"/>
          <w:szCs w:val="28"/>
        </w:rPr>
        <w:t xml:space="preserve">). </w:t>
      </w:r>
      <w:r w:rsidRPr="00B64D02">
        <w:rPr>
          <w:rStyle w:val="Emphasis"/>
          <w:sz w:val="28"/>
          <w:szCs w:val="28"/>
        </w:rPr>
        <w:t>Top 28 Best Patient Management Software Tools</w:t>
      </w:r>
      <w:r w:rsidRPr="00B64D02">
        <w:rPr>
          <w:sz w:val="28"/>
          <w:szCs w:val="28"/>
        </w:rPr>
        <w:t xml:space="preserve">. Retrieved from </w:t>
      </w:r>
      <w:hyperlink r:id="rId10" w:tgtFrame="_blank" w:history="1">
        <w:r w:rsidRPr="00B64D02">
          <w:rPr>
            <w:rStyle w:val="Hyperlink"/>
            <w:sz w:val="28"/>
            <w:szCs w:val="28"/>
          </w:rPr>
          <w:t>https://www.process.st/patient-management-software/</w:t>
        </w:r>
      </w:hyperlink>
    </w:p>
    <w:p w:rsidR="00B64D02" w:rsidRPr="00B64D02" w:rsidRDefault="00B64D02" w:rsidP="00B64D02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ZA"/>
        </w:rPr>
      </w:pPr>
      <w:proofErr w:type="gramStart"/>
      <w:r w:rsidRPr="00B64D02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B64D02">
        <w:rPr>
          <w:rFonts w:ascii="Times New Roman" w:hAnsi="Times New Roman" w:cs="Times New Roman"/>
          <w:sz w:val="28"/>
          <w:szCs w:val="28"/>
        </w:rPr>
        <w:t>TrustRadius</w:t>
      </w:r>
      <w:proofErr w:type="spellEnd"/>
      <w:proofErr w:type="gramEnd"/>
      <w:r w:rsidRPr="00B64D02">
        <w:rPr>
          <w:rFonts w:ascii="Times New Roman" w:hAnsi="Times New Roman" w:cs="Times New Roman"/>
          <w:sz w:val="28"/>
          <w:szCs w:val="28"/>
        </w:rPr>
        <w:t xml:space="preserve">. (2024). </w:t>
      </w:r>
      <w:r w:rsidRPr="00B64D02">
        <w:rPr>
          <w:rStyle w:val="Emphasis"/>
          <w:rFonts w:ascii="Times New Roman" w:hAnsi="Times New Roman" w:cs="Times New Roman"/>
          <w:sz w:val="28"/>
          <w:szCs w:val="28"/>
        </w:rPr>
        <w:t>List of Top Hospital Management System 2024</w:t>
      </w:r>
      <w:r w:rsidRPr="00B64D02">
        <w:rPr>
          <w:rFonts w:ascii="Times New Roman" w:hAnsi="Times New Roman" w:cs="Times New Roman"/>
          <w:sz w:val="28"/>
          <w:szCs w:val="28"/>
        </w:rPr>
        <w:t xml:space="preserve">. Retrieved from </w:t>
      </w:r>
      <w:hyperlink r:id="rId11" w:tgtFrame="_blank" w:history="1">
        <w:r w:rsidRPr="00B64D02">
          <w:rPr>
            <w:rStyle w:val="Hyperlink"/>
            <w:rFonts w:ascii="Times New Roman" w:hAnsi="Times New Roman" w:cs="Times New Roman"/>
            <w:sz w:val="28"/>
            <w:szCs w:val="28"/>
          </w:rPr>
          <w:t>https://www.trustradius.com/hospital-management</w:t>
        </w:r>
      </w:hyperlink>
    </w:p>
    <w:bookmarkEnd w:id="0"/>
    <w:p w:rsidR="00B64D02" w:rsidRPr="00B64D02" w:rsidRDefault="00B64D02" w:rsidP="00B64D0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B64D02" w:rsidRPr="00B6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B140B"/>
    <w:multiLevelType w:val="hybridMultilevel"/>
    <w:tmpl w:val="01EE504C"/>
    <w:lvl w:ilvl="0" w:tplc="96EA0C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A2EC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CF677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3E27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27446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72245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9FAA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6C82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11A7B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02"/>
    <w:rsid w:val="00701726"/>
    <w:rsid w:val="00B6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28450-BEB0-4558-90D5-84FEB6AC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D0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4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4D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suggest.com/blog/modules-of-hospital-management-system/?form=MG0AV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dl.handle.net/11427/3265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dl.handle.net/11394/7843" TargetMode="External"/><Relationship Id="rId11" Type="http://schemas.openxmlformats.org/officeDocument/2006/relationships/hyperlink" Target="https://www.trustradius.com/hospital-management?form=MG0AV3" TargetMode="External"/><Relationship Id="rId5" Type="http://schemas.openxmlformats.org/officeDocument/2006/relationships/hyperlink" Target="http://example.com" TargetMode="External"/><Relationship Id="rId10" Type="http://schemas.openxmlformats.org/officeDocument/2006/relationships/hyperlink" Target="https://www.process.st/patient-management-software/?form=MG0AV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medicalpractice.com/tools/best-patient-management-software/?form=MG0A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2024-11-09T19:30:00Z</dcterms:created>
  <dcterms:modified xsi:type="dcterms:W3CDTF">2024-11-09T19:35:00Z</dcterms:modified>
</cp:coreProperties>
</file>