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shd w:fill="1F4E79" w:val="clear"/>
            <w:tcMar>
              <w:top w:type="dxa" w:w="200"/>
              <w:left w:type="dxa" w:w="300"/>
              <w:bottom w:type="dxa" w:w="200"/>
              <w:right w:type="dxa" w:w="200"/>
            </w:tcMar>
            <w:vAlign w:val="center"/>
          </w:tcPr>
          <w:p>
            <w:r>
              <w:rPr>
                <w:rFonts w:ascii="Arial" w:cs="Arial" w:eastAsia="Arial" w:hAnsi="Arial"/>
                <w:b/>
                <w:bCs/>
                <w:color w:val="FFFFFF"/>
                <w:sz w:val="52"/>
                <w:szCs w:val="52"/>
              </w:rPr>
              <w:t xml:space="preserve">Lerato Sithole</w:t>
            </w:r>
          </w:p>
          <w:p>
            <w:r>
              <w:rPr>
                <w:rFonts w:ascii="Arial" w:cs="Arial" w:eastAsia="Arial" w:hAnsi="Arial"/>
                <w:color w:val="BDD7EE"/>
                <w:sz w:val="26"/>
                <w:szCs w:val="26"/>
              </w:rPr>
              <w:t xml:space="preserve">Senior Educator – Mathematics &amp; Physical Sciences | HOD</w:t>
            </w:r>
          </w:p>
        </w:tc>
        <w:tc>
          <w:tcPr>
            <w:tcW w:type="dxa" w:w="3526"/>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vAlign w:val="center"/>
          </w:tcPr>
          <w:p>
            <w:pPr>
              <w:jc w:val="right"/>
            </w:pPr>
            <w:r>
              <w:rPr>
                <w:rFonts w:ascii="Arial" w:cs="Arial" w:eastAsia="Arial" w:hAnsi="Arial"/>
                <w:color w:val="FFFFFF"/>
                <w:sz w:val="18"/>
                <w:szCs w:val="18"/>
              </w:rPr>
              <w:t xml:space="preserve">lerato.sithole@email.co.za</w:t>
            </w:r>
          </w:p>
          <w:p>
            <w:pPr>
              <w:jc w:val="right"/>
            </w:pPr>
            <w:r>
              <w:rPr>
                <w:rFonts w:ascii="Arial" w:cs="Arial" w:eastAsia="Arial" w:hAnsi="Arial"/>
                <w:color w:val="FFFFFF"/>
                <w:sz w:val="18"/>
                <w:szCs w:val="18"/>
              </w:rPr>
              <w:t xml:space="preserve">+27 76 222 7777</w:t>
            </w:r>
          </w:p>
          <w:p>
            <w:pPr>
              <w:jc w:val="right"/>
            </w:pPr>
            <w:r>
              <w:rPr>
                <w:rFonts w:ascii="Arial" w:cs="Arial" w:eastAsia="Arial" w:hAnsi="Arial"/>
                <w:color w:val="FFFFFF"/>
                <w:sz w:val="18"/>
                <w:szCs w:val="18"/>
              </w:rPr>
              <w:t xml:space="preserve">Polokwane, Limpopo</w:t>
            </w:r>
          </w:p>
          <w:p>
            <w:pPr>
              <w:jc w:val="right"/>
            </w:pPr>
            <w:r>
              <w:rPr>
                <w:rFonts w:ascii="Arial" w:cs="Arial" w:eastAsia="Arial" w:hAnsi="Arial"/>
                <w:color w:val="FFFFFF"/>
                <w:sz w:val="18"/>
                <w:szCs w:val="18"/>
              </w:rPr>
              <w:t xml:space="preserve">SACE No. PR-20145678 | SADTU Member</w:t>
            </w:r>
          </w:p>
        </w:tc>
      </w:tr>
    </w:tbl>
    <w:p>
      <w:pPr>
        <w:spacing w:before="200"/>
      </w:pPr>
    </w:p>
    <w:p>
      <w:pPr>
        <w:pBdr>
          <w:bottom w:val="single" w:color="1F4E79" w:sz="4"/>
        </w:pBdr>
        <w:spacing w:after="80" w:before="240"/>
      </w:pPr>
      <w:r>
        <w:rPr>
          <w:rFonts w:ascii="Arial" w:cs="Arial" w:eastAsia="Arial" w:hAnsi="Arial"/>
          <w:b/>
          <w:bCs/>
          <w:color w:val="1F4E79"/>
          <w:sz w:val="26"/>
          <w:szCs w:val="26"/>
        </w:rPr>
        <w:t xml:space="preserve">PROFESSIONAL PROFILE</w:t>
      </w:r>
    </w:p>
    <w:p>
      <w:pPr>
        <w:spacing w:after="120"/>
      </w:pPr>
      <w:r>
        <w:rPr>
          <w:rFonts w:ascii="Arial" w:cs="Arial" w:eastAsia="Arial" w:hAnsi="Arial"/>
          <w:sz w:val="20"/>
          <w:szCs w:val="20"/>
        </w:rPr>
        <w:t xml:space="preserve">Passionate and results-oriented Senior Educator with 15 years of classroom experience in quintile 1–3 schools across Limpopo and Gauteng. Specialist in Grades 10–12 Mathematics and Physical Sciences under CAPS. Consistent record of improving matric pass rates and producing NSC distinctions. Department of Basic Education CAPS champion and Subject Advisor collaborator.</w:t>
      </w:r>
    </w:p>
    <w:p>
      <w:pPr>
        <w:pBdr>
          <w:bottom w:val="single" w:color="1F4E79" w:sz="4"/>
        </w:pBdr>
        <w:spacing w:after="80" w:before="240"/>
      </w:pPr>
      <w:r>
        <w:rPr>
          <w:rFonts w:ascii="Arial" w:cs="Arial" w:eastAsia="Arial" w:hAnsi="Arial"/>
          <w:b/>
          <w:bCs/>
          <w:color w:val="1F4E79"/>
          <w:sz w:val="26"/>
          <w:szCs w:val="26"/>
        </w:rPr>
        <w:t xml:space="preserve">AREAS OF EXPERTISE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CAPS Curriculum (Gr 10–12)</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Matric Exam Preparation</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STEM Outreach</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HOD Administration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Differentiated Learning</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IEB &amp; NSC Assessment</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Parent Engagement</w:t>
            </w:r>
          </w:p>
        </w:tc>
        <w:tc>
          <w:tcPr>
            <w:tcW w:type="dxa" w:w="2256"/>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sz w:val="18"/>
                <w:szCs w:val="18"/>
              </w:rPr>
              <w:t xml:space="preserve">ICT Integration</w:t>
            </w:r>
          </w:p>
        </w:tc>
      </w:tr>
    </w:tbl>
    <w:p>
      <w:pPr>
        <w:pBdr>
          <w:bottom w:val="single" w:color="1F4E79" w:sz="4"/>
        </w:pBdr>
        <w:spacing w:after="80" w:before="240"/>
      </w:pPr>
      <w:r>
        <w:rPr>
          <w:rFonts w:ascii="Arial" w:cs="Arial" w:eastAsia="Arial" w:hAnsi="Arial"/>
          <w:b/>
          <w:bCs/>
          <w:color w:val="1F4E79"/>
          <w:sz w:val="26"/>
          <w:szCs w:val="26"/>
        </w:rPr>
        <w:t xml:space="preserve">TEACHING EXPERIENCE</w:t>
      </w:r>
    </w:p>
    <w:p>
      <w:pPr>
        <w:spacing w:after="40" w:before="160"/>
      </w:pPr>
      <w:r>
        <w:rPr>
          <w:rFonts w:ascii="Arial" w:cs="Arial" w:eastAsia="Arial" w:hAnsi="Arial"/>
          <w:b/>
          <w:bCs/>
          <w:sz w:val="22"/>
          <w:szCs w:val="22"/>
        </w:rPr>
        <w:t xml:space="preserve">Head of Department – Mathematics &amp; Sciences</w:t>
      </w:r>
      <w:r>
        <w:rPr>
          <w:rFonts w:ascii="Arial" w:cs="Arial" w:eastAsia="Arial" w:hAnsi="Arial"/>
          <w:sz w:val="20"/>
          <w:szCs w:val="20"/>
        </w:rPr>
        <w:t xml:space="preserve">  |  Capricorn High School, Polokwane (Limpopo DoE)</w:t>
      </w:r>
      <w:r>
        <w:rPr>
          <w:rFonts w:ascii="Arial" w:cs="Arial" w:eastAsia="Arial" w:hAnsi="Arial"/>
          <w:sz w:val="20"/>
          <w:szCs w:val="20"/>
        </w:rPr>
        <w:t xml:space="preserve">  |  Jan 2018 – Present</w:t>
      </w:r>
    </w:p>
    <w:p>
      <w:pPr>
        <w:pStyle w:val="ListParagraph"/>
        <w:numPr>
          <w:ilvl w:val="0"/>
          <w:numId w:val="2"/>
        </w:numPr>
        <w:spacing w:after="60"/>
      </w:pPr>
      <w:r>
        <w:rPr>
          <w:rFonts w:ascii="Arial" w:cs="Arial" w:eastAsia="Arial" w:hAnsi="Arial"/>
          <w:sz w:val="20"/>
          <w:szCs w:val="20"/>
        </w:rPr>
        <w:t xml:space="preserve">Lead a department of 7 educators across Mathematics, Physical Sciences and Life Sciences.</w:t>
      </w:r>
    </w:p>
    <w:p>
      <w:pPr>
        <w:pStyle w:val="ListParagraph"/>
        <w:numPr>
          <w:ilvl w:val="0"/>
          <w:numId w:val="2"/>
        </w:numPr>
        <w:spacing w:after="60"/>
      </w:pPr>
      <w:r>
        <w:rPr>
          <w:rFonts w:ascii="Arial" w:cs="Arial" w:eastAsia="Arial" w:hAnsi="Arial"/>
          <w:sz w:val="20"/>
          <w:szCs w:val="20"/>
        </w:rPr>
        <w:t xml:space="preserve">Raised school's Mathematics matric pass rate from 54% to 83% over 5 years; distinctions up from 3 to 17.</w:t>
      </w:r>
    </w:p>
    <w:p>
      <w:pPr>
        <w:pStyle w:val="ListParagraph"/>
        <w:numPr>
          <w:ilvl w:val="0"/>
          <w:numId w:val="2"/>
        </w:numPr>
        <w:spacing w:after="60"/>
      </w:pPr>
      <w:r>
        <w:rPr>
          <w:rFonts w:ascii="Arial" w:cs="Arial" w:eastAsia="Arial" w:hAnsi="Arial"/>
          <w:sz w:val="20"/>
          <w:szCs w:val="20"/>
        </w:rPr>
        <w:t xml:space="preserve">Developed bespoke Grade 12 'October Revision Programme' adopted by 12 surrounding schools.</w:t>
      </w:r>
    </w:p>
    <w:p>
      <w:pPr>
        <w:pStyle w:val="ListParagraph"/>
        <w:numPr>
          <w:ilvl w:val="0"/>
          <w:numId w:val="2"/>
        </w:numPr>
        <w:spacing w:after="60"/>
      </w:pPr>
      <w:r>
        <w:rPr>
          <w:rFonts w:ascii="Arial" w:cs="Arial" w:eastAsia="Arial" w:hAnsi="Arial"/>
          <w:sz w:val="20"/>
          <w:szCs w:val="20"/>
        </w:rPr>
        <w:t xml:space="preserve">Coordinate Dinaledi programme for top STEM learners with bursary placements at Wits and UCT.</w:t>
      </w:r>
    </w:p>
    <w:p>
      <w:pPr>
        <w:pStyle w:val="ListParagraph"/>
        <w:numPr>
          <w:ilvl w:val="0"/>
          <w:numId w:val="2"/>
        </w:numPr>
        <w:spacing w:after="60"/>
      </w:pPr>
      <w:r>
        <w:rPr>
          <w:rFonts w:ascii="Arial" w:cs="Arial" w:eastAsia="Arial" w:hAnsi="Arial"/>
          <w:sz w:val="20"/>
          <w:szCs w:val="20"/>
        </w:rPr>
        <w:t xml:space="preserve">Conduct formal class visits, mentorship and IQMS evaluations for departmental staff.</w:t>
      </w:r>
    </w:p>
    <w:p>
      <w:pPr>
        <w:spacing w:after="40" w:before="160"/>
      </w:pPr>
      <w:r>
        <w:rPr>
          <w:rFonts w:ascii="Arial" w:cs="Arial" w:eastAsia="Arial" w:hAnsi="Arial"/>
          <w:b/>
          <w:bCs/>
          <w:sz w:val="22"/>
          <w:szCs w:val="22"/>
        </w:rPr>
        <w:t xml:space="preserve">Grade 12 Mathematics &amp; Physical Sciences Educator</w:t>
      </w:r>
      <w:r>
        <w:rPr>
          <w:rFonts w:ascii="Arial" w:cs="Arial" w:eastAsia="Arial" w:hAnsi="Arial"/>
          <w:sz w:val="20"/>
          <w:szCs w:val="20"/>
        </w:rPr>
        <w:t xml:space="preserve">  |  Naledi Secondary School, Soweto (Gauteng DoE)</w:t>
      </w:r>
      <w:r>
        <w:rPr>
          <w:rFonts w:ascii="Arial" w:cs="Arial" w:eastAsia="Arial" w:hAnsi="Arial"/>
          <w:sz w:val="20"/>
          <w:szCs w:val="20"/>
        </w:rPr>
        <w:t xml:space="preserve">  |  Jan 2011 – Dec 2017</w:t>
      </w:r>
    </w:p>
    <w:p>
      <w:pPr>
        <w:pStyle w:val="ListParagraph"/>
        <w:numPr>
          <w:ilvl w:val="0"/>
          <w:numId w:val="2"/>
        </w:numPr>
        <w:spacing w:after="60"/>
      </w:pPr>
      <w:r>
        <w:rPr>
          <w:rFonts w:ascii="Arial" w:cs="Arial" w:eastAsia="Arial" w:hAnsi="Arial"/>
          <w:sz w:val="20"/>
          <w:szCs w:val="20"/>
        </w:rPr>
        <w:t xml:space="preserve">Achieved 100% matric pass rate in Mathematics for 4 consecutive years (2014–2017).</w:t>
      </w:r>
    </w:p>
    <w:p>
      <w:pPr>
        <w:pStyle w:val="ListParagraph"/>
        <w:numPr>
          <w:ilvl w:val="0"/>
          <w:numId w:val="2"/>
        </w:numPr>
        <w:spacing w:after="60"/>
      </w:pPr>
      <w:r>
        <w:rPr>
          <w:rFonts w:ascii="Arial" w:cs="Arial" w:eastAsia="Arial" w:hAnsi="Arial"/>
          <w:sz w:val="20"/>
          <w:szCs w:val="20"/>
        </w:rPr>
        <w:t xml:space="preserve">Selected as provincial CAPS Mathematics exemplar educator by Gauteng Subject Advisory Services.</w:t>
      </w:r>
    </w:p>
    <w:p>
      <w:pPr>
        <w:pStyle w:val="ListParagraph"/>
        <w:numPr>
          <w:ilvl w:val="0"/>
          <w:numId w:val="2"/>
        </w:numPr>
        <w:spacing w:after="60"/>
      </w:pPr>
      <w:r>
        <w:rPr>
          <w:rFonts w:ascii="Arial" w:cs="Arial" w:eastAsia="Arial" w:hAnsi="Arial"/>
          <w:sz w:val="20"/>
          <w:szCs w:val="20"/>
        </w:rPr>
        <w:t xml:space="preserve">Introduced free Saturday Science classes for Grade 11–12 learners; 35 learners enrolled annually.</w:t>
      </w:r>
    </w:p>
    <w:p>
      <w:pPr>
        <w:spacing w:after="40" w:before="160"/>
      </w:pPr>
      <w:r>
        <w:rPr>
          <w:rFonts w:ascii="Arial" w:cs="Arial" w:eastAsia="Arial" w:hAnsi="Arial"/>
          <w:b/>
          <w:bCs/>
          <w:sz w:val="22"/>
          <w:szCs w:val="22"/>
        </w:rPr>
        <w:t xml:space="preserve">Junior Educator – Mathematics (PGCE Practical)</w:t>
      </w:r>
      <w:r>
        <w:rPr>
          <w:rFonts w:ascii="Arial" w:cs="Arial" w:eastAsia="Arial" w:hAnsi="Arial"/>
          <w:sz w:val="20"/>
          <w:szCs w:val="20"/>
        </w:rPr>
        <w:t xml:space="preserve">  |  Various Schools, Limpopo</w:t>
      </w:r>
      <w:r>
        <w:rPr>
          <w:rFonts w:ascii="Arial" w:cs="Arial" w:eastAsia="Arial" w:hAnsi="Arial"/>
          <w:sz w:val="20"/>
          <w:szCs w:val="20"/>
        </w:rPr>
        <w:t xml:space="preserve">  |  Feb 2009 – Dec 2010</w:t>
      </w:r>
    </w:p>
    <w:p>
      <w:pPr>
        <w:pStyle w:val="ListParagraph"/>
        <w:numPr>
          <w:ilvl w:val="0"/>
          <w:numId w:val="2"/>
        </w:numPr>
        <w:spacing w:after="60"/>
      </w:pPr>
      <w:r>
        <w:rPr>
          <w:rFonts w:ascii="Arial" w:cs="Arial" w:eastAsia="Arial" w:hAnsi="Arial"/>
          <w:sz w:val="20"/>
          <w:szCs w:val="20"/>
        </w:rPr>
        <w:t xml:space="preserve">Completed PGCE practical placements at Mankweng Circuit schools under mentor educators.</w:t>
      </w:r>
    </w:p>
    <w:p>
      <w:pPr>
        <w:pBdr>
          <w:bottom w:val="single" w:color="1F4E79" w:sz="4"/>
        </w:pBdr>
        <w:spacing w:after="80" w:before="240"/>
      </w:pPr>
      <w:r>
        <w:rPr>
          <w:rFonts w:ascii="Arial" w:cs="Arial" w:eastAsia="Arial" w:hAnsi="Arial"/>
          <w:b/>
          <w:bCs/>
          <w:color w:val="1F4E79"/>
          <w:sz w:val="26"/>
          <w:szCs w:val="26"/>
        </w:rPr>
        <w:t xml:space="preserve">QUALIFICATIONS</w:t>
      </w:r>
    </w:p>
    <w:p>
      <w:pPr>
        <w:spacing w:after="60"/>
      </w:pPr>
      <w:r>
        <w:rPr>
          <w:rFonts w:ascii="Arial" w:cs="Arial" w:eastAsia="Arial" w:hAnsi="Arial"/>
          <w:b/>
          <w:bCs/>
          <w:sz w:val="20"/>
          <w:szCs w:val="20"/>
        </w:rPr>
        <w:t xml:space="preserve">PGCE – Mathematics &amp; Physical Sciences</w:t>
      </w:r>
      <w:r>
        <w:rPr>
          <w:rFonts w:ascii="Arial" w:cs="Arial" w:eastAsia="Arial" w:hAnsi="Arial"/>
          <w:i/>
          <w:iCs/>
          <w:color w:val="595959"/>
          <w:sz w:val="18"/>
          <w:szCs w:val="18"/>
        </w:rPr>
        <w:t xml:space="preserve">  –  University of Limpopo, 2009</w:t>
      </w:r>
    </w:p>
    <w:p>
      <w:pPr>
        <w:spacing w:after="60"/>
      </w:pPr>
      <w:r>
        <w:rPr>
          <w:rFonts w:ascii="Arial" w:cs="Arial" w:eastAsia="Arial" w:hAnsi="Arial"/>
          <w:b/>
          <w:bCs/>
          <w:sz w:val="20"/>
          <w:szCs w:val="20"/>
        </w:rPr>
        <w:t xml:space="preserve">BSc (Mathematics &amp; Chemistry)</w:t>
      </w:r>
      <w:r>
        <w:rPr>
          <w:rFonts w:ascii="Arial" w:cs="Arial" w:eastAsia="Arial" w:hAnsi="Arial"/>
          <w:i/>
          <w:iCs/>
          <w:color w:val="595959"/>
          <w:sz w:val="18"/>
          <w:szCs w:val="18"/>
        </w:rPr>
        <w:t xml:space="preserve">  –  University of Limpopo, 2007</w:t>
      </w:r>
    </w:p>
    <w:p>
      <w:pPr>
        <w:spacing w:after="60"/>
      </w:pPr>
      <w:r>
        <w:rPr>
          <w:rFonts w:ascii="Arial" w:cs="Arial" w:eastAsia="Arial" w:hAnsi="Arial"/>
          <w:b/>
          <w:bCs/>
          <w:sz w:val="20"/>
          <w:szCs w:val="20"/>
        </w:rPr>
        <w:t xml:space="preserve">Advanced Certificate: School Management &amp; Leadership (ACSL)</w:t>
      </w:r>
      <w:r>
        <w:rPr>
          <w:rFonts w:ascii="Arial" w:cs="Arial" w:eastAsia="Arial" w:hAnsi="Arial"/>
          <w:i/>
          <w:iCs/>
          <w:color w:val="595959"/>
          <w:sz w:val="18"/>
          <w:szCs w:val="18"/>
        </w:rPr>
        <w:t xml:space="preserve">  –  UNISA, 2019</w:t>
      </w:r>
    </w:p>
    <w:p>
      <w:pPr>
        <w:spacing w:after="60"/>
      </w:pPr>
      <w:r>
        <w:rPr>
          <w:rFonts w:ascii="Arial" w:cs="Arial" w:eastAsia="Arial" w:hAnsi="Arial"/>
          <w:b/>
          <w:bCs/>
          <w:sz w:val="20"/>
          <w:szCs w:val="20"/>
        </w:rPr>
        <w:t xml:space="preserve">CAPS Training – FET Band</w:t>
      </w:r>
      <w:r>
        <w:rPr>
          <w:rFonts w:ascii="Arial" w:cs="Arial" w:eastAsia="Arial" w:hAnsi="Arial"/>
          <w:i/>
          <w:iCs/>
          <w:color w:val="595959"/>
          <w:sz w:val="18"/>
          <w:szCs w:val="18"/>
        </w:rPr>
        <w:t xml:space="preserve">  –  Limpopo DBE, 2012 &amp; 2018</w:t>
      </w:r>
    </w:p>
    <w:p>
      <w:pPr>
        <w:pBdr>
          <w:bottom w:val="single" w:color="1F4E79" w:sz="4"/>
        </w:pBdr>
        <w:spacing w:after="80" w:before="240"/>
      </w:pPr>
      <w:r>
        <w:rPr>
          <w:rFonts w:ascii="Arial" w:cs="Arial" w:eastAsia="Arial" w:hAnsi="Arial"/>
          <w:b/>
          <w:bCs/>
          <w:color w:val="1F4E79"/>
          <w:sz w:val="26"/>
          <w:szCs w:val="26"/>
        </w:rPr>
        <w:t xml:space="preserve">SACE REGISTRATION</w:t>
      </w:r>
    </w:p>
    <w:p>
      <w:r>
        <w:rPr>
          <w:rFonts w:ascii="Arial" w:cs="Arial" w:eastAsia="Arial" w:hAnsi="Arial"/>
          <w:sz w:val="20"/>
          <w:szCs w:val="20"/>
        </w:rPr>
        <w:t xml:space="preserve">Registered: SACE No. PR-20145678 | Phase: Further Education &amp; Training (FET) | Subjects: Mathematics, Physical Sciences</w:t>
      </w:r>
    </w:p>
    <w:p>
      <w:pPr>
        <w:pBdr>
          <w:bottom w:val="single" w:color="1F4E79" w:sz="4"/>
        </w:pBdr>
        <w:spacing w:after="80" w:before="240"/>
      </w:pPr>
      <w:r>
        <w:rPr>
          <w:rFonts w:ascii="Arial" w:cs="Arial" w:eastAsia="Arial" w:hAnsi="Arial"/>
          <w:b/>
          <w:bCs/>
          <w:color w:val="1F4E79"/>
          <w:sz w:val="26"/>
          <w:szCs w:val="26"/>
        </w:rPr>
        <w:t xml:space="preserve">EXTRACURRICULAR &amp; COMMUNITY</w:t>
      </w:r>
    </w:p>
    <w:p>
      <w:r>
        <w:rPr>
          <w:rFonts w:ascii="Arial" w:cs="Arial" w:eastAsia="Arial" w:hAnsi="Arial"/>
          <w:sz w:val="20"/>
          <w:szCs w:val="20"/>
        </w:rPr>
        <w:t xml:space="preserve">Maths Olympiad coach | Annual science fair coordinator | School governing body (SGB) member</w:t>
      </w:r>
    </w:p>
    <w:p>
      <w:pPr>
        <w:pBdr>
          <w:bottom w:val="single" w:color="1F4E79" w:sz="4"/>
        </w:pBdr>
        <w:spacing w:after="80" w:before="240"/>
      </w:pPr>
      <w:r>
        <w:rPr>
          <w:rFonts w:ascii="Arial" w:cs="Arial" w:eastAsia="Arial" w:hAnsi="Arial"/>
          <w:b/>
          <w:bCs/>
          <w:color w:val="1F4E79"/>
          <w:sz w:val="26"/>
          <w:szCs w:val="26"/>
        </w:rPr>
        <w:t xml:space="preserve">REFERENCES</w:t>
      </w:r>
    </w:p>
    <w:p>
      <w:r>
        <w:rPr>
          <w:rFonts w:ascii="Arial" w:cs="Arial" w:eastAsia="Arial" w:hAnsi="Arial"/>
          <w:sz w:val="20"/>
          <w:szCs w:val="20"/>
        </w:rPr>
        <w:t xml:space="preserve">Circuit Manager and Principal available as referees on request.</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2026-04-11T08:28:04.883Z</dcterms:created>
  <dcterms:modified xsi:type="dcterms:W3CDTF">2026-04-11T08:28:04.883Z</dcterms:modified>
</cp:coreProperties>
</file>

<file path=docProps/custom.xml><?xml version="1.0" encoding="utf-8"?>
<Properties xmlns="http://schemas.openxmlformats.org/officeDocument/2006/custom-properties" xmlns:vt="http://schemas.openxmlformats.org/officeDocument/2006/docPropsVTypes"/>
</file>