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"https://github.com/Lonely-DM/SIT305/tree/main/7.1P/Task%207.1P"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https://github.com/Lonely-DM/SIT305/tree/main/7.1P/Task%207.1P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begin"/>
      </w:r>
      <w:r>
        <w:rPr>
          <w:rFonts w:hint="default" w:ascii="Calibri" w:hAnsi="Calibri" w:cs="Calibri"/>
          <w:b w:val="0"/>
          <w:bCs w:val="0"/>
          <w:sz w:val="21"/>
          <w:szCs w:val="21"/>
        </w:rPr>
        <w:instrText xml:space="preserve"> HYPERLINK "https://youtu.be/Ws5o4cQTNLU" </w:instrTex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sz w:val="21"/>
          <w:szCs w:val="21"/>
        </w:rPr>
        <w:t>https://youtu.be/Ws5o4cQTNLU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r>
        <w:drawing>
          <wp:inline distT="0" distB="0" distL="114300" distR="114300">
            <wp:extent cx="4831080" cy="690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22DD780C"/>
    <w:rsid w:val="22DD780C"/>
    <w:rsid w:val="3C591B47"/>
    <w:rsid w:val="5B1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2024-05-07T11:07:00Z</dcterms:created>
  <dc:creator>孤独的迪莫</dc:creator>
  <cp:lastModifiedBy>孤独的迪莫</cp:lastModifiedBy>
  <dcterms:modified xsi:type="dcterms:W3CDTF">2024-05-07T11:11:37Z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192CCBFA2EA045D4B90DB75F5C03750B_11</vt:lpwstr>
  </property>
</Properties>
</file>