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11" w:rsidRDefault="00F95A11" w:rsidP="00F95A11">
      <w:pPr>
        <w:numPr>
          <w:ilvl w:val="0"/>
          <w:numId w:val="3"/>
        </w:numPr>
        <w:spacing w:after="54"/>
        <w:ind w:hanging="360"/>
      </w:pPr>
      <w:r>
        <w:t>基于</w:t>
      </w:r>
      <w:r>
        <w:rPr>
          <w:rFonts w:ascii="Arial" w:eastAsia="Arial" w:hAnsi="Arial" w:cs="Arial"/>
        </w:rPr>
        <w:t>Ripple</w:t>
      </w:r>
      <w:r>
        <w:t>⽹络：总节点数</w:t>
      </w:r>
      <w:r>
        <w:rPr>
          <w:rFonts w:ascii="Arial" w:eastAsia="Arial" w:hAnsi="Arial" w:cs="Arial"/>
        </w:rPr>
        <w:t>N=______(67,149)</w:t>
      </w:r>
      <w:r>
        <w:t>，总交易数</w:t>
      </w:r>
      <w:r>
        <w:rPr>
          <w:rFonts w:ascii="Arial" w:eastAsia="Arial" w:hAnsi="Arial" w:cs="Arial"/>
        </w:rPr>
        <w:t xml:space="preserve">_____(331,642) </w:t>
      </w:r>
    </w:p>
    <w:p w:rsidR="00F95A11" w:rsidRDefault="00F95A11" w:rsidP="00F95A11">
      <w:pPr>
        <w:numPr>
          <w:ilvl w:val="0"/>
          <w:numId w:val="3"/>
        </w:numPr>
        <w:spacing w:after="43"/>
        <w:ind w:hanging="360"/>
      </w:pPr>
      <w:r>
        <w:t>实验</w:t>
      </w:r>
      <w:r>
        <w:rPr>
          <w:rFonts w:ascii="Arial" w:eastAsia="Arial" w:hAnsi="Arial" w:cs="Arial"/>
        </w:rPr>
        <w:t xml:space="preserve"> </w:t>
      </w:r>
    </w:p>
    <w:p w:rsidR="00F95A11" w:rsidRDefault="00F95A11" w:rsidP="00F95A11">
      <w:pPr>
        <w:numPr>
          <w:ilvl w:val="0"/>
          <w:numId w:val="4"/>
        </w:numPr>
      </w:pPr>
      <w:r>
        <w:rPr>
          <w:rFonts w:ascii="Arial" w:eastAsia="Arial" w:hAnsi="Arial" w:cs="Arial"/>
        </w:rPr>
        <w:t>rs=0</w:t>
      </w:r>
      <w:r>
        <w:t>。每⼀个系统参数下，固定</w:t>
      </w:r>
      <w:r>
        <w:rPr>
          <w:rFonts w:ascii="Arial" w:eastAsia="Arial" w:hAnsi="Arial" w:cs="Arial"/>
        </w:rPr>
        <w:t>50,000</w:t>
      </w:r>
      <w:r>
        <w:t>笔交易，运⾏⼗次（随机性来源于每次节点随机组成通道，注意种⼦的选取），结果计算均值与⽅差。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9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Stabilization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Fund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k=40, d=2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4.8495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(6.91e-7)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.6990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(2.76e-6)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.8799e+6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(3.64e+6)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3</w:t>
            </w:r>
            <w:r>
              <w:t>.0693e+18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(6.44e+18)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k=16, d=3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.4803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(4.34e-6)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2.961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(1.74e-5)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.1574e+6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(1.49e+6)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.1516e+16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(5.14e+15)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k=9, d=4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(8.64e-10)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7.8591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(9.43e-6)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15.718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(3.77e-5)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.3278e+5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(1.55e+5)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1.1832e+16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(1.39e+14)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k=6, d=5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.99983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(4.58e-9)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.0037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(2.58e-05)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8.007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(0.000103)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.1067e+5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(7.84e+5)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.6720e+15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(1.13e+14)</w:t>
            </w:r>
          </w:p>
        </w:tc>
      </w:tr>
    </w:tbl>
    <w:p w:rsidR="00F95A11" w:rsidRDefault="00F95A11" w:rsidP="00F95A11">
      <w:pPr>
        <w:numPr>
          <w:ilvl w:val="0"/>
          <w:numId w:val="4"/>
        </w:numPr>
      </w:pPr>
      <w:r>
        <w:rPr>
          <w:rFonts w:ascii="Arial" w:eastAsia="Arial" w:hAnsi="Arial" w:cs="Arial"/>
        </w:rPr>
        <w:t>rs=0</w:t>
      </w:r>
      <w:r>
        <w:t>。两个⼀组，节点分布相同（最底层通道中的节点相同），系统参数不同，选取</w:t>
      </w:r>
      <w:r>
        <w:rPr>
          <w:rFonts w:ascii="Arial" w:eastAsia="Arial" w:hAnsi="Arial" w:cs="Arial"/>
        </w:rPr>
        <w:t>50,000</w:t>
      </w:r>
      <w:r>
        <w:t>笔交易，运⾏⼗次（随机性来源于每次交易的不同），结果计算均值与⽅差。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62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336"/>
        <w:gridCol w:w="1365"/>
        <w:gridCol w:w="1349"/>
        <w:gridCol w:w="1363"/>
        <w:gridCol w:w="1373"/>
        <w:gridCol w:w="1503"/>
      </w:tblGrid>
      <w:tr w:rsidR="00F95A11" w:rsidTr="00711B4C">
        <w:tblPrEx>
          <w:tblCellMar>
            <w:bottom w:w="0" w:type="dxa"/>
          </w:tblCellMar>
        </w:tblPrEx>
        <w:trPr>
          <w:trHeight w:val="639"/>
        </w:trPr>
        <w:tc>
          <w:tcPr>
            <w:tcW w:w="13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32" w:firstLine="0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Stabilization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Fund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377" w:type="dxa"/>
            <w:vMerge w:val="restart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spacing w:after="32"/>
              <w:ind w:left="141" w:firstLine="0"/>
            </w:pPr>
            <w:r>
              <w:rPr>
                <w:sz w:val="20"/>
              </w:rPr>
              <w:t>通道数：</w:t>
            </w:r>
          </w:p>
          <w:p w:rsidR="00F95A11" w:rsidRDefault="00F95A11" w:rsidP="00711B4C">
            <w:pPr>
              <w:ind w:left="35" w:firstLine="0"/>
            </w:pPr>
            <w:r>
              <w:rPr>
                <w:rFonts w:ascii="Calibri" w:eastAsia="Calibri" w:hAnsi="Calibri" w:cs="Calibri"/>
                <w:i/>
                <w:sz w:val="24"/>
              </w:rPr>
              <w:t>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vertAlign w:val="superscript"/>
              </w:rPr>
              <w:t xml:space="preserve">d </w:t>
            </w:r>
            <w:r>
              <w:rPr>
                <w:rFonts w:ascii="Calibri" w:eastAsia="Calibri" w:hAnsi="Calibri" w:cs="Calibri"/>
                <w:sz w:val="24"/>
              </w:rPr>
              <w:t>=4096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k=16, d=3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0.999996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(6.40e-11)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.4782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(1.27e-5)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2.956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(5.09e-5)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155920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.8737e+16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0" w:type="auto"/>
            <w:vMerge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k=64, d=2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(0.0)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4</w:t>
            </w:r>
            <w:r>
              <w:t>.8078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(4.80e-6)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.6156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(1.92e-5)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352480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.6835e+16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377" w:type="dxa"/>
            <w:vMerge w:val="restart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32"/>
              <w:ind w:left="141" w:firstLine="0"/>
            </w:pPr>
            <w:r>
              <w:rPr>
                <w:sz w:val="20"/>
              </w:rPr>
              <w:t>通道数：</w:t>
            </w:r>
          </w:p>
          <w:p w:rsidR="00F95A11" w:rsidRDefault="00F95A11" w:rsidP="00711B4C">
            <w:pPr>
              <w:ind w:left="38" w:firstLine="0"/>
            </w:pPr>
            <w:r>
              <w:rPr>
                <w:rFonts w:ascii="Calibri" w:eastAsia="Calibri" w:hAnsi="Calibri" w:cs="Calibri"/>
                <w:i/>
                <w:sz w:val="24"/>
              </w:rPr>
              <w:t>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vertAlign w:val="superscript"/>
              </w:rPr>
              <w:t xml:space="preserve">d </w:t>
            </w:r>
            <w:r>
              <w:rPr>
                <w:rFonts w:ascii="Calibri" w:eastAsia="Calibri" w:hAnsi="Calibri" w:cs="Calibri"/>
                <w:sz w:val="24"/>
              </w:rPr>
              <w:t>=6561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0" w:right="3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k=9, d=4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.99988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(1.18e-9)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.8442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(2.23e-5)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t>15.688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(8.92e-5)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34472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.8590e+16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0" w:type="auto"/>
            <w:vMerge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k=81, d=2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.99991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(5.76e-10)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4</w:t>
            </w:r>
            <w:r>
              <w:t>.7435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(3.16e-6)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.4870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(1.26e-5)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206792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.7005e+16</w:t>
            </w:r>
          </w:p>
        </w:tc>
      </w:tr>
    </w:tbl>
    <w:p w:rsidR="00F95A11" w:rsidRDefault="00F95A11" w:rsidP="00F95A11">
      <w:pPr>
        <w:numPr>
          <w:ilvl w:val="0"/>
          <w:numId w:val="4"/>
        </w:numPr>
      </w:pPr>
      <w:r>
        <w:rPr>
          <w:rFonts w:ascii="Arial" w:eastAsia="Arial" w:hAnsi="Arial" w:cs="Arial"/>
        </w:rPr>
        <w:lastRenderedPageBreak/>
        <w:t>rs=0, k=16, d=3</w:t>
      </w:r>
      <w:r>
        <w:t>。节点分布相同，交易数增加，运⾏⼗次（随机性来源于每次交易的不同），结果计算均值与⽅差。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8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95A11" w:rsidRDefault="00F95A11" w:rsidP="00711B4C">
            <w:pPr>
              <w:ind w:left="2" w:firstLine="0"/>
              <w:jc w:val="center"/>
            </w:pPr>
            <w:r>
              <w:rPr>
                <w:sz w:val="20"/>
              </w:rPr>
              <w:t>交易数量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1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100,000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200,000</w:t>
            </w:r>
          </w:p>
        </w:tc>
      </w:tr>
      <w:tr w:rsidR="00F95A11" w:rsidTr="00711B4C">
        <w:tblPrEx>
          <w:tblCellMar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.99831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2.30e-4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.99822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.20e-4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.99779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.30e-4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.99738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.20e-4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.99703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.60e-4</w:t>
            </w:r>
          </w:p>
        </w:tc>
      </w:tr>
    </w:tbl>
    <w:p w:rsidR="00F95A11" w:rsidRDefault="00F95A11" w:rsidP="00F95A11">
      <w:pPr>
        <w:numPr>
          <w:ilvl w:val="0"/>
          <w:numId w:val="4"/>
        </w:numPr>
      </w:pPr>
      <w:r>
        <w:rPr>
          <w:rFonts w:ascii="Arial" w:eastAsia="Arial" w:hAnsi="Arial" w:cs="Arial"/>
        </w:rPr>
        <w:t>k=16, d=3</w:t>
      </w:r>
      <w:r>
        <w:t>。节点分布相同，交易数</w:t>
      </w:r>
      <w:r>
        <w:rPr>
          <w:rFonts w:ascii="Arial" w:eastAsia="Arial" w:hAnsi="Arial" w:cs="Arial"/>
        </w:rPr>
        <w:t>50,000</w:t>
      </w:r>
      <w:r>
        <w:t>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F95A11" w:rsidTr="00711B4C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rs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0.005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0.01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0.05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95A11" w:rsidRDefault="00F95A11" w:rsidP="00711B4C">
            <w:pPr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0.1</w:t>
            </w:r>
          </w:p>
        </w:tc>
      </w:tr>
      <w:tr w:rsidR="00F95A11" w:rsidTr="00711B4C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F95A11" w:rsidRDefault="00F95A11" w:rsidP="00711B4C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.23e-32)</w:t>
            </w:r>
          </w:p>
        </w:tc>
      </w:tr>
      <w:tr w:rsidR="00F95A11" w:rsidTr="00711B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605" w:type="dxa"/>
          </w:tcPr>
          <w:p w:rsidR="00F95A11" w:rsidRDefault="00F95A11" w:rsidP="00711B4C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605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6.4748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2.60e-6)</w:t>
            </w:r>
          </w:p>
        </w:tc>
        <w:tc>
          <w:tcPr>
            <w:tcW w:w="1605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t>6.4595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6.28e-6)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6.4310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1.01e-4)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6.2980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2.16e-5)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.1099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1.36e-3)</w:t>
            </w:r>
          </w:p>
        </w:tc>
      </w:tr>
      <w:tr w:rsidR="00F95A11" w:rsidTr="00711B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605" w:type="dxa"/>
          </w:tcPr>
          <w:p w:rsidR="00F95A11" w:rsidRDefault="00F95A11" w:rsidP="00711B4C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605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12.9496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1.04e-5)</w:t>
            </w:r>
          </w:p>
        </w:tc>
        <w:tc>
          <w:tcPr>
            <w:tcW w:w="1605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12.921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3.04e-5)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2.865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3.67e-4)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12.609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1.48e-4)</w:t>
            </w:r>
          </w:p>
        </w:tc>
        <w:tc>
          <w:tcPr>
            <w:tcW w:w="1606" w:type="dxa"/>
          </w:tcPr>
          <w:p w:rsidR="00F95A11" w:rsidRDefault="00F95A11" w:rsidP="00711B4C">
            <w:pPr>
              <w:spacing w:after="160"/>
              <w:ind w:left="0" w:firstLine="0"/>
            </w:pPr>
            <w:r>
              <w:t>12.253</w:t>
            </w:r>
          </w:p>
          <w:p w:rsidR="00F95A11" w:rsidRDefault="00F95A11" w:rsidP="00711B4C">
            <w:pPr>
              <w:spacing w:after="160"/>
              <w:ind w:left="0" w:firstLine="0"/>
            </w:pPr>
            <w:r>
              <w:t>(5.29e-3)</w:t>
            </w:r>
          </w:p>
        </w:tc>
      </w:tr>
    </w:tbl>
    <w:p w:rsidR="00F95A11" w:rsidRDefault="00F95A11" w:rsidP="00F95A11"/>
    <w:p w:rsidR="00842964" w:rsidRDefault="00D70B8F">
      <w:pPr>
        <w:spacing w:after="34"/>
        <w:ind w:left="-5"/>
      </w:pPr>
      <w:r>
        <w:t>第⼆次实验内容：</w:t>
      </w:r>
      <w:r>
        <w:rPr>
          <w:rFonts w:ascii="Arial" w:eastAsia="Arial" w:hAnsi="Arial" w:cs="Arial"/>
        </w:rPr>
        <w:t xml:space="preserve"> </w:t>
      </w:r>
    </w:p>
    <w:p w:rsidR="00842964" w:rsidRDefault="00D70B8F">
      <w:pPr>
        <w:ind w:left="345" w:hanging="360"/>
      </w:pPr>
      <w:r>
        <w:rPr>
          <w:rFonts w:ascii="Arial" w:eastAsia="Arial" w:hAnsi="Arial" w:cs="Arial"/>
        </w:rPr>
        <w:t>1. rs=0</w:t>
      </w:r>
      <w:r>
        <w:t>，不同的参数</w:t>
      </w:r>
      <w:r>
        <w:rPr>
          <w:rFonts w:ascii="Arial" w:eastAsia="Arial" w:hAnsi="Arial" w:cs="Arial"/>
        </w:rPr>
        <w:t>k</w:t>
      </w:r>
      <w:r>
        <w:t>和</w:t>
      </w:r>
      <w:r>
        <w:rPr>
          <w:rFonts w:ascii="Arial" w:eastAsia="Arial" w:hAnsi="Arial" w:cs="Arial"/>
        </w:rPr>
        <w:t>d</w:t>
      </w:r>
      <w:r>
        <w:t>，每个参数下同样的结构，交易数额放⼤为</w:t>
      </w:r>
      <w:r>
        <w:rPr>
          <w:rFonts w:ascii="Arial" w:eastAsia="Arial" w:hAnsi="Arial" w:cs="Arial"/>
        </w:rPr>
        <w:t>10^5</w:t>
      </w:r>
      <w:r>
        <w:t>倍，增加交易数量，每个交易数额下运⾏⼗次（随机性来源于每次交易的不同，鉴于⽅差太⼩，先运⾏⼀次）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9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842964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842964">
            <w:pPr>
              <w:spacing w:after="160"/>
              <w:ind w:left="0" w:firstLine="0"/>
            </w:pP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0" w:righ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1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100,000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0" w:right="1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200,000</w:t>
            </w:r>
          </w:p>
        </w:tc>
      </w:tr>
      <w:tr w:rsidR="00842964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842964" w:rsidRDefault="00D70B8F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k=16, d=3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.99843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.99838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.99806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.99779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.99742</w:t>
            </w:r>
          </w:p>
        </w:tc>
      </w:tr>
      <w:tr w:rsidR="00842964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842964" w:rsidRDefault="00D70B8F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k=64, d=2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.99847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.99822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.99787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.99753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A15310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.99721</w:t>
            </w:r>
          </w:p>
        </w:tc>
      </w:tr>
      <w:tr w:rsidR="00842964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D70B8F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k=9, d=4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.98960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.98926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.98822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.98733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.98673</w:t>
            </w:r>
          </w:p>
        </w:tc>
      </w:tr>
      <w:tr w:rsidR="00842964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D70B8F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k=81, d=2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.99057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.99030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.98945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.98819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842964" w:rsidRDefault="00022EB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.98733</w:t>
            </w:r>
            <w:bookmarkStart w:id="0" w:name="_GoBack"/>
            <w:bookmarkEnd w:id="0"/>
          </w:p>
        </w:tc>
      </w:tr>
    </w:tbl>
    <w:p w:rsidR="00D70B8F" w:rsidRDefault="00D70B8F"/>
    <w:sectPr w:rsidR="00D70B8F">
      <w:pgSz w:w="11906" w:h="16838"/>
      <w:pgMar w:top="1440" w:right="1165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C02"/>
    <w:multiLevelType w:val="hybridMultilevel"/>
    <w:tmpl w:val="43EAE140"/>
    <w:lvl w:ilvl="0" w:tplc="19621C94">
      <w:start w:val="1"/>
      <w:numFmt w:val="decimal"/>
      <w:lvlText w:val="（%1）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AA8A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2E6F6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62D7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090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8690F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6BE6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088F2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6849A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A46FC"/>
    <w:multiLevelType w:val="hybridMultilevel"/>
    <w:tmpl w:val="CAEEB4AE"/>
    <w:lvl w:ilvl="0" w:tplc="E5A8F29E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895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E8EE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04C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6D3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F440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8AE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4ED4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2E90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16084"/>
    <w:multiLevelType w:val="hybridMultilevel"/>
    <w:tmpl w:val="F49E0930"/>
    <w:lvl w:ilvl="0" w:tplc="B0A8CFAC">
      <w:start w:val="1"/>
      <w:numFmt w:val="decimal"/>
      <w:lvlText w:val="（%1）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48CC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8A2B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7053D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4130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6297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0F66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53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A2AF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891602"/>
    <w:multiLevelType w:val="hybridMultilevel"/>
    <w:tmpl w:val="13CC0184"/>
    <w:lvl w:ilvl="0" w:tplc="9342C34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25B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49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83B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4A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E27D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479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627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5232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64"/>
    <w:rsid w:val="00022EB3"/>
    <w:rsid w:val="00842964"/>
    <w:rsid w:val="00A15310"/>
    <w:rsid w:val="00D70B8F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9D97"/>
  <w15:docId w15:val="{4DBFCF28-4CF9-48F1-9EAA-7496DB86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10" w:hanging="10"/>
    </w:pPr>
    <w:rPr>
      <w:rFonts w:ascii="微软雅黑" w:eastAsia="微软雅黑" w:hAnsi="微软雅黑" w:cs="微软雅黑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43" w:line="259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</dc:title>
  <dc:subject/>
  <dc:creator>zhang</dc:creator>
  <cp:keywords/>
  <cp:lastModifiedBy>zhang</cp:lastModifiedBy>
  <cp:revision>4</cp:revision>
  <dcterms:created xsi:type="dcterms:W3CDTF">2019-11-12T06:41:00Z</dcterms:created>
  <dcterms:modified xsi:type="dcterms:W3CDTF">2019-11-12T06:44:00Z</dcterms:modified>
</cp:coreProperties>
</file>