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使用教程</w:t>
      </w:r>
    </w:p>
    <w:p>
      <w:pPr>
        <w:numPr>
          <w:numId w:val="0"/>
        </w:numPr>
        <w:ind w:firstLine="420" w:firstLine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首先，拿到项目不要着急，因为是运行在本地的项目，所以所有的环境都需要自己配置，我知道这些操作对你来说很繁琐，但是只需要刚开始配置这一次，后续都不用再做这些工作。接下来我会教你一步步来安装所需环境。</w:t>
      </w:r>
    </w:p>
    <w:p>
      <w:pPr>
        <w:numPr>
          <w:numId w:val="0"/>
        </w:numPr>
        <w:ind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第一步，先检查自己的电脑配置是否合格。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联网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因为要有AI生图，如果是本地跑模型，需要有至少6G显存，如果有远程stable diffusion链接，那就无所谓了。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浏览器版本不要过旧，使用Chrome或Edge浏览器作为默认浏览器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lang w:val="en-US" w:eastAsia="zh-CN"/>
        </w:rPr>
        <w:t>第二步，现在可以做准备工作了。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安装Mysql，并启动服务。小白可以在下面链接下载小皮面板并安装。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"https://www.xp.cn/"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小皮面板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打开小皮面板，点击左侧软件管理。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2971165" cy="233997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下载Mysql，注意版本和我一致。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2964815" cy="233553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widowControl w:val="0"/>
        <w:numPr>
          <w:numId w:val="0"/>
        </w:numPr>
        <w:ind w:left="420" w:leftChars="0" w:firstLine="420" w:firstLineChars="0"/>
        <w:jc w:val="left"/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下载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SQL_Front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，注意版本和我一致。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128010" cy="2463800"/>
            <wp:effectExtent l="0" t="0" r="1524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点击MySql后的启动，静等启动完成。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3153410" cy="2484120"/>
            <wp:effectExtent l="0" t="0" r="889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打开数据库工具SQL_Front。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3165475" cy="2493010"/>
            <wp:effectExtent l="0" t="0" r="1587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打开数据库工具SQL_Front。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051300" cy="1342390"/>
            <wp:effectExtent l="0" t="0" r="635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此处不好截图，右键localhost，点击新建-&gt;数据库，此处填入tk，确定生成数据库。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2734310" cy="3367405"/>
            <wp:effectExtent l="0" t="0" r="889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右键tk，输入-&gt;SQL文件，导入软件包中的tk.sql和setting.sql，完成后即可关闭SQL_Front。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Windows系统安装软件包中的node-v16.18.0-x64.msi</w:t>
      </w:r>
    </w:p>
    <w:p>
      <w:pPr>
        <w:numPr>
          <w:numId w:val="0"/>
        </w:numPr>
        <w:ind w:left="1260" w:left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Linux / Mac系统安装软件包中的node-v16.18.0.pkg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根据教程配置Node环境变量，注意：只需要配置环境变量，安装要安装软件包里的Node。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instrText xml:space="preserve"> HYPERLINK "https://zhuanlan.zhihu.com/p/442215189" </w:instrTex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黑体" w:hAnsi="黑体" w:eastAsia="黑体" w:cs="黑体"/>
          <w:sz w:val="24"/>
          <w:szCs w:val="24"/>
          <w:lang w:val="en-US" w:eastAsia="zh-CN"/>
        </w:rPr>
        <w:t>Node安装及环境变量教程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打开你本地的stable diffusion服务，建议使用b站up自制的启动器，地址如下：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instrText xml:space="preserve"> HYPERLINK "https://www.bilibili.com/video/BV1iM4y1y7oA/?spm_id_from=333.999.0.0&amp;vd_source=a898b77838dc0ceaccf5ca6c23b3f760" </w:instrTex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黑体" w:hAnsi="黑体" w:eastAsia="黑体" w:cs="黑体"/>
          <w:sz w:val="24"/>
          <w:szCs w:val="24"/>
          <w:lang w:val="en-US" w:eastAsia="zh-CN"/>
        </w:rPr>
        <w:t>Stable Diffusion整合包v4.5_哔哩哔哩_bilibili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br w:type="page"/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打开阿里云网站，登录注册账号，进去以后，再进入第二个链接：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fldChar w:fldCharType="begin"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instrText xml:space="preserve"> HYPERLINK "https://cn.aliyun.com/" </w:instrTex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黑体" w:hAnsi="黑体" w:eastAsia="黑体" w:cs="黑体"/>
          <w:sz w:val="24"/>
          <w:szCs w:val="24"/>
          <w:lang w:val="en-US" w:eastAsia="zh-CN"/>
        </w:rPr>
        <w:t>阿里云-计算 (aliyun.com)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fldChar w:fldCharType="begin"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instrText xml:space="preserve"> HYPERLINK "https://nls-portal.console.aliyun.com/applist" </w:instrTex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黑体" w:hAnsi="黑体" w:eastAsia="黑体" w:cs="黑体"/>
          <w:sz w:val="24"/>
          <w:szCs w:val="24"/>
          <w:lang w:val="en-US" w:eastAsia="zh-CN"/>
        </w:rPr>
        <w:t>智能语音交互 (aliyun.com)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根据以下标识，新建一个项目，注意一定要保存好新建后给的密钥，后续配置里要用到。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56380" cy="2370455"/>
            <wp:effectExtent l="0" t="0" r="127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继续点击右上角头像，AccessKey管理：</w:t>
      </w:r>
    </w:p>
    <w:p>
      <w:pPr>
        <w:numPr>
          <w:numId w:val="0"/>
        </w:numPr>
        <w:ind w:left="1260" w:left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24985" cy="2134235"/>
            <wp:effectExtent l="0" t="0" r="1841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继续点击右上角头像，AccessKey管理，去新建一个，保存好AccessKey ID和AccessKey Secret，这个丢了只能重新生成。</w:t>
      </w:r>
    </w:p>
    <w:p>
      <w:pPr>
        <w:numPr>
          <w:numId w:val="0"/>
        </w:numPr>
        <w:ind w:left="1260" w:leftChars="0"/>
        <w:jc w:val="left"/>
      </w:pPr>
      <w:r>
        <w:drawing>
          <wp:inline distT="0" distB="0" distL="114300" distR="114300">
            <wp:extent cx="4304665" cy="1833880"/>
            <wp:effectExtent l="0" t="0" r="63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lang w:val="en-US" w:eastAsia="zh-CN"/>
        </w:rPr>
        <w:t>第三步，现在可以启动项目了。</w:t>
      </w:r>
    </w:p>
    <w:p>
      <w:pPr>
        <w:numPr>
          <w:ilvl w:val="0"/>
          <w:numId w:val="3"/>
        </w:numPr>
        <w:ind w:left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找到软件包中的windows启动项目.bat或者linux_mac启动项目.sh，根据自己的电脑系统双击对应文件，如果没有什么错误，会自动打开一个网站。</w:t>
      </w:r>
    </w:p>
    <w:p>
      <w:pPr>
        <w:numPr>
          <w:ilvl w:val="0"/>
          <w:numId w:val="3"/>
        </w:numPr>
        <w:ind w:left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进入网站，如果提示“服务连接成功！”，则说明启动完成，可以愉快的一键生成推文啦！！！</w:t>
      </w:r>
    </w:p>
    <w:p>
      <w:pPr>
        <w:widowControl w:val="0"/>
        <w:numPr>
          <w:numId w:val="0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黑体" w:hAnsi="黑体" w:eastAsia="黑体" w:cs="黑体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24"/>
          <w:szCs w:val="24"/>
          <w:lang w:val="en-US" w:eastAsia="zh-CN"/>
        </w:rPr>
        <w:t>如果使用过程中遇到任何问题，请先前往视频地址，查看使用教程。</w:t>
      </w:r>
    </w:p>
    <w:p>
      <w:pPr>
        <w:widowControl w:val="0"/>
        <w:numPr>
          <w:numId w:val="0"/>
        </w:numPr>
        <w:jc w:val="left"/>
        <w:rPr>
          <w:rFonts w:hint="eastAsia" w:ascii="黑体" w:hAnsi="黑体" w:eastAsia="黑体" w:cs="黑体"/>
          <w:b/>
          <w:bCs/>
          <w:color w:val="C0000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 w:ascii="黑体" w:hAnsi="黑体" w:eastAsia="黑体" w:cs="黑体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24"/>
          <w:szCs w:val="24"/>
          <w:lang w:val="en-US" w:eastAsia="zh-CN"/>
        </w:rPr>
        <w:t>如果还有问题，可以联系我远程解决，付费的哦~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D0D0D"/>
    <w:multiLevelType w:val="multilevel"/>
    <w:tmpl w:val="811D0D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172D4AB"/>
    <w:multiLevelType w:val="singleLevel"/>
    <w:tmpl w:val="D172D4A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93C518E"/>
    <w:multiLevelType w:val="singleLevel"/>
    <w:tmpl w:val="193C518E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OWRhMjc5YzBhMTk5OGJiZDE4NjQ3MTZhMjllMDYifQ=="/>
  </w:docVars>
  <w:rsids>
    <w:rsidRoot w:val="00000000"/>
    <w:rsid w:val="1A816077"/>
    <w:rsid w:val="1EAE2B31"/>
    <w:rsid w:val="224E326E"/>
    <w:rsid w:val="27BF77CD"/>
    <w:rsid w:val="311D56DC"/>
    <w:rsid w:val="399C3B93"/>
    <w:rsid w:val="65B31A18"/>
    <w:rsid w:val="6B622A78"/>
    <w:rsid w:val="7113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2024-01-05T16:32:42Z</dcterms:created>
  <dc:creator>Administrator</dc:creator>
  <cp:lastModifiedBy>王康</cp:lastModifiedBy>
  <dcterms:modified xsi:type="dcterms:W3CDTF">2024-01-05T17:21:38Z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CE4AF590DDAC445C86CF7A3DD296A376_12</vt:lpwstr>
  </property>
</Properties>
</file>