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rsidRPr="00D94071">
        <w:rPr>
          <w:lang w:val="en-AU"/>
        </w:rPr>
        <w:t>Develop</w:t>
      </w:r>
      <w:r>
        <w:t xml:space="preserve">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09A4E0AB"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085F57C2" w14:textId="77777777" w:rsidR="000A18CA" w:rsidRDefault="00000000">
      <w:pPr>
        <w:pStyle w:val="Heading1"/>
      </w:pPr>
      <w:r>
        <w:t>Part C - Functional Requirements: AI OFF</w:t>
      </w:r>
    </w:p>
    <w:p w14:paraId="4CB65DE1" w14:textId="77777777" w:rsidR="000A18CA" w:rsidRDefault="00000000">
      <w:r>
        <w:t>Write 8-12 numbered functional requirements using FR-01, FR-02 and so on. Each should describe one observable capability.</w:t>
      </w:r>
    </w:p>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12DE2FBC" w14:textId="77777777" w:rsidR="000A18CA" w:rsidRDefault="00000000">
      <w:pPr>
        <w:pStyle w:val="Heading1"/>
      </w:pPr>
      <w:r>
        <w:lastRenderedPageBreak/>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p w14:paraId="6407AC45" w14:textId="77777777" w:rsidR="000A18CA" w:rsidRDefault="00000000">
      <w:pPr>
        <w:pStyle w:val="Heading1"/>
      </w:pPr>
      <w:r>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sectPr w:rsidR="000A18C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0B1EC4"/>
    <w:rsid w:val="0015074B"/>
    <w:rsid w:val="0029639D"/>
    <w:rsid w:val="00326F90"/>
    <w:rsid w:val="00413FEB"/>
    <w:rsid w:val="004A450E"/>
    <w:rsid w:val="004B0A89"/>
    <w:rsid w:val="00641097"/>
    <w:rsid w:val="00754A03"/>
    <w:rsid w:val="009E411F"/>
    <w:rsid w:val="00AA1D8D"/>
    <w:rsid w:val="00B16304"/>
    <w:rsid w:val="00B47730"/>
    <w:rsid w:val="00C36FAB"/>
    <w:rsid w:val="00CB0664"/>
    <w:rsid w:val="00D940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Aidan.Hunter</cp:lastModifiedBy>
  <cp:revision>7</cp:revision>
  <dcterms:created xsi:type="dcterms:W3CDTF">2013-12-23T23:15:00Z</dcterms:created>
  <dcterms:modified xsi:type="dcterms:W3CDTF">2026-09-11T05:05:00Z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