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Rule="auto"/>
        <w:rPr>
          <w:rFonts w:ascii="Roboto" w:cs="Roboto" w:eastAsia="Roboto" w:hAnsi="Roboto"/>
          <w:color w:val="7a7a7a"/>
          <w:sz w:val="58"/>
          <w:szCs w:val="58"/>
        </w:rPr>
      </w:pPr>
      <w:bookmarkStart w:colFirst="0" w:colLast="0" w:name="_euc4jcjmzkjk" w:id="0"/>
      <w:bookmarkEnd w:id="0"/>
      <w:r w:rsidDel="00000000" w:rsidR="00000000" w:rsidRPr="00000000">
        <w:rPr>
          <w:rFonts w:ascii="Roboto" w:cs="Roboto" w:eastAsia="Roboto" w:hAnsi="Roboto"/>
          <w:color w:val="7a7a7a"/>
          <w:sz w:val="58"/>
          <w:szCs w:val="58"/>
          <w:rtl w:val="0"/>
        </w:rPr>
        <w:t xml:space="preserve">DWA_01.3 Knowledge Check_DWA1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1. Why is it important to manage complexity in Software?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It helps you make modular ,maintainable and scalable code.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2. What are the factors that create complexity in Software?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highlight w:val="white"/>
          <w:rtl w:val="0"/>
        </w:rPr>
        <w:t xml:space="preserve">Code style, documentation, error handling, abstraction, object-oriented programming, functional programming, and state machines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3. What are ways in which complexity can be managed in JavaScript?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highlight w:val="white"/>
          <w:rtl w:val="0"/>
        </w:rPr>
        <w:t xml:space="preserve">Learn the principles of encapsulation and how to create classes that prevent data and methods from being accessed externally.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highlight w:val="white"/>
          <w:rtl w:val="0"/>
        </w:rPr>
        <w:t xml:space="preserve">Practice writing clean code through hands-on coding exercises and examples.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highlight w:val="white"/>
          <w:rtl w:val="0"/>
        </w:rPr>
        <w:t xml:space="preserve">Understand the principles of polymorphism and inheritance and how to use them to extend classes and reuse code.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4. Are there implications of not managing complexity on a small scale?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The code becomes hard to read even for you even as the person who wrote it.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5. List a couple of codified style guide rules, and explain them in detail.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highlight w:val="white"/>
          <w:rtl w:val="0"/>
        </w:rPr>
        <w:t xml:space="preserve">The content covers various areas of JavaScript development, including code style, documentation, error handling, abstraction, object-oriented programming, functional programming, and state machines, teaching students the skills and knowledge they need to structure their code in a way that makes it easy to manage and maintain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6. To date, what bug has taken you the longest to fix - why did it take so long?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Getting some information to work in my console log.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7a7a7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