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PayForMe — Ghana Provider Pricing Guide</w:t>
      </w:r>
    </w:p>
    <w:p>
      <w:pPr>
        <w:jc w:val="center"/>
      </w:pPr>
      <w:r>
        <w:rPr>
          <w:i/>
        </w:rPr>
        <w:t>SMS · USSD · Online payments · Disbursements</w:t>
      </w:r>
    </w:p>
    <w:p>
      <w:r>
        <w:t>Date: October 2026</w:t>
      </w:r>
    </w:p>
    <w:p>
      <w:r>
        <w:t>Costs scale with usage. Figures marked tax exclusive exclude VAT/NHIL unless stated. Confirm final rates with each vendor before signing.</w:t>
      </w:r>
    </w:p>
    <w:p>
      <w:pPr>
        <w:pStyle w:val="Heading1"/>
      </w:pPr>
      <w:r>
        <w:t>1. SMS providers</w:t>
      </w:r>
    </w:p>
    <w:p>
      <w:pPr>
        <w:pStyle w:val="Heading2"/>
      </w:pPr>
      <w:r>
        <w:t>1.1 Arkesel (PayForMe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Account / integration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GHS 0/month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Phone OTP (SMS + USSD)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GHS 0.035 per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Bulk SMS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GHS 0.022–0.031 per SMS</w:t>
            </w:r>
          </w:p>
        </w:tc>
      </w:tr>
    </w:tbl>
    <w:p/>
    <w:p>
      <w:r>
        <w:t>Example: 500 verifications → 500 × GHS 0.035 = GHS 17.50</w:t>
      </w:r>
    </w:p>
    <w:p>
      <w:pPr>
        <w:pStyle w:val="Heading2"/>
      </w:pPr>
      <w:r>
        <w:t>1.2 Hubtel SMS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Account / integration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GHS 0/month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SMS / OTP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GHS 0.007–0.025 per SMS</w:t>
            </w:r>
          </w:p>
        </w:tc>
      </w:tr>
    </w:tbl>
    <w:p/>
    <w:p>
      <w:pPr>
        <w:pStyle w:val="Heading2"/>
      </w:pPr>
      <w:r>
        <w:t>1.3 Wigal FROG SMS (tax exclusive)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0"/>
              </w:rPr>
              <w:t>Monthly SMS volume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0"/>
              </w:rPr>
              <w:t>Price per SMS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 – 100,000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GHS 0.0300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100,001 – 500,000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GHS 0.0280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500,001 – 1,000,000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GHS 0.0250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Above 1,000,000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GHS 0.0220</w:t>
            </w:r>
          </w:p>
        </w:tc>
      </w:tr>
    </w:tbl>
    <w:p/>
    <w:p>
      <w:r>
        <w:t>Example: 500 SMS → 500 × GHS 0.03 = GHS 15.00 (tax exclusive)</w:t>
      </w:r>
    </w:p>
    <w:p>
      <w:r>
        <w:br w:type="page"/>
      </w:r>
    </w:p>
    <w:p>
      <w:pPr>
        <w:pStyle w:val="Heading1"/>
      </w:pPr>
      <w:r>
        <w:t>2. USSD — Wigal (tax exclusive)</w:t>
      </w:r>
    </w:p>
    <w:p>
      <w:r>
        <w:t>Monthly traffic charge applies across all networks. Each menu step = one hit (GHS 0.02). Fund FROG wallet for usage; rental invoiced monthly.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Shared code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Rental / month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Usage / hit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Starter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digits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*800*12345#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GHS 70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GHS 0.02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Basic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 digits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*800*1234#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GHS 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GHS 0.02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Standard (recommended)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digits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*800*123#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GHS 150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GHS 0.02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Premium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digits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*800*12#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GHS 300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GHS 0.02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Business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digit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*800*1#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GHS 800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GHS 0.02</w:t>
            </w:r>
          </w:p>
        </w:tc>
      </w:tr>
    </w:tbl>
    <w:p/>
    <w:p>
      <w:pPr>
        <w:pStyle w:val="Heading2"/>
      </w:pPr>
      <w:r>
        <w:t>USSD development (one-time)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Basic USSD short code app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GHS 1,000 – 2,000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USSD + API / banking integration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Custom quote — request fixed price</w:t>
            </w:r>
          </w:p>
        </w:tc>
      </w:tr>
    </w:tbl>
    <w:p/>
    <w:p>
      <w:r>
        <w:t>Example USSD monthly (Standard plan, 2,000 sessions × 5 hits):</w:t>
      </w:r>
    </w:p>
    <w:p>
      <w:r>
        <w:t>Rental GHS 150 + hits 2,000 × 5 × GHS 0.02 = GHS 200 → Total GHS 350 (tax exclusive)</w:t>
      </w:r>
    </w:p>
    <w:p>
      <w:r>
        <w:br w:type="page"/>
      </w:r>
    </w:p>
    <w:p>
      <w:pPr>
        <w:pStyle w:val="Heading1"/>
      </w:pPr>
      <w:r>
        <w:t>3. Paystack Ghana (integrated)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Account / integration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GHS 0/month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Local payments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1.95% per transaction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International payments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1.95%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Transfer to Mobile Money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GHS 1 per successful transfer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Transfer to bank account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GHS 8 per successful transfer</w:t>
            </w:r>
          </w:p>
        </w:tc>
      </w:tr>
    </w:tbl>
    <w:p/>
    <w:p>
      <w:r>
        <w:t>Example: GHS 100,000 collections → GHS 1,950 fees (not a monthly subscription).</w:t>
      </w:r>
    </w:p>
    <w:p>
      <w:r>
        <w:t>500 MoMo payouts → 500 × GHS 1 = GHS 500. Total with collections: GHS 2,450.</w:t>
      </w:r>
    </w:p>
    <w:p>
      <w:pPr>
        <w:pStyle w:val="Heading1"/>
      </w:pPr>
      <w:r>
        <w:t>4. Hubtel Ghana (integrated)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Account / integration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GHS 0/month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MoMo collections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1.95% (min ~GHS 0.30)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Send Money payouts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Confirm with Hubtel sales (not public)</w:t>
            </w:r>
          </w:p>
        </w:tc>
      </w:tr>
    </w:tbl>
    <w:p/>
    <w:p>
      <w:r>
        <w:t>Collections example: GHS 100,000 × 1.95% = GHS 1,950.</w:t>
      </w:r>
    </w:p>
    <w:p>
      <w:pPr>
        <w:pStyle w:val="Heading1"/>
      </w:pPr>
      <w:r>
        <w:t>5. MTN MoMo API (integrated)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Collections (published default)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2% per transaction (negotiable at volume)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calls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GHS 0 per call</w:t>
            </w:r>
          </w:p>
        </w:tc>
      </w:tr>
    </w:tbl>
    <w:p/>
    <w:p>
      <w:r>
        <w:br w:type="page"/>
      </w:r>
    </w:p>
    <w:p>
      <w:pPr>
        <w:pStyle w:val="Heading1"/>
      </w:pPr>
      <w:r>
        <w:t>6. Cheapest online provider PayForMe already 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Integrated?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Collection fee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Payouts (published)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Paystack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1.95%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GHS 1 MoMo / GHS 8 bank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Hubtel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1.95%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Quote required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MTN MoMo direct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2% default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Telco fees apply</w:t>
            </w:r>
          </w:p>
        </w:tc>
      </w:tr>
    </w:tbl>
    <w:p/>
    <w:p>
      <w:r>
        <w:t>Recommendation: Paystack for default online payments — same 1.95% as Hubtel on collections, with published low payout fees. MTN direct only if negotiated below 1.95% at high volume.</w:t>
      </w:r>
    </w:p>
    <w:p>
      <w:pPr>
        <w:pStyle w:val="Heading1"/>
      </w:pPr>
      <w:r>
        <w:t>7. Paystack vs Hubtel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Paystack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Hubtel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Monthly subscription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GHS 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GHS 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GHS 100,000 collections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GHS 1,950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GHS 1,950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500 MoMo payouts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GHS 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Sales quote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500 bank payouts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GHS 4,000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Sales quote</w:t>
            </w:r>
          </w:p>
        </w:tc>
      </w:tr>
    </w:tbl>
    <w:p/>
    <w:p>
      <w:pPr>
        <w:pStyle w:val="Heading1"/>
      </w:pPr>
      <w:r>
        <w:t>8. Suggested stacks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0"/>
              </w:rPr>
              <w:t>Stack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Arkesel SMS + Paystack payments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Current PayForMe — clear payout pricing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Wigal SMS + Wigal USSD Standard + Redde/Paystack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Client USSD + offline menus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Hubtel SMS + Hubtel payments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Single vendor</w:t>
            </w:r>
          </w:p>
        </w:tc>
      </w:tr>
    </w:tbl>
    <w:p/>
    <w:p>
      <w:pPr>
        <w:pStyle w:val="Heading1"/>
      </w:pPr>
      <w:r>
        <w:t>9. Contacts</w:t>
      </w:r>
    </w:p>
    <w:p>
      <w:r>
        <w:t>Arkesel: https://arkesel.com/pricing/</w:t>
      </w:r>
    </w:p>
    <w:p>
      <w:r>
        <w:t>Paystack Ghana: https://website-v4.paystack.co/gh/pricing</w:t>
      </w:r>
    </w:p>
    <w:p>
      <w:r>
        <w:t>Hubtel: https://developers.hubtel.com/</w:t>
      </w:r>
    </w:p>
    <w:p>
      <w:r>
        <w:t>Wigal: support@wigal.com.gh · +233 55 301 9529 · frog.wigal.com.gh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