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Incompatible Data Feeds – Telco Data Integration Assessment</w:t>
      </w:r>
    </w:p>
    <w:p>
      <w:pPr>
        <w:pStyle w:val="Heading2"/>
      </w:pPr>
      <w:r>
        <w:t>Történet – Telco kontextus</w:t>
      </w:r>
    </w:p>
    <w:p>
      <w:r>
        <w:t>A vállalat a hazai távközlési piac egyik beszállítója, amely több nagy operátor rendszerei között végez adat-összehangolási és riportkészítési feladatokat. Az ügyfél új analitikai platformot vezet be, azonban a különböző forrásrendszerekből érkező adatok nem kompatibilisek egymással. Az egyik rendszer CSV exportot ad bruttó árakkal és magyar mezőnevekkel, míg a másik JSON REST API-t biztosít nettó árakkal, angol mezőnevekkel és időbélyegekkel. A menedzsment egy gyors, bizonyítékszintű egységesített nézetet kér, amelyre a BI-réteg rá tud csatlakozni.</w:t>
      </w:r>
    </w:p>
    <w:p>
      <w:pPr>
        <w:pStyle w:val="Heading2"/>
      </w:pPr>
      <w:r>
        <w:t>Backend feladat</w:t>
      </w:r>
    </w:p>
    <w:p>
      <w:r>
        <w:t>Technológiák: Java 17+, Spring Boot, Spring Data JPA, Maven/Gradle, JUnit 5, H2 (in-memory) vagy PostgreSQL.</w:t>
      </w:r>
    </w:p>
    <w:p>
      <w:r>
        <w:t>Input adatok:</w:t>
      </w:r>
    </w:p>
    <w:p>
      <w:pPr>
        <w:pStyle w:val="ListBullet"/>
      </w:pPr>
      <w:r>
        <w:t>- CSV: incompatible_feeds_products.csv</w:t>
      </w:r>
    </w:p>
    <w:p>
      <w:pPr>
        <w:pStyle w:val="ListBullet"/>
      </w:pPr>
      <w:r>
        <w:t>- JSON: incompatible_feeds_products.json</w:t>
      </w:r>
    </w:p>
    <w:p>
      <w:r>
        <w:t>Követelmények:</w:t>
      </w:r>
    </w:p>
    <w:p>
      <w:pPr>
        <w:pStyle w:val="ListBullet"/>
      </w:pPr>
      <w:r>
        <w:t>- A két forrásból származó adatokat be kell olvasni és egységesíteni.</w:t>
      </w:r>
    </w:p>
    <w:p>
      <w:pPr>
        <w:pStyle w:val="ListBullet"/>
      </w:pPr>
      <w:r>
        <w:t>- Különbségek kezelése: bruttó és nettó ár konverzió, eltérő mezőnevek, duplikált SKU-k, hiányzó mezők.</w:t>
      </w:r>
    </w:p>
    <w:p>
      <w:pPr>
        <w:pStyle w:val="ListBullet"/>
      </w:pPr>
      <w:r>
        <w:t>- Normalizált mezők: sku, name, manufacturer, finalPriceHuf, stock, ean, updatedAt, source.</w:t>
      </w:r>
    </w:p>
    <w:p>
      <w:pPr>
        <w:pStyle w:val="ListBullet"/>
      </w:pPr>
      <w:r>
        <w:t>- Végpont: GET /products?filter=&amp;sort=&amp;onlyValid= (JSON válasz).</w:t>
      </w:r>
    </w:p>
    <w:p>
      <w:pPr>
        <w:pStyle w:val="Heading2"/>
      </w:pPr>
      <w:r>
        <w:t>Frontend feladat</w:t>
      </w:r>
    </w:p>
    <w:p>
      <w:r>
        <w:t>Technológiák: React / Angular / Vue (TypeScript ajánlott).</w:t>
      </w:r>
    </w:p>
    <w:p>
      <w:r>
        <w:t>Feladatok:</w:t>
      </w:r>
    </w:p>
    <w:p>
      <w:pPr>
        <w:pStyle w:val="ListBullet"/>
      </w:pPr>
      <w:r>
        <w:t>- Az API hívása és a terméklista megjelenítése.</w:t>
      </w:r>
    </w:p>
    <w:p>
      <w:pPr>
        <w:pStyle w:val="ListBullet"/>
      </w:pPr>
      <w:r>
        <w:t>- Szűrés, rendezés, keresés, hiba- és töltési állapot kezelése.</w:t>
      </w:r>
    </w:p>
    <w:p>
      <w:pPr>
        <w:pStyle w:val="ListBullet"/>
      </w:pPr>
      <w:r>
        <w:t>- A hibás rekordok jelölése (például külön szekcióban).</w:t>
      </w:r>
    </w:p>
    <w:p>
      <w:pPr>
        <w:pStyle w:val="ListBullet"/>
      </w:pPr>
      <w:r>
        <w:t>- Futtatható npm start paranccsal, rövid README.md leírással.</w:t>
      </w:r>
    </w:p>
    <w:p>
      <w:pPr>
        <w:pStyle w:val="Heading2"/>
      </w:pPr>
      <w:r>
        <w:t>Full-stack opció</w:t>
      </w:r>
    </w:p>
    <w:p>
      <w:pPr>
        <w:pStyle w:val="ListBullet"/>
      </w:pPr>
      <w:r>
        <w:t>- Integrált futtatás: mvn spring-boot:run és npm start.</w:t>
      </w:r>
    </w:p>
    <w:p>
      <w:pPr>
        <w:pStyle w:val="ListBullet"/>
      </w:pPr>
      <w:r>
        <w:t>- Közös API-szerződés (README vagy Swagger).</w:t>
      </w:r>
    </w:p>
    <w:p>
      <w:pPr>
        <w:pStyle w:val="ListBullet"/>
      </w:pPr>
      <w:r>
        <w:t>- Egyszerű Dockerfile / docker-compose pluszpontot ér.</w:t>
      </w:r>
    </w:p>
    <w:p>
      <w:pPr>
        <w:pStyle w:val="Heading2"/>
      </w:pPr>
      <w:r>
        <w:t>Mintafájlok</w:t>
      </w:r>
    </w:p>
    <w:p>
      <w:pPr>
        <w:pStyle w:val="ListBullet"/>
      </w:pPr>
      <w:r>
        <w:t>- incompatible_feeds_products.csv</w:t>
      </w:r>
    </w:p>
    <w:p>
      <w:pPr>
        <w:pStyle w:val="ListBullet"/>
      </w:pPr>
      <w:r>
        <w:t>- incompatible_feeds_products.json</w:t>
      </w:r>
    </w:p>
    <w:p>
      <w:r>
        <w:t>A minták szándékosan tartalmaznak adatminőségi eltéréseket (bruttó vs. nettó ár, duplikált és hiányzó mezők, eltérő azonosítók és gyártónevek, valamint JSON oldalon frissítési időbélyeg).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