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第一章 测试表格并列与合并</w:t>
      </w:r>
    </w:p>
    <w:p>
      <w:pPr>
        <w:pStyle w:val="Heading2"/>
      </w:pPr>
      <w:r>
        <w:t>1.1 并列表格</w:t>
      </w:r>
    </w:p>
    <w:p>
      <w:r>
        <w:t>下面是两个并列的表格：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年龄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</w:tr>
      <w:tr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男</w:t>
            </w:r>
          </w:p>
        </w:tc>
      </w:tr>
    </w:tbl>
    <w:p>
      <w:r>
        <w:t>这是第二个表格：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分数</w:t>
            </w:r>
          </w:p>
        </w:tc>
      </w:tr>
      <w:tr>
        <w:tc>
          <w:tcPr>
            <w:tcW w:type="dxa" w:w="4320"/>
          </w:tcPr>
          <w:p>
            <w:r>
              <w:t>语文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数学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</w:tbl>
    <w:p>
      <w:pPr>
        <w:pStyle w:val="Heading2"/>
      </w:pPr>
      <w:r>
        <w:t>1.2 合并单元格表格</w:t>
      </w:r>
    </w:p>
    <w:p>
      <w:r>
        <w:t>下面是一个有合并单元格的表格：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合并单元格</w:t>
            </w:r>
          </w:p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5760"/>
            <w:gridSpan w:val="2"/>
          </w:tcPr>
          <w:p>
            <w:r>
              <w:t>合并行</w:t>
            </w:r>
          </w:p>
        </w:tc>
        <w:tc>
          <w:tcPr>
            <w:tcW w:type="dxa" w:w="2880"/>
          </w:tcPr>
          <w:p>
            <w:r>
              <w:t>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