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F233" w14:textId="01820E05" w:rsidR="00D1590F" w:rsidRPr="004A4908" w:rsidRDefault="004A4908" w:rsidP="00F91413">
      <w:pPr>
        <w:pStyle w:val="Heading1"/>
        <w:numPr>
          <w:ilvl w:val="0"/>
          <w:numId w:val="14"/>
        </w:numPr>
        <w:ind w:firstLine="1620"/>
        <w:rPr>
          <w:b/>
          <w:bCs/>
        </w:rPr>
      </w:pPr>
      <w:r w:rsidRPr="004A4908">
        <w:rPr>
          <w:b/>
          <w:bCs/>
        </w:rPr>
        <w:t xml:space="preserve"> PHÂN TÍCH THIẾT KẾ</w:t>
      </w:r>
    </w:p>
    <w:p w14:paraId="5B05644F" w14:textId="66DE6EB5" w:rsidR="004A4908" w:rsidRPr="00AE0AE4" w:rsidRDefault="009E475C" w:rsidP="00AE0AE4">
      <w:pPr>
        <w:pStyle w:val="Heading2"/>
        <w:numPr>
          <w:ilvl w:val="0"/>
          <w:numId w:val="19"/>
        </w:numPr>
        <w:rPr>
          <w:b/>
          <w:bCs/>
        </w:rPr>
      </w:pPr>
      <w:r w:rsidRPr="00AE0AE4">
        <w:rPr>
          <w:b/>
          <w:bCs/>
        </w:rPr>
        <w:t>Phân tích thiết kế</w:t>
      </w:r>
      <w:r w:rsidR="00C026E7" w:rsidRPr="00AE0AE4">
        <w:rPr>
          <w:b/>
          <w:bCs/>
        </w:rPr>
        <w:t xml:space="preserve"> </w:t>
      </w:r>
      <w:r w:rsidR="00D40D38" w:rsidRPr="00AE0AE4">
        <w:rPr>
          <w:b/>
          <w:bCs/>
        </w:rPr>
        <w:t>hệ thống</w:t>
      </w:r>
    </w:p>
    <w:p w14:paraId="7330B26C" w14:textId="1B0DA347" w:rsidR="00D40D38" w:rsidRDefault="00D40D38" w:rsidP="00AB289D">
      <w:pPr>
        <w:pStyle w:val="ListParagraph"/>
        <w:ind w:left="360" w:firstLine="360"/>
      </w:pPr>
      <w:r>
        <w:t>Thiết bị quan trắc nồng độ bụi PMx cần được thiết kế phù hợp với tiêu chuẩn của Việt Nam về đo đạc các thông số môi trường để tính toán thông số VN_AQI</w:t>
      </w:r>
      <w:r w:rsidR="00710A60">
        <w:t>. Từ đó em tiến hành xây dựng các thông số cần đo, dải đo, độ phân giải của thiết bị.</w:t>
      </w:r>
    </w:p>
    <w:tbl>
      <w:tblPr>
        <w:tblStyle w:val="TableGrid"/>
        <w:tblW w:w="9360" w:type="dxa"/>
        <w:tblInd w:w="-5" w:type="dxa"/>
        <w:tblLook w:val="04A0" w:firstRow="1" w:lastRow="0" w:firstColumn="1" w:lastColumn="0" w:noHBand="0" w:noVBand="1"/>
      </w:tblPr>
      <w:tblGrid>
        <w:gridCol w:w="2112"/>
        <w:gridCol w:w="2388"/>
        <w:gridCol w:w="2456"/>
        <w:gridCol w:w="2404"/>
      </w:tblGrid>
      <w:tr w:rsidR="00AB289D" w14:paraId="53852C31" w14:textId="77777777" w:rsidTr="00AB289D">
        <w:tc>
          <w:tcPr>
            <w:tcW w:w="2112" w:type="dxa"/>
          </w:tcPr>
          <w:p w14:paraId="4111C7CE" w14:textId="70AE01D1" w:rsidR="00710A60" w:rsidRPr="00087563" w:rsidRDefault="00710A60" w:rsidP="00AB289D">
            <w:pPr>
              <w:pStyle w:val="ListParagraph"/>
              <w:ind w:left="0"/>
              <w:jc w:val="center"/>
              <w:rPr>
                <w:b/>
                <w:bCs/>
              </w:rPr>
            </w:pPr>
            <w:r w:rsidRPr="00087563">
              <w:rPr>
                <w:b/>
                <w:bCs/>
              </w:rPr>
              <w:t>Thông số</w:t>
            </w:r>
          </w:p>
        </w:tc>
        <w:tc>
          <w:tcPr>
            <w:tcW w:w="2388" w:type="dxa"/>
          </w:tcPr>
          <w:p w14:paraId="622AEE52" w14:textId="5B92D7E8" w:rsidR="00710A60" w:rsidRPr="00087563" w:rsidRDefault="00087563" w:rsidP="00AB289D">
            <w:pPr>
              <w:pStyle w:val="ListParagraph"/>
              <w:ind w:left="0"/>
              <w:jc w:val="center"/>
              <w:rPr>
                <w:b/>
                <w:bCs/>
              </w:rPr>
            </w:pPr>
            <w:r w:rsidRPr="00087563">
              <w:rPr>
                <w:b/>
                <w:bCs/>
              </w:rPr>
              <w:t>Dải đo</w:t>
            </w:r>
          </w:p>
        </w:tc>
        <w:tc>
          <w:tcPr>
            <w:tcW w:w="2456" w:type="dxa"/>
          </w:tcPr>
          <w:p w14:paraId="24059A61" w14:textId="6DAAAD19" w:rsidR="00710A60" w:rsidRPr="00087563" w:rsidRDefault="00087563" w:rsidP="00AB289D">
            <w:pPr>
              <w:pStyle w:val="ListParagraph"/>
              <w:ind w:left="0"/>
              <w:jc w:val="center"/>
              <w:rPr>
                <w:b/>
                <w:bCs/>
              </w:rPr>
            </w:pPr>
            <w:r w:rsidRPr="00087563">
              <w:rPr>
                <w:b/>
                <w:bCs/>
              </w:rPr>
              <w:t>Độ phân giải</w:t>
            </w:r>
          </w:p>
        </w:tc>
        <w:tc>
          <w:tcPr>
            <w:tcW w:w="2404" w:type="dxa"/>
          </w:tcPr>
          <w:p w14:paraId="060045DF" w14:textId="4500607D" w:rsidR="00710A60" w:rsidRPr="00087563" w:rsidRDefault="00087563" w:rsidP="00AB289D">
            <w:pPr>
              <w:pStyle w:val="ListParagraph"/>
              <w:ind w:left="0"/>
              <w:jc w:val="center"/>
              <w:rPr>
                <w:b/>
                <w:bCs/>
              </w:rPr>
            </w:pPr>
            <w:r>
              <w:rPr>
                <w:b/>
                <w:bCs/>
              </w:rPr>
              <w:t>Độ chính xác</w:t>
            </w:r>
          </w:p>
        </w:tc>
      </w:tr>
      <w:tr w:rsidR="00AB289D" w14:paraId="10EB37EC" w14:textId="77777777" w:rsidTr="00AB289D">
        <w:tc>
          <w:tcPr>
            <w:tcW w:w="2112" w:type="dxa"/>
          </w:tcPr>
          <w:p w14:paraId="36FD25C6" w14:textId="7E71DBE2" w:rsidR="00710A60" w:rsidRDefault="00087563" w:rsidP="00087563">
            <w:pPr>
              <w:pStyle w:val="ListParagraph"/>
              <w:ind w:left="0"/>
              <w:jc w:val="center"/>
            </w:pPr>
            <w:r>
              <w:t>PM0.3</w:t>
            </w:r>
          </w:p>
        </w:tc>
        <w:tc>
          <w:tcPr>
            <w:tcW w:w="2388" w:type="dxa"/>
          </w:tcPr>
          <w:p w14:paraId="289EEBD5" w14:textId="26A9C1A4" w:rsidR="00710A60" w:rsidRPr="00087563" w:rsidRDefault="00087563" w:rsidP="00AB289D">
            <w:pPr>
              <w:jc w:val="center"/>
              <w:rPr>
                <w:szCs w:val="28"/>
              </w:rPr>
            </w:pPr>
            <w:r>
              <w:t xml:space="preserve">0 – 500 </w:t>
            </w:r>
            <w:r w:rsidRPr="00087563">
              <w:rPr>
                <w:szCs w:val="28"/>
              </w:rPr>
              <w:t>μg /m³</w:t>
            </w:r>
          </w:p>
        </w:tc>
        <w:tc>
          <w:tcPr>
            <w:tcW w:w="2456" w:type="dxa"/>
          </w:tcPr>
          <w:p w14:paraId="73CA081E" w14:textId="54690F88" w:rsidR="00710A60" w:rsidRDefault="00087563" w:rsidP="00AB289D">
            <w:pPr>
              <w:pStyle w:val="ListParagraph"/>
              <w:ind w:left="0"/>
              <w:jc w:val="center"/>
            </w:pPr>
            <w:r w:rsidRPr="001B4FF0">
              <w:rPr>
                <w:szCs w:val="28"/>
              </w:rPr>
              <w:t>1 μg / m³</w:t>
            </w:r>
          </w:p>
        </w:tc>
        <w:tc>
          <w:tcPr>
            <w:tcW w:w="2404" w:type="dxa"/>
          </w:tcPr>
          <w:p w14:paraId="28A65A84" w14:textId="57C3FCBE" w:rsidR="00710A60" w:rsidRDefault="00087563" w:rsidP="00AB289D">
            <w:pPr>
              <w:pStyle w:val="ListParagraph"/>
              <w:ind w:left="0"/>
              <w:jc w:val="center"/>
            </w:pPr>
            <w:r>
              <w:t>10%</w:t>
            </w:r>
          </w:p>
        </w:tc>
      </w:tr>
      <w:tr w:rsidR="00AB289D" w14:paraId="232262BF" w14:textId="77777777" w:rsidTr="00AB289D">
        <w:tc>
          <w:tcPr>
            <w:tcW w:w="2112" w:type="dxa"/>
          </w:tcPr>
          <w:p w14:paraId="2ACD1487" w14:textId="0D38E759" w:rsidR="00710A60" w:rsidRDefault="00087563" w:rsidP="00087563">
            <w:pPr>
              <w:pStyle w:val="ListParagraph"/>
              <w:ind w:left="0"/>
              <w:jc w:val="center"/>
            </w:pPr>
            <w:r>
              <w:t>PM2.5</w:t>
            </w:r>
          </w:p>
        </w:tc>
        <w:tc>
          <w:tcPr>
            <w:tcW w:w="2388" w:type="dxa"/>
          </w:tcPr>
          <w:p w14:paraId="189956F0" w14:textId="26225EC8" w:rsidR="00710A60" w:rsidRDefault="00087563" w:rsidP="00AB289D">
            <w:pPr>
              <w:pStyle w:val="ListParagraph"/>
              <w:ind w:left="0"/>
              <w:jc w:val="center"/>
            </w:pPr>
            <w:r>
              <w:t xml:space="preserve">0 – 500 </w:t>
            </w:r>
            <w:r w:rsidRPr="001B4FF0">
              <w:rPr>
                <w:szCs w:val="28"/>
              </w:rPr>
              <w:t>μg</w:t>
            </w:r>
            <w:r>
              <w:rPr>
                <w:szCs w:val="28"/>
              </w:rPr>
              <w:t xml:space="preserve"> /</w:t>
            </w:r>
            <w:r w:rsidRPr="001B4FF0">
              <w:rPr>
                <w:szCs w:val="28"/>
              </w:rPr>
              <w:t>m³</w:t>
            </w:r>
          </w:p>
        </w:tc>
        <w:tc>
          <w:tcPr>
            <w:tcW w:w="2456" w:type="dxa"/>
          </w:tcPr>
          <w:p w14:paraId="4DA8EB23" w14:textId="325C14CC" w:rsidR="00710A60" w:rsidRDefault="00087563" w:rsidP="00AB289D">
            <w:pPr>
              <w:pStyle w:val="ListParagraph"/>
              <w:ind w:left="0"/>
              <w:jc w:val="center"/>
            </w:pPr>
            <w:r w:rsidRPr="001B4FF0">
              <w:rPr>
                <w:szCs w:val="28"/>
              </w:rPr>
              <w:t>1 μg / m³</w:t>
            </w:r>
          </w:p>
        </w:tc>
        <w:tc>
          <w:tcPr>
            <w:tcW w:w="2404" w:type="dxa"/>
          </w:tcPr>
          <w:p w14:paraId="64516F29" w14:textId="4B05C77A" w:rsidR="00710A60" w:rsidRDefault="00087563" w:rsidP="00AB289D">
            <w:pPr>
              <w:pStyle w:val="ListParagraph"/>
              <w:ind w:left="0"/>
              <w:jc w:val="center"/>
            </w:pPr>
            <w:r>
              <w:t>10%</w:t>
            </w:r>
          </w:p>
        </w:tc>
      </w:tr>
      <w:tr w:rsidR="00AB289D" w14:paraId="149D03F7" w14:textId="77777777" w:rsidTr="00AB289D">
        <w:tc>
          <w:tcPr>
            <w:tcW w:w="2112" w:type="dxa"/>
          </w:tcPr>
          <w:p w14:paraId="7932ED9C" w14:textId="2409AD44" w:rsidR="00710A60" w:rsidRDefault="00087563" w:rsidP="00087563">
            <w:pPr>
              <w:pStyle w:val="ListParagraph"/>
              <w:ind w:left="0"/>
              <w:jc w:val="center"/>
            </w:pPr>
            <w:r>
              <w:t>PM10</w:t>
            </w:r>
          </w:p>
        </w:tc>
        <w:tc>
          <w:tcPr>
            <w:tcW w:w="2388" w:type="dxa"/>
          </w:tcPr>
          <w:p w14:paraId="31D26AAA" w14:textId="0F9AF307" w:rsidR="00710A60" w:rsidRDefault="00087563" w:rsidP="00AB289D">
            <w:pPr>
              <w:pStyle w:val="ListParagraph"/>
              <w:ind w:left="0"/>
              <w:jc w:val="center"/>
            </w:pPr>
            <w:r>
              <w:t xml:space="preserve">0 – 500 </w:t>
            </w:r>
            <w:r w:rsidRPr="001B4FF0">
              <w:rPr>
                <w:szCs w:val="28"/>
              </w:rPr>
              <w:t>μg</w:t>
            </w:r>
            <w:r>
              <w:rPr>
                <w:szCs w:val="28"/>
              </w:rPr>
              <w:t xml:space="preserve"> /</w:t>
            </w:r>
            <w:r w:rsidRPr="001B4FF0">
              <w:rPr>
                <w:szCs w:val="28"/>
              </w:rPr>
              <w:t>m³</w:t>
            </w:r>
          </w:p>
        </w:tc>
        <w:tc>
          <w:tcPr>
            <w:tcW w:w="2456" w:type="dxa"/>
          </w:tcPr>
          <w:p w14:paraId="7052D24C" w14:textId="78EAC795" w:rsidR="00710A60" w:rsidRDefault="00087563" w:rsidP="00AB289D">
            <w:pPr>
              <w:pStyle w:val="ListParagraph"/>
              <w:ind w:left="0"/>
              <w:jc w:val="center"/>
            </w:pPr>
            <w:r w:rsidRPr="001B4FF0">
              <w:rPr>
                <w:szCs w:val="28"/>
              </w:rPr>
              <w:t>1 μg / m³</w:t>
            </w:r>
          </w:p>
        </w:tc>
        <w:tc>
          <w:tcPr>
            <w:tcW w:w="2404" w:type="dxa"/>
          </w:tcPr>
          <w:p w14:paraId="345AA5F2" w14:textId="591C1067" w:rsidR="00710A60" w:rsidRDefault="00087563" w:rsidP="00AB289D">
            <w:pPr>
              <w:pStyle w:val="ListParagraph"/>
              <w:ind w:left="0"/>
              <w:jc w:val="center"/>
            </w:pPr>
            <w:r>
              <w:t>10%</w:t>
            </w:r>
          </w:p>
        </w:tc>
      </w:tr>
      <w:tr w:rsidR="00AB289D" w14:paraId="1840B728" w14:textId="77777777" w:rsidTr="00AB289D">
        <w:tc>
          <w:tcPr>
            <w:tcW w:w="2112" w:type="dxa"/>
          </w:tcPr>
          <w:p w14:paraId="66ADE668" w14:textId="377A9F0B" w:rsidR="00710A60" w:rsidRDefault="00087563" w:rsidP="00087563">
            <w:pPr>
              <w:pStyle w:val="ListParagraph"/>
              <w:ind w:left="0"/>
              <w:jc w:val="center"/>
            </w:pPr>
            <w:r>
              <w:t>Nhiệt độ</w:t>
            </w:r>
          </w:p>
        </w:tc>
        <w:tc>
          <w:tcPr>
            <w:tcW w:w="2388" w:type="dxa"/>
          </w:tcPr>
          <w:p w14:paraId="386D0F27" w14:textId="08471150" w:rsidR="00710A60" w:rsidRDefault="00087563" w:rsidP="00AB289D">
            <w:pPr>
              <w:pStyle w:val="ListParagraph"/>
              <w:ind w:left="0"/>
              <w:jc w:val="center"/>
            </w:pPr>
            <w:r>
              <w:t>-40 - 80</w:t>
            </w:r>
            <w:r w:rsidR="00AB289D" w:rsidRPr="00F77401">
              <w:rPr>
                <w:szCs w:val="28"/>
              </w:rPr>
              <w:t>°C</w:t>
            </w:r>
          </w:p>
        </w:tc>
        <w:tc>
          <w:tcPr>
            <w:tcW w:w="2456" w:type="dxa"/>
          </w:tcPr>
          <w:p w14:paraId="4AEB302C" w14:textId="1E88277F" w:rsidR="00710A60" w:rsidRDefault="00087563" w:rsidP="00AB289D">
            <w:pPr>
              <w:pStyle w:val="ListParagraph"/>
              <w:ind w:left="0"/>
              <w:jc w:val="center"/>
            </w:pPr>
            <w:r w:rsidRPr="00F77401">
              <w:rPr>
                <w:szCs w:val="28"/>
              </w:rPr>
              <w:t>0.1°C</w:t>
            </w:r>
          </w:p>
        </w:tc>
        <w:tc>
          <w:tcPr>
            <w:tcW w:w="2404" w:type="dxa"/>
          </w:tcPr>
          <w:p w14:paraId="3BA3DC21" w14:textId="10C7684E" w:rsidR="00710A60" w:rsidRDefault="00AB289D" w:rsidP="00AB289D">
            <w:pPr>
              <w:pStyle w:val="ListParagraph"/>
              <w:ind w:left="0"/>
              <w:jc w:val="center"/>
            </w:pPr>
            <w:r w:rsidRPr="00F77401">
              <w:rPr>
                <w:szCs w:val="28"/>
              </w:rPr>
              <w:t>±</w:t>
            </w:r>
            <w:r w:rsidR="00087563" w:rsidRPr="00F77401">
              <w:rPr>
                <w:szCs w:val="28"/>
              </w:rPr>
              <w:t>0.</w:t>
            </w:r>
            <w:r w:rsidR="00087563">
              <w:rPr>
                <w:szCs w:val="28"/>
              </w:rPr>
              <w:t>5</w:t>
            </w:r>
            <w:r w:rsidR="00087563" w:rsidRPr="00F77401">
              <w:rPr>
                <w:szCs w:val="28"/>
              </w:rPr>
              <w:t>°C</w:t>
            </w:r>
          </w:p>
        </w:tc>
      </w:tr>
      <w:tr w:rsidR="00087563" w14:paraId="543668ED" w14:textId="77777777" w:rsidTr="00AB289D">
        <w:tc>
          <w:tcPr>
            <w:tcW w:w="2112" w:type="dxa"/>
          </w:tcPr>
          <w:p w14:paraId="44725CAB" w14:textId="025BBD7B" w:rsidR="00087563" w:rsidRDefault="00087563" w:rsidP="00087563">
            <w:pPr>
              <w:pStyle w:val="ListParagraph"/>
              <w:ind w:left="0"/>
              <w:jc w:val="center"/>
            </w:pPr>
            <w:r>
              <w:t>Độ ẩm</w:t>
            </w:r>
          </w:p>
        </w:tc>
        <w:tc>
          <w:tcPr>
            <w:tcW w:w="2388" w:type="dxa"/>
          </w:tcPr>
          <w:p w14:paraId="7259DFE3" w14:textId="117BCBB0" w:rsidR="00087563" w:rsidRDefault="00087563" w:rsidP="00AB289D">
            <w:pPr>
              <w:pStyle w:val="ListParagraph"/>
              <w:ind w:left="0"/>
              <w:jc w:val="center"/>
            </w:pPr>
            <w:r>
              <w:t>0 - 100</w:t>
            </w:r>
            <w:r w:rsidRPr="00F77401">
              <w:rPr>
                <w:szCs w:val="28"/>
              </w:rPr>
              <w:t>% RH</w:t>
            </w:r>
          </w:p>
        </w:tc>
        <w:tc>
          <w:tcPr>
            <w:tcW w:w="2456" w:type="dxa"/>
          </w:tcPr>
          <w:p w14:paraId="7CEF0A83" w14:textId="5386E968" w:rsidR="00087563" w:rsidRDefault="00AB289D" w:rsidP="00AB289D">
            <w:pPr>
              <w:pStyle w:val="ListParagraph"/>
              <w:ind w:left="0"/>
              <w:jc w:val="center"/>
            </w:pPr>
            <w:r w:rsidRPr="00115D75">
              <w:rPr>
                <w:szCs w:val="28"/>
              </w:rPr>
              <w:t>0.1% RH</w:t>
            </w:r>
          </w:p>
        </w:tc>
        <w:tc>
          <w:tcPr>
            <w:tcW w:w="2404" w:type="dxa"/>
          </w:tcPr>
          <w:p w14:paraId="797337F3" w14:textId="5A9D57FB" w:rsidR="00087563" w:rsidRDefault="00AB289D" w:rsidP="00AB289D">
            <w:pPr>
              <w:pStyle w:val="ListParagraph"/>
              <w:ind w:left="0"/>
              <w:jc w:val="center"/>
            </w:pPr>
            <w:r w:rsidRPr="00F77401">
              <w:rPr>
                <w:szCs w:val="28"/>
              </w:rPr>
              <w:t xml:space="preserve">± </w:t>
            </w:r>
            <w:r>
              <w:rPr>
                <w:szCs w:val="28"/>
              </w:rPr>
              <w:t>2</w:t>
            </w:r>
            <w:r w:rsidRPr="00F77401">
              <w:rPr>
                <w:szCs w:val="28"/>
              </w:rPr>
              <w:t>% RH</w:t>
            </w:r>
          </w:p>
        </w:tc>
      </w:tr>
    </w:tbl>
    <w:p w14:paraId="1C8F9E82" w14:textId="43F7FD16" w:rsidR="001745AE" w:rsidRDefault="001745AE" w:rsidP="001745AE">
      <w:pPr>
        <w:pStyle w:val="Caption"/>
      </w:pPr>
      <w:r>
        <w:t xml:space="preserve">Bảng </w:t>
      </w:r>
      <w:fldSimple w:instr=" STYLEREF 2 \s ">
        <w:r w:rsidR="007B0824">
          <w:rPr>
            <w:noProof/>
          </w:rPr>
          <w:t>1</w:t>
        </w:r>
      </w:fldSimple>
      <w:r w:rsidR="007B0824">
        <w:noBreakHyphen/>
      </w:r>
      <w:fldSimple w:instr=" SEQ Bảng \* ARABIC \s 2 ">
        <w:r w:rsidR="007B0824">
          <w:rPr>
            <w:noProof/>
          </w:rPr>
          <w:t>1</w:t>
        </w:r>
      </w:fldSimple>
      <w:r>
        <w:t>: Các thông số, dải đo, sai số thiết bị</w:t>
      </w:r>
    </w:p>
    <w:p w14:paraId="447366EE" w14:textId="77777777" w:rsidR="00684483" w:rsidRDefault="00AB289D" w:rsidP="00AB289D">
      <w:pPr>
        <w:pStyle w:val="ListParagraph"/>
        <w:ind w:left="360" w:firstLine="360"/>
      </w:pPr>
      <w:r>
        <w:t>Từ những yêu cầu kể trên, em xây dựng sơ đồ khối chức năng của toàn bộ thiết bị bao gồm 3 phần chính: Khối cảm biến, Khối xử lý và truyền thông, Khối nguồn</w:t>
      </w:r>
      <w:r w:rsidR="00211C8D">
        <w:t xml:space="preserve"> như trong </w:t>
      </w:r>
      <w:r w:rsidR="00684483">
        <w:t>Hình</w:t>
      </w:r>
    </w:p>
    <w:p w14:paraId="133F88CC" w14:textId="15C3CDA5" w:rsidR="008428AB" w:rsidRDefault="00684483" w:rsidP="008428AB">
      <w:pPr>
        <w:pStyle w:val="ListParagraph"/>
        <w:keepNext/>
        <w:ind w:left="360" w:hanging="360"/>
      </w:pPr>
      <w:r w:rsidRPr="00684483">
        <w:rPr>
          <w:noProof/>
        </w:rPr>
        <w:drawing>
          <wp:inline distT="0" distB="0" distL="0" distR="0" wp14:anchorId="1995D961" wp14:editId="4396305E">
            <wp:extent cx="5943600" cy="395478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3954780"/>
                    </a:xfrm>
                    <a:prstGeom prst="rect">
                      <a:avLst/>
                    </a:prstGeom>
                  </pic:spPr>
                </pic:pic>
              </a:graphicData>
            </a:graphic>
          </wp:inline>
        </w:drawing>
      </w:r>
    </w:p>
    <w:p w14:paraId="13B4DE67" w14:textId="40052E19" w:rsidR="007B0824" w:rsidRDefault="007B0824" w:rsidP="007B0824">
      <w:pPr>
        <w:pStyle w:val="Caption"/>
      </w:pPr>
      <w:r>
        <w:t xml:space="preserve">Hình </w:t>
      </w:r>
      <w:fldSimple w:instr=" STYLEREF 2 \s ">
        <w:r w:rsidR="00CD061D">
          <w:rPr>
            <w:noProof/>
          </w:rPr>
          <w:t>1</w:t>
        </w:r>
      </w:fldSimple>
      <w:r w:rsidR="00CD061D">
        <w:noBreakHyphen/>
      </w:r>
      <w:fldSimple w:instr=" SEQ Hình \* ARABIC \s 2 ">
        <w:r w:rsidR="00CD061D">
          <w:rPr>
            <w:noProof/>
          </w:rPr>
          <w:t>1</w:t>
        </w:r>
      </w:fldSimple>
      <w:r>
        <w:t>: Sơ đồ khối thiết bị đo nồng độ bụi PMx</w:t>
      </w:r>
    </w:p>
    <w:p w14:paraId="09CCF5BE" w14:textId="20665590" w:rsidR="008428AB" w:rsidRDefault="008428AB" w:rsidP="008428AB">
      <w:pPr>
        <w:pStyle w:val="ListParagraph"/>
        <w:keepNext/>
        <w:ind w:left="360" w:hanging="360"/>
      </w:pPr>
      <w:r>
        <w:lastRenderedPageBreak/>
        <w:t>Trong đó:</w:t>
      </w:r>
    </w:p>
    <w:p w14:paraId="36452A72" w14:textId="77777777" w:rsidR="008428AB" w:rsidRDefault="008428AB" w:rsidP="008428AB">
      <w:pPr>
        <w:pStyle w:val="ListParagraph"/>
        <w:keepNext/>
        <w:ind w:left="360" w:hanging="360"/>
      </w:pPr>
      <w:r>
        <w:t>+) Khối cảm biến gồm có:</w:t>
      </w:r>
    </w:p>
    <w:p w14:paraId="10ED4A22" w14:textId="0BD2FE7E" w:rsidR="008428AB" w:rsidRDefault="008428AB" w:rsidP="008428AB">
      <w:pPr>
        <w:pStyle w:val="ListParagraph"/>
        <w:keepNext/>
        <w:numPr>
          <w:ilvl w:val="0"/>
          <w:numId w:val="1"/>
        </w:numPr>
      </w:pPr>
      <w:r>
        <w:t>Cảm biến đo nồng độ bụi PMS7003(</w:t>
      </w:r>
      <w:r w:rsidR="00D00ABD">
        <w:t xml:space="preserve"> </w:t>
      </w:r>
      <w:r>
        <w:t xml:space="preserve">đo bụi PM0.3; 1.0; 2.5;10.) </w:t>
      </w:r>
    </w:p>
    <w:p w14:paraId="10EDCB04" w14:textId="77777777" w:rsidR="008428AB" w:rsidRDefault="008428AB" w:rsidP="008428AB">
      <w:pPr>
        <w:pStyle w:val="ListParagraph"/>
        <w:numPr>
          <w:ilvl w:val="0"/>
          <w:numId w:val="25"/>
        </w:numPr>
        <w:ind w:left="1620"/>
        <w:rPr>
          <w:szCs w:val="28"/>
        </w:rPr>
      </w:pPr>
      <w:r>
        <w:rPr>
          <w:szCs w:val="28"/>
        </w:rPr>
        <w:t>Cảm biến Laser</w:t>
      </w:r>
    </w:p>
    <w:p w14:paraId="0D920770" w14:textId="77777777" w:rsidR="008428AB" w:rsidRDefault="008428AB" w:rsidP="008428AB">
      <w:pPr>
        <w:pStyle w:val="ListParagraph"/>
        <w:numPr>
          <w:ilvl w:val="0"/>
          <w:numId w:val="25"/>
        </w:numPr>
        <w:ind w:left="1620"/>
        <w:rPr>
          <w:szCs w:val="28"/>
        </w:rPr>
      </w:pPr>
      <w:r>
        <w:rPr>
          <w:szCs w:val="28"/>
        </w:rPr>
        <w:t>Loại hạt: PM2.5</w:t>
      </w:r>
    </w:p>
    <w:p w14:paraId="363402E5" w14:textId="77777777" w:rsidR="008428AB" w:rsidRDefault="008428AB" w:rsidP="008428AB">
      <w:pPr>
        <w:pStyle w:val="ListParagraph"/>
        <w:numPr>
          <w:ilvl w:val="0"/>
          <w:numId w:val="25"/>
        </w:numPr>
        <w:ind w:left="1620"/>
        <w:rPr>
          <w:szCs w:val="28"/>
        </w:rPr>
      </w:pPr>
      <w:r>
        <w:rPr>
          <w:szCs w:val="28"/>
        </w:rPr>
        <w:t xml:space="preserve">Nồng độ hạt: </w:t>
      </w:r>
    </w:p>
    <w:p w14:paraId="045FCF4E" w14:textId="77777777" w:rsidR="008428AB" w:rsidRDefault="008428AB" w:rsidP="008428AB">
      <w:pPr>
        <w:pStyle w:val="ListParagraph"/>
        <w:numPr>
          <w:ilvl w:val="0"/>
          <w:numId w:val="25"/>
        </w:numPr>
        <w:ind w:left="1620"/>
        <w:rPr>
          <w:szCs w:val="28"/>
        </w:rPr>
      </w:pPr>
      <w:r>
        <w:rPr>
          <w:szCs w:val="28"/>
        </w:rPr>
        <w:t>+ Dải hiệu quả: 0-500</w:t>
      </w:r>
      <w:r w:rsidRPr="001B4FF0">
        <w:rPr>
          <w:szCs w:val="28"/>
        </w:rPr>
        <w:t xml:space="preserve"> μg</w:t>
      </w:r>
      <w:r>
        <w:rPr>
          <w:szCs w:val="28"/>
        </w:rPr>
        <w:t xml:space="preserve"> / </w:t>
      </w:r>
      <w:r w:rsidRPr="001B4FF0">
        <w:rPr>
          <w:szCs w:val="28"/>
        </w:rPr>
        <w:t>m³</w:t>
      </w:r>
    </w:p>
    <w:p w14:paraId="6AA09B15" w14:textId="77777777" w:rsidR="008428AB" w:rsidRPr="00374565" w:rsidRDefault="008428AB" w:rsidP="008428AB">
      <w:pPr>
        <w:pStyle w:val="ListParagraph"/>
        <w:numPr>
          <w:ilvl w:val="0"/>
          <w:numId w:val="25"/>
        </w:numPr>
        <w:ind w:left="1620"/>
        <w:rPr>
          <w:szCs w:val="28"/>
        </w:rPr>
      </w:pPr>
      <w:r>
        <w:rPr>
          <w:szCs w:val="28"/>
        </w:rPr>
        <w:t>+ Dải lớn nhất: trên 1000</w:t>
      </w:r>
      <w:r w:rsidRPr="001B4FF0">
        <w:rPr>
          <w:szCs w:val="28"/>
        </w:rPr>
        <w:t xml:space="preserve"> μg</w:t>
      </w:r>
      <w:r>
        <w:rPr>
          <w:szCs w:val="28"/>
        </w:rPr>
        <w:t xml:space="preserve"> / </w:t>
      </w:r>
      <w:r w:rsidRPr="001B4FF0">
        <w:rPr>
          <w:szCs w:val="28"/>
        </w:rPr>
        <w:t>m³</w:t>
      </w:r>
    </w:p>
    <w:p w14:paraId="2E6A53DD" w14:textId="77777777" w:rsidR="008428AB" w:rsidRDefault="008428AB" w:rsidP="008428AB">
      <w:pPr>
        <w:pStyle w:val="ListParagraph"/>
        <w:numPr>
          <w:ilvl w:val="0"/>
          <w:numId w:val="25"/>
        </w:numPr>
        <w:ind w:left="1620"/>
        <w:rPr>
          <w:szCs w:val="28"/>
        </w:rPr>
      </w:pPr>
      <w:r>
        <w:rPr>
          <w:szCs w:val="28"/>
        </w:rPr>
        <w:t xml:space="preserve">Độ phân giải: </w:t>
      </w:r>
      <w:r w:rsidRPr="001B4FF0">
        <w:rPr>
          <w:szCs w:val="28"/>
        </w:rPr>
        <w:t>1 μg / m³</w:t>
      </w:r>
    </w:p>
    <w:p w14:paraId="402019F4" w14:textId="293D38EC" w:rsidR="008428AB" w:rsidRDefault="008428AB" w:rsidP="008428AB">
      <w:pPr>
        <w:pStyle w:val="ListParagraph"/>
        <w:numPr>
          <w:ilvl w:val="0"/>
          <w:numId w:val="25"/>
        </w:numPr>
        <w:ind w:left="1620"/>
        <w:rPr>
          <w:szCs w:val="28"/>
        </w:rPr>
      </w:pPr>
      <w:r>
        <w:rPr>
          <w:szCs w:val="28"/>
        </w:rPr>
        <w:t>Độ chính xác: 10% với nồng độ 100~500</w:t>
      </w:r>
      <w:r w:rsidRPr="001B4FF0">
        <w:rPr>
          <w:szCs w:val="28"/>
        </w:rPr>
        <w:t xml:space="preserve"> μg / m³</w:t>
      </w:r>
      <w:r>
        <w:rPr>
          <w:szCs w:val="28"/>
        </w:rPr>
        <w:t xml:space="preserve">  và  10</w:t>
      </w:r>
      <w:r w:rsidRPr="001B4FF0">
        <w:rPr>
          <w:szCs w:val="28"/>
        </w:rPr>
        <w:t xml:space="preserve"> μg / m³</w:t>
      </w:r>
      <w:r w:rsidR="00D00ABD">
        <w:rPr>
          <w:szCs w:val="28"/>
        </w:rPr>
        <w:t xml:space="preserve"> </w:t>
      </w:r>
      <w:r>
        <w:rPr>
          <w:szCs w:val="28"/>
        </w:rPr>
        <w:t>với nồng độ hạt từ 0~100</w:t>
      </w:r>
      <w:r w:rsidRPr="001B4FF0">
        <w:rPr>
          <w:szCs w:val="28"/>
        </w:rPr>
        <w:t xml:space="preserve"> μg / m³</w:t>
      </w:r>
    </w:p>
    <w:p w14:paraId="573AA92E" w14:textId="77777777" w:rsidR="00D00ABD" w:rsidRDefault="00D00ABD" w:rsidP="008428AB">
      <w:pPr>
        <w:pStyle w:val="ListParagraph"/>
        <w:numPr>
          <w:ilvl w:val="0"/>
          <w:numId w:val="25"/>
        </w:numPr>
        <w:ind w:left="1620"/>
        <w:rPr>
          <w:szCs w:val="28"/>
        </w:rPr>
      </w:pPr>
      <w:r>
        <w:rPr>
          <w:szCs w:val="28"/>
        </w:rPr>
        <w:t>2 chế độ hoạt động (tự động thay đổi):</w:t>
      </w:r>
    </w:p>
    <w:p w14:paraId="0D1EDB30" w14:textId="77777777" w:rsidR="00D00ABD" w:rsidRDefault="00D00ABD" w:rsidP="00D00ABD">
      <w:pPr>
        <w:pStyle w:val="ListParagraph"/>
        <w:numPr>
          <w:ilvl w:val="0"/>
          <w:numId w:val="28"/>
        </w:numPr>
        <w:ind w:left="2070"/>
        <w:rPr>
          <w:szCs w:val="28"/>
        </w:rPr>
      </w:pPr>
      <w:r>
        <w:rPr>
          <w:szCs w:val="28"/>
        </w:rPr>
        <w:t xml:space="preserve">Stable mode: khoảng thời gian thực là 2.3s với sự thay đổi nồng độ nhỏ </w:t>
      </w:r>
    </w:p>
    <w:p w14:paraId="14787EF1" w14:textId="73CB770F" w:rsidR="00D00ABD" w:rsidRDefault="00D00ABD" w:rsidP="00D00ABD">
      <w:pPr>
        <w:pStyle w:val="ListParagraph"/>
        <w:numPr>
          <w:ilvl w:val="0"/>
          <w:numId w:val="28"/>
        </w:numPr>
        <w:ind w:left="2070"/>
        <w:rPr>
          <w:szCs w:val="28"/>
        </w:rPr>
      </w:pPr>
      <w:r>
        <w:rPr>
          <w:szCs w:val="28"/>
        </w:rPr>
        <w:t>Fast mode: khoảng thời gian thực 200~800ms với sự thay đổi nồng độ lớn</w:t>
      </w:r>
    </w:p>
    <w:p w14:paraId="772CE8D9" w14:textId="25FCFA1C" w:rsidR="008428AB" w:rsidRDefault="008428AB" w:rsidP="008428AB">
      <w:pPr>
        <w:pStyle w:val="ListParagraph"/>
        <w:keepNext/>
        <w:numPr>
          <w:ilvl w:val="0"/>
          <w:numId w:val="25"/>
        </w:numPr>
        <w:ind w:left="1620"/>
      </w:pPr>
      <w:r>
        <w:t xml:space="preserve">Dữ liệu đầu ra số, truyền UART </w:t>
      </w:r>
      <w:r w:rsidR="00D00ABD">
        <w:t>mức TTL 3.3V</w:t>
      </w:r>
    </w:p>
    <w:p w14:paraId="753D96A8" w14:textId="3879CC44" w:rsidR="00710A60" w:rsidRDefault="00211C8D" w:rsidP="00684483">
      <w:pPr>
        <w:pStyle w:val="ListParagraph"/>
        <w:ind w:left="360" w:hanging="360"/>
      </w:pPr>
      <w:r>
        <w:br/>
      </w:r>
      <w:r w:rsidR="00D00ABD">
        <w:t>- Cảm biến đo nhiệt độ, độ ẩm DHT22:</w:t>
      </w:r>
    </w:p>
    <w:p w14:paraId="0A5854D3" w14:textId="77777777" w:rsidR="00D00ABD" w:rsidRPr="00F77401" w:rsidRDefault="00D00ABD" w:rsidP="00D00ABD">
      <w:pPr>
        <w:pStyle w:val="ListParagraph"/>
        <w:numPr>
          <w:ilvl w:val="0"/>
          <w:numId w:val="29"/>
        </w:numPr>
        <w:spacing w:after="0" w:line="240" w:lineRule="auto"/>
        <w:ind w:left="1620"/>
        <w:rPr>
          <w:szCs w:val="28"/>
        </w:rPr>
      </w:pPr>
      <w:r w:rsidRPr="00F77401">
        <w:rPr>
          <w:szCs w:val="28"/>
        </w:rPr>
        <w:t>Thông số kỹ thuật nhiệt độ</w:t>
      </w:r>
    </w:p>
    <w:p w14:paraId="79BACD49" w14:textId="77777777" w:rsidR="00D00ABD" w:rsidRPr="00F77401" w:rsidRDefault="00D00ABD" w:rsidP="00D00ABD">
      <w:pPr>
        <w:pStyle w:val="ListParagraph"/>
        <w:numPr>
          <w:ilvl w:val="0"/>
          <w:numId w:val="32"/>
        </w:numPr>
        <w:spacing w:after="0" w:line="240" w:lineRule="auto"/>
        <w:ind w:left="2070"/>
        <w:rPr>
          <w:szCs w:val="28"/>
        </w:rPr>
      </w:pPr>
      <w:r w:rsidRPr="00F77401">
        <w:rPr>
          <w:szCs w:val="28"/>
        </w:rPr>
        <w:t xml:space="preserve">Dải đo nhiệt độ: -40 ... +80 ° C     </w:t>
      </w:r>
    </w:p>
    <w:p w14:paraId="0E6250ED" w14:textId="77777777" w:rsidR="00D00ABD" w:rsidRPr="00F77401" w:rsidRDefault="00D00ABD" w:rsidP="00D00ABD">
      <w:pPr>
        <w:pStyle w:val="ListParagraph"/>
        <w:numPr>
          <w:ilvl w:val="0"/>
          <w:numId w:val="32"/>
        </w:numPr>
        <w:spacing w:after="0" w:line="240" w:lineRule="auto"/>
        <w:ind w:left="2070"/>
        <w:rPr>
          <w:szCs w:val="28"/>
        </w:rPr>
      </w:pPr>
      <w:r w:rsidRPr="00F77401">
        <w:rPr>
          <w:szCs w:val="28"/>
        </w:rPr>
        <w:t xml:space="preserve">Độ chính xác: </w:t>
      </w:r>
      <w:r>
        <w:rPr>
          <w:szCs w:val="28"/>
        </w:rPr>
        <w:t xml:space="preserve">nhỏ hơn </w:t>
      </w:r>
      <w:r w:rsidRPr="00F77401">
        <w:rPr>
          <w:szCs w:val="28"/>
        </w:rPr>
        <w:t xml:space="preserve">± </w:t>
      </w:r>
      <w:r>
        <w:rPr>
          <w:szCs w:val="28"/>
        </w:rPr>
        <w:t>0.5</w:t>
      </w:r>
      <w:r w:rsidRPr="00F77401">
        <w:rPr>
          <w:szCs w:val="28"/>
        </w:rPr>
        <w:t xml:space="preserve"> °C</w:t>
      </w:r>
    </w:p>
    <w:p w14:paraId="6CC73AAF" w14:textId="77777777" w:rsidR="00D00ABD" w:rsidRPr="00F77401" w:rsidRDefault="00D00ABD" w:rsidP="00D00ABD">
      <w:pPr>
        <w:pStyle w:val="ListParagraph"/>
        <w:numPr>
          <w:ilvl w:val="0"/>
          <w:numId w:val="32"/>
        </w:numPr>
        <w:spacing w:after="0" w:line="240" w:lineRule="auto"/>
        <w:ind w:left="2070"/>
        <w:rPr>
          <w:szCs w:val="28"/>
        </w:rPr>
      </w:pPr>
      <w:r w:rsidRPr="00F77401">
        <w:rPr>
          <w:szCs w:val="28"/>
        </w:rPr>
        <w:t xml:space="preserve">Độ phân giải: 0.1°C </w:t>
      </w:r>
    </w:p>
    <w:p w14:paraId="32233A52" w14:textId="77777777" w:rsidR="00D00ABD" w:rsidRDefault="00D00ABD" w:rsidP="00D00ABD">
      <w:pPr>
        <w:pStyle w:val="ListParagraph"/>
        <w:numPr>
          <w:ilvl w:val="0"/>
          <w:numId w:val="32"/>
        </w:numPr>
        <w:spacing w:after="0" w:line="240" w:lineRule="auto"/>
        <w:ind w:left="2070"/>
        <w:rPr>
          <w:szCs w:val="28"/>
        </w:rPr>
      </w:pPr>
      <w:r w:rsidRPr="00E82883">
        <w:rPr>
          <w:szCs w:val="28"/>
        </w:rPr>
        <w:t xml:space="preserve">Đơn vị: Độ C (° C) </w:t>
      </w:r>
    </w:p>
    <w:p w14:paraId="0C812140" w14:textId="77777777" w:rsidR="00D00ABD" w:rsidRPr="00E82883" w:rsidRDefault="00D00ABD" w:rsidP="00D00ABD">
      <w:pPr>
        <w:pStyle w:val="ListParagraph"/>
        <w:numPr>
          <w:ilvl w:val="0"/>
          <w:numId w:val="31"/>
        </w:numPr>
        <w:spacing w:after="0" w:line="240" w:lineRule="auto"/>
        <w:ind w:left="1620"/>
        <w:rPr>
          <w:szCs w:val="28"/>
        </w:rPr>
      </w:pPr>
      <w:r w:rsidRPr="00E82883">
        <w:rPr>
          <w:szCs w:val="28"/>
        </w:rPr>
        <w:t xml:space="preserve">Thông số độ ẩm tương đối (RH) </w:t>
      </w:r>
    </w:p>
    <w:p w14:paraId="50E55656" w14:textId="77777777" w:rsidR="00D00ABD" w:rsidRPr="00F77401" w:rsidRDefault="00D00ABD" w:rsidP="00D00ABD">
      <w:pPr>
        <w:pStyle w:val="ListParagraph"/>
        <w:numPr>
          <w:ilvl w:val="0"/>
          <w:numId w:val="33"/>
        </w:numPr>
        <w:spacing w:after="0" w:line="240" w:lineRule="auto"/>
        <w:ind w:left="2160" w:hanging="450"/>
        <w:rPr>
          <w:szCs w:val="28"/>
        </w:rPr>
      </w:pPr>
      <w:r w:rsidRPr="00F77401">
        <w:rPr>
          <w:szCs w:val="28"/>
        </w:rPr>
        <w:t xml:space="preserve">Dải đo độ ẩm: </w:t>
      </w:r>
      <w:r>
        <w:rPr>
          <w:szCs w:val="28"/>
        </w:rPr>
        <w:t>0</w:t>
      </w:r>
      <w:r w:rsidRPr="00F77401">
        <w:rPr>
          <w:szCs w:val="28"/>
        </w:rPr>
        <w:t>…</w:t>
      </w:r>
      <w:r>
        <w:rPr>
          <w:szCs w:val="28"/>
        </w:rPr>
        <w:t>100</w:t>
      </w:r>
      <w:r w:rsidRPr="00F77401">
        <w:rPr>
          <w:szCs w:val="28"/>
        </w:rPr>
        <w:t>% RH</w:t>
      </w:r>
    </w:p>
    <w:p w14:paraId="092E0307" w14:textId="77777777" w:rsidR="00D00ABD" w:rsidRPr="00F77401" w:rsidRDefault="00D00ABD" w:rsidP="00D00ABD">
      <w:pPr>
        <w:pStyle w:val="ListParagraph"/>
        <w:numPr>
          <w:ilvl w:val="0"/>
          <w:numId w:val="33"/>
        </w:numPr>
        <w:spacing w:after="0" w:line="240" w:lineRule="auto"/>
        <w:ind w:left="2160" w:hanging="450"/>
        <w:rPr>
          <w:szCs w:val="28"/>
        </w:rPr>
      </w:pPr>
      <w:r w:rsidRPr="00F77401">
        <w:rPr>
          <w:szCs w:val="28"/>
        </w:rPr>
        <w:t xml:space="preserve">Độ chính xác: ± </w:t>
      </w:r>
      <w:r>
        <w:rPr>
          <w:szCs w:val="28"/>
        </w:rPr>
        <w:t>2</w:t>
      </w:r>
      <w:r w:rsidRPr="00F77401">
        <w:rPr>
          <w:szCs w:val="28"/>
        </w:rPr>
        <w:t>% RH (</w:t>
      </w:r>
      <w:r>
        <w:rPr>
          <w:szCs w:val="28"/>
        </w:rPr>
        <w:t xml:space="preserve">Max: </w:t>
      </w:r>
      <w:r w:rsidRPr="00F77401">
        <w:rPr>
          <w:szCs w:val="28"/>
        </w:rPr>
        <w:t xml:space="preserve">± </w:t>
      </w:r>
      <w:r>
        <w:rPr>
          <w:szCs w:val="28"/>
        </w:rPr>
        <w:t>5</w:t>
      </w:r>
      <w:r w:rsidRPr="00F77401">
        <w:rPr>
          <w:szCs w:val="28"/>
        </w:rPr>
        <w:t>% RH)</w:t>
      </w:r>
    </w:p>
    <w:p w14:paraId="4536D898" w14:textId="10E8D85F" w:rsidR="00D00ABD" w:rsidRPr="00D00ABD" w:rsidRDefault="00D00ABD" w:rsidP="00D00ABD">
      <w:pPr>
        <w:pStyle w:val="ListParagraph"/>
        <w:numPr>
          <w:ilvl w:val="0"/>
          <w:numId w:val="33"/>
        </w:numPr>
        <w:spacing w:after="0" w:line="240" w:lineRule="auto"/>
        <w:ind w:left="2160" w:hanging="450"/>
        <w:rPr>
          <w:color w:val="FF0000"/>
          <w:szCs w:val="28"/>
        </w:rPr>
      </w:pPr>
      <w:r w:rsidRPr="00115D75">
        <w:rPr>
          <w:szCs w:val="28"/>
        </w:rPr>
        <w:t>Độ phân giải: 0.1% RH</w:t>
      </w:r>
    </w:p>
    <w:p w14:paraId="4FC15CBF" w14:textId="09A96C7E" w:rsidR="00D00ABD" w:rsidRPr="00D00ABD" w:rsidRDefault="00D00ABD" w:rsidP="00D00ABD">
      <w:pPr>
        <w:pStyle w:val="ListParagraph"/>
        <w:numPr>
          <w:ilvl w:val="0"/>
          <w:numId w:val="31"/>
        </w:numPr>
        <w:spacing w:after="0" w:line="240" w:lineRule="auto"/>
        <w:ind w:left="1710" w:hanging="450"/>
        <w:rPr>
          <w:color w:val="FF0000"/>
          <w:szCs w:val="28"/>
        </w:rPr>
      </w:pPr>
      <w:r>
        <w:rPr>
          <w:szCs w:val="28"/>
        </w:rPr>
        <w:t>Chu kỳ đo của cảm biến: Trung bình 2s</w:t>
      </w:r>
    </w:p>
    <w:p w14:paraId="674C54F1" w14:textId="4AEB1057" w:rsidR="00D00ABD" w:rsidRDefault="00D00ABD" w:rsidP="00673788">
      <w:pPr>
        <w:pStyle w:val="ListParagraph"/>
        <w:numPr>
          <w:ilvl w:val="0"/>
          <w:numId w:val="31"/>
        </w:numPr>
        <w:ind w:left="1710" w:hanging="450"/>
        <w:rPr>
          <w:szCs w:val="28"/>
        </w:rPr>
      </w:pPr>
      <w:r>
        <w:rPr>
          <w:szCs w:val="28"/>
        </w:rPr>
        <w:t>Dữ liệu đầu ra số, 16bits được truyền qua giao thức One-Wire</w:t>
      </w:r>
      <w:r w:rsidR="00673788">
        <w:rPr>
          <w:szCs w:val="28"/>
        </w:rPr>
        <w:t>.</w:t>
      </w:r>
    </w:p>
    <w:p w14:paraId="36DEAD3A" w14:textId="77777777" w:rsidR="00EB1D78" w:rsidRDefault="00EB1D78" w:rsidP="00EB1D78">
      <w:pPr>
        <w:pStyle w:val="ListParagraph"/>
        <w:ind w:left="1710"/>
        <w:rPr>
          <w:szCs w:val="28"/>
        </w:rPr>
      </w:pPr>
    </w:p>
    <w:p w14:paraId="4DF28268" w14:textId="17A858D3" w:rsidR="00673788" w:rsidRDefault="00673788" w:rsidP="00673788">
      <w:pPr>
        <w:pStyle w:val="ListParagraph"/>
        <w:numPr>
          <w:ilvl w:val="0"/>
          <w:numId w:val="1"/>
        </w:numPr>
        <w:tabs>
          <w:tab w:val="left" w:pos="900"/>
        </w:tabs>
        <w:ind w:left="540" w:hanging="180"/>
        <w:rPr>
          <w:szCs w:val="28"/>
        </w:rPr>
      </w:pPr>
      <w:r>
        <w:rPr>
          <w:szCs w:val="28"/>
        </w:rPr>
        <w:t>Quạt (em không biết có cần thiết hay không)</w:t>
      </w:r>
    </w:p>
    <w:p w14:paraId="30644675" w14:textId="77777777" w:rsidR="00EB1D78" w:rsidRDefault="00EB1D78" w:rsidP="00EB1D78">
      <w:pPr>
        <w:pStyle w:val="ListParagraph"/>
        <w:tabs>
          <w:tab w:val="left" w:pos="900"/>
        </w:tabs>
        <w:ind w:left="540"/>
        <w:rPr>
          <w:szCs w:val="28"/>
        </w:rPr>
      </w:pPr>
    </w:p>
    <w:p w14:paraId="5CF5EFC3" w14:textId="0AE4E8EE" w:rsidR="00673788" w:rsidRDefault="00673788" w:rsidP="00673788">
      <w:pPr>
        <w:pStyle w:val="ListParagraph"/>
        <w:tabs>
          <w:tab w:val="left" w:pos="900"/>
        </w:tabs>
        <w:ind w:left="180"/>
        <w:rPr>
          <w:szCs w:val="28"/>
        </w:rPr>
      </w:pPr>
      <w:r>
        <w:rPr>
          <w:szCs w:val="28"/>
        </w:rPr>
        <w:t>+) Khối xử lý tín hiệu và truyền thông:</w:t>
      </w:r>
    </w:p>
    <w:p w14:paraId="0AC8B779" w14:textId="3D29CC2F" w:rsidR="00673788" w:rsidRDefault="00673788" w:rsidP="00673788">
      <w:pPr>
        <w:pStyle w:val="ListParagraph"/>
        <w:numPr>
          <w:ilvl w:val="0"/>
          <w:numId w:val="1"/>
        </w:numPr>
        <w:ind w:left="450" w:hanging="90"/>
        <w:jc w:val="both"/>
        <w:rPr>
          <w:szCs w:val="28"/>
        </w:rPr>
      </w:pPr>
      <w:r>
        <w:rPr>
          <w:szCs w:val="28"/>
        </w:rPr>
        <w:t xml:space="preserve">Vi điều khiển ESP32: Vi điều khiển sẽ có nhiệm vụ nhận, xử lý dữ liệu rồi hiển thị kết quả các thông số đo qua màn hình OLED và truyền dữ liệu lên SERVER. Trong trường hợp mất điện, dữ liệu sẽ được lưu trữ vào Flash ngoài </w:t>
      </w:r>
      <w:r>
        <w:rPr>
          <w:szCs w:val="28"/>
        </w:rPr>
        <w:lastRenderedPageBreak/>
        <w:t>(W25Q16 – 2MB) và khi có điện trở lại, vi điều khiển sẽ gửi lại dữ liệu lên SERVER.</w:t>
      </w:r>
    </w:p>
    <w:p w14:paraId="078B0424" w14:textId="77777777" w:rsidR="00673788" w:rsidRDefault="00673788" w:rsidP="00673788">
      <w:pPr>
        <w:pStyle w:val="ListParagraph"/>
        <w:tabs>
          <w:tab w:val="left" w:pos="1170"/>
        </w:tabs>
        <w:ind w:left="450"/>
        <w:jc w:val="both"/>
        <w:rPr>
          <w:szCs w:val="28"/>
        </w:rPr>
      </w:pPr>
    </w:p>
    <w:p w14:paraId="7B016EE5" w14:textId="283224CB" w:rsidR="00673788" w:rsidRDefault="00673788" w:rsidP="00673788">
      <w:pPr>
        <w:pStyle w:val="ListParagraph"/>
        <w:tabs>
          <w:tab w:val="left" w:pos="900"/>
        </w:tabs>
        <w:ind w:left="180"/>
        <w:rPr>
          <w:szCs w:val="28"/>
        </w:rPr>
      </w:pPr>
      <w:r>
        <w:rPr>
          <w:szCs w:val="28"/>
        </w:rPr>
        <w:t>+) Khối nguồn:</w:t>
      </w:r>
    </w:p>
    <w:p w14:paraId="26BA48CE" w14:textId="296E5810" w:rsidR="00673788" w:rsidRDefault="00673788" w:rsidP="00673788">
      <w:pPr>
        <w:pStyle w:val="ListParagraph"/>
        <w:numPr>
          <w:ilvl w:val="0"/>
          <w:numId w:val="1"/>
        </w:numPr>
        <w:tabs>
          <w:tab w:val="left" w:pos="900"/>
        </w:tabs>
        <w:ind w:left="720" w:hanging="270"/>
        <w:rPr>
          <w:szCs w:val="28"/>
        </w:rPr>
      </w:pPr>
      <w:r>
        <w:rPr>
          <w:szCs w:val="28"/>
        </w:rPr>
        <w:t>Dựa trên các thiết bị trên, em có bảng thống kê điện áp và dòng điện tiêu thụ</w:t>
      </w:r>
      <w:r w:rsidR="007B0824">
        <w:rPr>
          <w:szCs w:val="28"/>
        </w:rPr>
        <w:t xml:space="preserve"> của thiết bị</w:t>
      </w:r>
      <w:r>
        <w:rPr>
          <w:szCs w:val="28"/>
        </w:rPr>
        <w:t>:</w:t>
      </w:r>
    </w:p>
    <w:tbl>
      <w:tblPr>
        <w:tblW w:w="95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5"/>
        <w:gridCol w:w="1525"/>
        <w:gridCol w:w="2062"/>
        <w:gridCol w:w="1968"/>
        <w:gridCol w:w="1837"/>
        <w:gridCol w:w="1523"/>
      </w:tblGrid>
      <w:tr w:rsidR="00B601DB" w:rsidRPr="00673788" w14:paraId="05DD7A88" w14:textId="77777777" w:rsidTr="00B601DB">
        <w:trPr>
          <w:trHeight w:val="180"/>
        </w:trPr>
        <w:tc>
          <w:tcPr>
            <w:tcW w:w="635" w:type="dxa"/>
            <w:tcBorders>
              <w:top w:val="single" w:sz="6" w:space="0" w:color="000000"/>
              <w:left w:val="single" w:sz="6" w:space="0" w:color="000000"/>
              <w:bottom w:val="single" w:sz="6" w:space="0" w:color="000000"/>
              <w:right w:val="single" w:sz="6" w:space="0" w:color="000000"/>
            </w:tcBorders>
            <w:shd w:val="clear" w:color="auto" w:fill="auto"/>
            <w:hideMark/>
          </w:tcPr>
          <w:p w14:paraId="3DD1C25C" w14:textId="77777777" w:rsidR="00B601DB" w:rsidRPr="00673788" w:rsidRDefault="00B601DB" w:rsidP="00673788">
            <w:pPr>
              <w:spacing w:after="0" w:line="240" w:lineRule="auto"/>
              <w:jc w:val="both"/>
              <w:textAlignment w:val="baseline"/>
              <w:rPr>
                <w:rFonts w:ascii="Segoe UI" w:eastAsia="Times New Roman" w:hAnsi="Segoe UI" w:cs="Segoe UI"/>
                <w:sz w:val="18"/>
                <w:szCs w:val="18"/>
              </w:rPr>
            </w:pPr>
            <w:r w:rsidRPr="00673788">
              <w:rPr>
                <w:rFonts w:eastAsia="Times New Roman" w:cs="Times New Roman"/>
                <w:sz w:val="26"/>
                <w:szCs w:val="26"/>
              </w:rPr>
              <w:t>STT </w:t>
            </w:r>
          </w:p>
        </w:tc>
        <w:tc>
          <w:tcPr>
            <w:tcW w:w="1525" w:type="dxa"/>
            <w:tcBorders>
              <w:top w:val="single" w:sz="6" w:space="0" w:color="000000"/>
              <w:left w:val="single" w:sz="6" w:space="0" w:color="000000"/>
              <w:bottom w:val="single" w:sz="6" w:space="0" w:color="000000"/>
              <w:right w:val="single" w:sz="6" w:space="0" w:color="000000"/>
            </w:tcBorders>
            <w:shd w:val="clear" w:color="auto" w:fill="auto"/>
            <w:hideMark/>
          </w:tcPr>
          <w:p w14:paraId="331A10C0" w14:textId="77777777" w:rsidR="00B601DB" w:rsidRPr="00673788" w:rsidRDefault="00B601DB" w:rsidP="00673788">
            <w:pPr>
              <w:spacing w:after="0" w:line="240" w:lineRule="auto"/>
              <w:jc w:val="both"/>
              <w:textAlignment w:val="baseline"/>
              <w:rPr>
                <w:rFonts w:ascii="Segoe UI" w:eastAsia="Times New Roman" w:hAnsi="Segoe UI" w:cs="Segoe UI"/>
                <w:sz w:val="18"/>
                <w:szCs w:val="18"/>
              </w:rPr>
            </w:pPr>
            <w:r w:rsidRPr="00673788">
              <w:rPr>
                <w:rFonts w:eastAsia="Times New Roman" w:cs="Times New Roman"/>
                <w:sz w:val="26"/>
                <w:szCs w:val="26"/>
              </w:rPr>
              <w:t>Tên linh kiện </w:t>
            </w:r>
          </w:p>
        </w:tc>
        <w:tc>
          <w:tcPr>
            <w:tcW w:w="2062" w:type="dxa"/>
            <w:tcBorders>
              <w:top w:val="single" w:sz="6" w:space="0" w:color="000000"/>
              <w:left w:val="single" w:sz="6" w:space="0" w:color="000000"/>
              <w:bottom w:val="single" w:sz="6" w:space="0" w:color="000000"/>
              <w:right w:val="single" w:sz="6" w:space="0" w:color="000000"/>
            </w:tcBorders>
          </w:tcPr>
          <w:p w14:paraId="557922B7" w14:textId="1939BD83" w:rsidR="00B601DB" w:rsidRPr="00673788" w:rsidRDefault="00B601DB" w:rsidP="00B601DB">
            <w:pPr>
              <w:tabs>
                <w:tab w:val="left" w:pos="646"/>
              </w:tabs>
              <w:spacing w:after="0" w:line="240" w:lineRule="auto"/>
              <w:jc w:val="center"/>
              <w:textAlignment w:val="baseline"/>
              <w:rPr>
                <w:rFonts w:eastAsia="Times New Roman" w:cs="Times New Roman"/>
                <w:sz w:val="26"/>
                <w:szCs w:val="26"/>
              </w:rPr>
            </w:pPr>
            <w:r>
              <w:rPr>
                <w:rFonts w:eastAsia="Times New Roman" w:cs="Times New Roman"/>
                <w:sz w:val="26"/>
                <w:szCs w:val="26"/>
              </w:rPr>
              <w:t>Điện áp cấp</w:t>
            </w:r>
          </w:p>
        </w:tc>
        <w:tc>
          <w:tcPr>
            <w:tcW w:w="1968" w:type="dxa"/>
            <w:tcBorders>
              <w:top w:val="single" w:sz="6" w:space="0" w:color="000000"/>
              <w:left w:val="single" w:sz="6" w:space="0" w:color="000000"/>
              <w:bottom w:val="single" w:sz="6" w:space="0" w:color="000000"/>
              <w:right w:val="single" w:sz="6" w:space="0" w:color="000000"/>
            </w:tcBorders>
            <w:shd w:val="clear" w:color="auto" w:fill="auto"/>
            <w:hideMark/>
          </w:tcPr>
          <w:p w14:paraId="0A015A9D" w14:textId="0883EF84"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Dòng nghỉ</w:t>
            </w:r>
          </w:p>
        </w:tc>
        <w:tc>
          <w:tcPr>
            <w:tcW w:w="1837" w:type="dxa"/>
            <w:tcBorders>
              <w:top w:val="single" w:sz="6" w:space="0" w:color="000000"/>
              <w:left w:val="single" w:sz="6" w:space="0" w:color="000000"/>
              <w:bottom w:val="single" w:sz="6" w:space="0" w:color="000000"/>
              <w:right w:val="single" w:sz="6" w:space="0" w:color="000000"/>
            </w:tcBorders>
            <w:shd w:val="clear" w:color="auto" w:fill="auto"/>
            <w:hideMark/>
          </w:tcPr>
          <w:p w14:paraId="70FDE9BC" w14:textId="48883D7F"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Dòng định mức</w:t>
            </w:r>
          </w:p>
        </w:tc>
        <w:tc>
          <w:tcPr>
            <w:tcW w:w="1523" w:type="dxa"/>
            <w:tcBorders>
              <w:top w:val="single" w:sz="6" w:space="0" w:color="000000"/>
              <w:left w:val="single" w:sz="6" w:space="0" w:color="000000"/>
              <w:bottom w:val="single" w:sz="6" w:space="0" w:color="000000"/>
              <w:right w:val="single" w:sz="6" w:space="0" w:color="000000"/>
            </w:tcBorders>
            <w:shd w:val="clear" w:color="auto" w:fill="auto"/>
            <w:hideMark/>
          </w:tcPr>
          <w:p w14:paraId="57FCD40C" w14:textId="2DAC00DD" w:rsidR="00B601DB" w:rsidRPr="00673788" w:rsidRDefault="00B601DB" w:rsidP="00B601DB">
            <w:pPr>
              <w:spacing w:after="0" w:line="240" w:lineRule="auto"/>
              <w:ind w:left="832" w:hanging="832"/>
              <w:jc w:val="center"/>
              <w:textAlignment w:val="baseline"/>
              <w:rPr>
                <w:rFonts w:ascii="Segoe UI" w:eastAsia="Times New Roman" w:hAnsi="Segoe UI" w:cs="Segoe UI"/>
                <w:sz w:val="18"/>
                <w:szCs w:val="18"/>
              </w:rPr>
            </w:pPr>
            <w:r w:rsidRPr="00673788">
              <w:rPr>
                <w:rFonts w:eastAsia="Times New Roman" w:cs="Times New Roman"/>
                <w:sz w:val="26"/>
                <w:szCs w:val="26"/>
              </w:rPr>
              <w:t>Số lượng</w:t>
            </w:r>
          </w:p>
        </w:tc>
      </w:tr>
      <w:tr w:rsidR="00B601DB" w:rsidRPr="00673788" w14:paraId="6DAB3947" w14:textId="77777777" w:rsidTr="00B601DB">
        <w:trPr>
          <w:trHeight w:val="120"/>
        </w:trPr>
        <w:tc>
          <w:tcPr>
            <w:tcW w:w="635" w:type="dxa"/>
            <w:tcBorders>
              <w:top w:val="single" w:sz="6" w:space="0" w:color="000000"/>
              <w:left w:val="single" w:sz="6" w:space="0" w:color="000000"/>
              <w:bottom w:val="single" w:sz="6" w:space="0" w:color="000000"/>
              <w:right w:val="single" w:sz="6" w:space="0" w:color="000000"/>
            </w:tcBorders>
            <w:shd w:val="clear" w:color="auto" w:fill="auto"/>
            <w:hideMark/>
          </w:tcPr>
          <w:p w14:paraId="1CB263E3" w14:textId="77777777" w:rsidR="00B601DB" w:rsidRPr="00673788" w:rsidRDefault="00B601DB" w:rsidP="00673788">
            <w:pPr>
              <w:spacing w:after="0" w:line="240" w:lineRule="auto"/>
              <w:jc w:val="both"/>
              <w:textAlignment w:val="baseline"/>
              <w:rPr>
                <w:rFonts w:ascii="Segoe UI" w:eastAsia="Times New Roman" w:hAnsi="Segoe UI" w:cs="Segoe UI"/>
                <w:sz w:val="18"/>
                <w:szCs w:val="18"/>
              </w:rPr>
            </w:pPr>
            <w:r w:rsidRPr="00673788">
              <w:rPr>
                <w:rFonts w:eastAsia="Times New Roman" w:cs="Times New Roman"/>
                <w:sz w:val="26"/>
                <w:szCs w:val="26"/>
              </w:rPr>
              <w:t>1 </w:t>
            </w:r>
          </w:p>
        </w:tc>
        <w:tc>
          <w:tcPr>
            <w:tcW w:w="1525" w:type="dxa"/>
            <w:tcBorders>
              <w:top w:val="single" w:sz="6" w:space="0" w:color="000000"/>
              <w:left w:val="single" w:sz="6" w:space="0" w:color="000000"/>
              <w:bottom w:val="single" w:sz="6" w:space="0" w:color="000000"/>
              <w:right w:val="single" w:sz="6" w:space="0" w:color="000000"/>
            </w:tcBorders>
            <w:shd w:val="clear" w:color="auto" w:fill="auto"/>
            <w:hideMark/>
          </w:tcPr>
          <w:p w14:paraId="02AEC2F3" w14:textId="77777777" w:rsidR="00B601DB" w:rsidRPr="00673788" w:rsidRDefault="00B601DB" w:rsidP="00673788">
            <w:pPr>
              <w:spacing w:after="0" w:line="240" w:lineRule="auto"/>
              <w:jc w:val="both"/>
              <w:textAlignment w:val="baseline"/>
              <w:rPr>
                <w:rFonts w:ascii="Segoe UI" w:eastAsia="Times New Roman" w:hAnsi="Segoe UI" w:cs="Segoe UI"/>
                <w:sz w:val="18"/>
                <w:szCs w:val="18"/>
              </w:rPr>
            </w:pPr>
            <w:r w:rsidRPr="00673788">
              <w:rPr>
                <w:rFonts w:eastAsia="Times New Roman" w:cs="Times New Roman"/>
                <w:sz w:val="26"/>
                <w:szCs w:val="26"/>
              </w:rPr>
              <w:t>ESP32 </w:t>
            </w:r>
          </w:p>
        </w:tc>
        <w:tc>
          <w:tcPr>
            <w:tcW w:w="2062" w:type="dxa"/>
            <w:tcBorders>
              <w:top w:val="single" w:sz="6" w:space="0" w:color="000000"/>
              <w:left w:val="single" w:sz="6" w:space="0" w:color="000000"/>
              <w:bottom w:val="single" w:sz="6" w:space="0" w:color="000000"/>
              <w:right w:val="single" w:sz="6" w:space="0" w:color="000000"/>
            </w:tcBorders>
          </w:tcPr>
          <w:p w14:paraId="5D2BA640" w14:textId="45795DA3"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3.3V</w:t>
            </w:r>
          </w:p>
        </w:tc>
        <w:tc>
          <w:tcPr>
            <w:tcW w:w="1968" w:type="dxa"/>
            <w:tcBorders>
              <w:top w:val="single" w:sz="6" w:space="0" w:color="000000"/>
              <w:left w:val="single" w:sz="6" w:space="0" w:color="000000"/>
              <w:bottom w:val="single" w:sz="6" w:space="0" w:color="000000"/>
              <w:right w:val="single" w:sz="6" w:space="0" w:color="000000"/>
            </w:tcBorders>
            <w:shd w:val="clear" w:color="auto" w:fill="auto"/>
            <w:hideMark/>
          </w:tcPr>
          <w:p w14:paraId="0579A2B2" w14:textId="3AA9DBF4"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20mA</w:t>
            </w:r>
          </w:p>
        </w:tc>
        <w:tc>
          <w:tcPr>
            <w:tcW w:w="1837" w:type="dxa"/>
            <w:tcBorders>
              <w:top w:val="single" w:sz="6" w:space="0" w:color="000000"/>
              <w:left w:val="single" w:sz="6" w:space="0" w:color="000000"/>
              <w:bottom w:val="single" w:sz="6" w:space="0" w:color="000000"/>
              <w:right w:val="single" w:sz="6" w:space="0" w:color="000000"/>
            </w:tcBorders>
            <w:shd w:val="clear" w:color="auto" w:fill="FFFFFF"/>
            <w:hideMark/>
          </w:tcPr>
          <w:p w14:paraId="266345E8" w14:textId="2167E5ED"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0.5A(min)</w:t>
            </w:r>
          </w:p>
        </w:tc>
        <w:tc>
          <w:tcPr>
            <w:tcW w:w="1523" w:type="dxa"/>
            <w:tcBorders>
              <w:top w:val="single" w:sz="6" w:space="0" w:color="000000"/>
              <w:left w:val="single" w:sz="6" w:space="0" w:color="000000"/>
              <w:bottom w:val="single" w:sz="6" w:space="0" w:color="000000"/>
              <w:right w:val="single" w:sz="6" w:space="0" w:color="000000"/>
            </w:tcBorders>
            <w:shd w:val="clear" w:color="auto" w:fill="auto"/>
            <w:hideMark/>
          </w:tcPr>
          <w:p w14:paraId="497DAB70" w14:textId="29EC771C"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1</w:t>
            </w:r>
          </w:p>
        </w:tc>
      </w:tr>
      <w:tr w:rsidR="00B601DB" w:rsidRPr="00673788" w14:paraId="3EC939B8" w14:textId="77777777" w:rsidTr="00B601DB">
        <w:trPr>
          <w:trHeight w:val="135"/>
        </w:trPr>
        <w:tc>
          <w:tcPr>
            <w:tcW w:w="635" w:type="dxa"/>
            <w:tcBorders>
              <w:top w:val="single" w:sz="6" w:space="0" w:color="000000"/>
              <w:left w:val="single" w:sz="6" w:space="0" w:color="000000"/>
              <w:bottom w:val="single" w:sz="6" w:space="0" w:color="000000"/>
              <w:right w:val="single" w:sz="6" w:space="0" w:color="000000"/>
            </w:tcBorders>
            <w:shd w:val="clear" w:color="auto" w:fill="auto"/>
            <w:hideMark/>
          </w:tcPr>
          <w:p w14:paraId="5CC158B2" w14:textId="77777777" w:rsidR="00B601DB" w:rsidRPr="00673788" w:rsidRDefault="00B601DB" w:rsidP="00673788">
            <w:pPr>
              <w:spacing w:after="0" w:line="240" w:lineRule="auto"/>
              <w:jc w:val="both"/>
              <w:textAlignment w:val="baseline"/>
              <w:rPr>
                <w:rFonts w:ascii="Segoe UI" w:eastAsia="Times New Roman" w:hAnsi="Segoe UI" w:cs="Segoe UI"/>
                <w:sz w:val="18"/>
                <w:szCs w:val="18"/>
              </w:rPr>
            </w:pPr>
            <w:r w:rsidRPr="00673788">
              <w:rPr>
                <w:rFonts w:eastAsia="Times New Roman" w:cs="Times New Roman"/>
                <w:sz w:val="26"/>
                <w:szCs w:val="26"/>
              </w:rPr>
              <w:t>2 </w:t>
            </w:r>
          </w:p>
        </w:tc>
        <w:tc>
          <w:tcPr>
            <w:tcW w:w="1525" w:type="dxa"/>
            <w:tcBorders>
              <w:top w:val="single" w:sz="6" w:space="0" w:color="000000"/>
              <w:left w:val="single" w:sz="6" w:space="0" w:color="000000"/>
              <w:bottom w:val="single" w:sz="6" w:space="0" w:color="000000"/>
              <w:right w:val="single" w:sz="6" w:space="0" w:color="000000"/>
            </w:tcBorders>
            <w:shd w:val="clear" w:color="auto" w:fill="auto"/>
            <w:hideMark/>
          </w:tcPr>
          <w:p w14:paraId="007480E8" w14:textId="4B0756C2" w:rsidR="00B601DB" w:rsidRPr="00673788" w:rsidRDefault="00B601DB" w:rsidP="00673788">
            <w:pPr>
              <w:spacing w:after="0" w:line="240" w:lineRule="auto"/>
              <w:jc w:val="both"/>
              <w:textAlignment w:val="baseline"/>
              <w:rPr>
                <w:rFonts w:ascii="Segoe UI" w:eastAsia="Times New Roman" w:hAnsi="Segoe UI" w:cs="Segoe UI"/>
                <w:sz w:val="18"/>
                <w:szCs w:val="18"/>
              </w:rPr>
            </w:pPr>
            <w:r>
              <w:rPr>
                <w:rFonts w:eastAsia="Times New Roman" w:cs="Times New Roman"/>
                <w:sz w:val="26"/>
                <w:szCs w:val="26"/>
              </w:rPr>
              <w:t>OLED</w:t>
            </w:r>
            <w:r w:rsidRPr="00673788">
              <w:rPr>
                <w:rFonts w:eastAsia="Times New Roman" w:cs="Times New Roman"/>
                <w:sz w:val="26"/>
                <w:szCs w:val="26"/>
              </w:rPr>
              <w:t> </w:t>
            </w:r>
          </w:p>
        </w:tc>
        <w:tc>
          <w:tcPr>
            <w:tcW w:w="2062" w:type="dxa"/>
            <w:tcBorders>
              <w:top w:val="single" w:sz="6" w:space="0" w:color="000000"/>
              <w:left w:val="single" w:sz="6" w:space="0" w:color="000000"/>
              <w:bottom w:val="single" w:sz="6" w:space="0" w:color="000000"/>
              <w:right w:val="single" w:sz="6" w:space="0" w:color="000000"/>
            </w:tcBorders>
          </w:tcPr>
          <w:p w14:paraId="03F2CE76" w14:textId="75F5447F"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3.3V</w:t>
            </w:r>
          </w:p>
        </w:tc>
        <w:tc>
          <w:tcPr>
            <w:tcW w:w="1968" w:type="dxa"/>
            <w:tcBorders>
              <w:top w:val="single" w:sz="6" w:space="0" w:color="000000"/>
              <w:left w:val="single" w:sz="6" w:space="0" w:color="000000"/>
              <w:bottom w:val="single" w:sz="6" w:space="0" w:color="000000"/>
              <w:right w:val="single" w:sz="6" w:space="0" w:color="000000"/>
            </w:tcBorders>
            <w:shd w:val="clear" w:color="auto" w:fill="auto"/>
            <w:hideMark/>
          </w:tcPr>
          <w:p w14:paraId="1081E866" w14:textId="6FA247FB" w:rsidR="00B601DB" w:rsidRPr="00673788" w:rsidRDefault="00B601DB" w:rsidP="00B601DB">
            <w:pPr>
              <w:spacing w:after="0" w:line="240" w:lineRule="auto"/>
              <w:jc w:val="center"/>
              <w:textAlignment w:val="baseline"/>
              <w:rPr>
                <w:rFonts w:ascii="Segoe UI" w:eastAsia="Times New Roman" w:hAnsi="Segoe UI" w:cs="Segoe UI"/>
                <w:sz w:val="18"/>
                <w:szCs w:val="18"/>
              </w:rPr>
            </w:pPr>
          </w:p>
        </w:tc>
        <w:tc>
          <w:tcPr>
            <w:tcW w:w="1837" w:type="dxa"/>
            <w:tcBorders>
              <w:top w:val="single" w:sz="6" w:space="0" w:color="000000"/>
              <w:left w:val="single" w:sz="6" w:space="0" w:color="000000"/>
              <w:bottom w:val="single" w:sz="6" w:space="0" w:color="000000"/>
              <w:right w:val="single" w:sz="6" w:space="0" w:color="000000"/>
            </w:tcBorders>
            <w:shd w:val="clear" w:color="auto" w:fill="auto"/>
            <w:hideMark/>
          </w:tcPr>
          <w:p w14:paraId="62BD59A9" w14:textId="3FB06E15"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0.</w:t>
            </w:r>
            <w:r>
              <w:rPr>
                <w:rFonts w:eastAsia="Times New Roman" w:cs="Times New Roman"/>
                <w:sz w:val="26"/>
                <w:szCs w:val="26"/>
              </w:rPr>
              <w:t>012</w:t>
            </w:r>
            <w:r w:rsidRPr="00673788">
              <w:rPr>
                <w:rFonts w:eastAsia="Times New Roman" w:cs="Times New Roman"/>
                <w:sz w:val="26"/>
                <w:szCs w:val="26"/>
              </w:rPr>
              <w:t>A</w:t>
            </w:r>
          </w:p>
        </w:tc>
        <w:tc>
          <w:tcPr>
            <w:tcW w:w="1523" w:type="dxa"/>
            <w:tcBorders>
              <w:top w:val="single" w:sz="6" w:space="0" w:color="000000"/>
              <w:left w:val="single" w:sz="6" w:space="0" w:color="000000"/>
              <w:bottom w:val="single" w:sz="6" w:space="0" w:color="000000"/>
              <w:right w:val="single" w:sz="6" w:space="0" w:color="000000"/>
            </w:tcBorders>
            <w:shd w:val="clear" w:color="auto" w:fill="auto"/>
            <w:hideMark/>
          </w:tcPr>
          <w:p w14:paraId="15258E1D" w14:textId="6E7BE5E1"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1</w:t>
            </w:r>
          </w:p>
        </w:tc>
      </w:tr>
      <w:tr w:rsidR="00B601DB" w:rsidRPr="00673788" w14:paraId="00FF4824" w14:textId="77777777" w:rsidTr="00B601DB">
        <w:trPr>
          <w:trHeight w:val="135"/>
        </w:trPr>
        <w:tc>
          <w:tcPr>
            <w:tcW w:w="635" w:type="dxa"/>
            <w:tcBorders>
              <w:top w:val="single" w:sz="6" w:space="0" w:color="000000"/>
              <w:left w:val="single" w:sz="6" w:space="0" w:color="000000"/>
              <w:bottom w:val="single" w:sz="6" w:space="0" w:color="000000"/>
              <w:right w:val="single" w:sz="6" w:space="0" w:color="000000"/>
            </w:tcBorders>
            <w:shd w:val="clear" w:color="auto" w:fill="auto"/>
          </w:tcPr>
          <w:p w14:paraId="729ECE8E" w14:textId="5C7F493E" w:rsidR="00B601DB" w:rsidRPr="00673788" w:rsidRDefault="00B601DB" w:rsidP="00673788">
            <w:pPr>
              <w:spacing w:after="0" w:line="240" w:lineRule="auto"/>
              <w:jc w:val="both"/>
              <w:textAlignment w:val="baseline"/>
              <w:rPr>
                <w:rFonts w:eastAsia="Times New Roman" w:cs="Times New Roman"/>
                <w:sz w:val="26"/>
                <w:szCs w:val="26"/>
              </w:rPr>
            </w:pPr>
            <w:r>
              <w:rPr>
                <w:rFonts w:eastAsia="Times New Roman" w:cs="Times New Roman"/>
                <w:sz w:val="26"/>
                <w:szCs w:val="26"/>
              </w:rPr>
              <w:t>3</w:t>
            </w:r>
          </w:p>
        </w:tc>
        <w:tc>
          <w:tcPr>
            <w:tcW w:w="1525" w:type="dxa"/>
            <w:tcBorders>
              <w:top w:val="single" w:sz="6" w:space="0" w:color="000000"/>
              <w:left w:val="single" w:sz="6" w:space="0" w:color="000000"/>
              <w:bottom w:val="single" w:sz="6" w:space="0" w:color="000000"/>
              <w:right w:val="single" w:sz="6" w:space="0" w:color="000000"/>
            </w:tcBorders>
            <w:shd w:val="clear" w:color="auto" w:fill="auto"/>
          </w:tcPr>
          <w:p w14:paraId="516709C8" w14:textId="403551DD" w:rsidR="00B601DB" w:rsidRDefault="00B601DB" w:rsidP="00673788">
            <w:pPr>
              <w:spacing w:after="0" w:line="240" w:lineRule="auto"/>
              <w:jc w:val="both"/>
              <w:textAlignment w:val="baseline"/>
              <w:rPr>
                <w:rFonts w:eastAsia="Times New Roman" w:cs="Times New Roman"/>
                <w:sz w:val="26"/>
                <w:szCs w:val="26"/>
              </w:rPr>
            </w:pPr>
            <w:r>
              <w:rPr>
                <w:rFonts w:eastAsia="Times New Roman" w:cs="Times New Roman"/>
                <w:sz w:val="26"/>
                <w:szCs w:val="26"/>
              </w:rPr>
              <w:t>W25Q16</w:t>
            </w:r>
          </w:p>
        </w:tc>
        <w:tc>
          <w:tcPr>
            <w:tcW w:w="2062" w:type="dxa"/>
            <w:tcBorders>
              <w:top w:val="single" w:sz="6" w:space="0" w:color="000000"/>
              <w:left w:val="single" w:sz="6" w:space="0" w:color="000000"/>
              <w:bottom w:val="single" w:sz="6" w:space="0" w:color="000000"/>
              <w:right w:val="single" w:sz="6" w:space="0" w:color="000000"/>
            </w:tcBorders>
          </w:tcPr>
          <w:p w14:paraId="78EF2295" w14:textId="7B0E20EE" w:rsidR="00B601DB"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3.3V</w:t>
            </w:r>
          </w:p>
        </w:tc>
        <w:tc>
          <w:tcPr>
            <w:tcW w:w="1968" w:type="dxa"/>
            <w:tcBorders>
              <w:top w:val="single" w:sz="6" w:space="0" w:color="000000"/>
              <w:left w:val="single" w:sz="6" w:space="0" w:color="000000"/>
              <w:bottom w:val="single" w:sz="6" w:space="0" w:color="000000"/>
              <w:right w:val="single" w:sz="6" w:space="0" w:color="000000"/>
            </w:tcBorders>
            <w:shd w:val="clear" w:color="auto" w:fill="auto"/>
          </w:tcPr>
          <w:p w14:paraId="090EA1AC" w14:textId="222EE92B"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1</w:t>
            </w:r>
            <w:r w:rsidRPr="00673788">
              <w:rPr>
                <w:rFonts w:eastAsia="Times New Roman" w:cs="Times New Roman"/>
                <w:sz w:val="26"/>
                <w:szCs w:val="26"/>
              </w:rPr>
              <w:t xml:space="preserve"> uA</w:t>
            </w:r>
          </w:p>
        </w:tc>
        <w:tc>
          <w:tcPr>
            <w:tcW w:w="1837" w:type="dxa"/>
            <w:tcBorders>
              <w:top w:val="single" w:sz="6" w:space="0" w:color="000000"/>
              <w:left w:val="single" w:sz="6" w:space="0" w:color="000000"/>
              <w:bottom w:val="single" w:sz="6" w:space="0" w:color="000000"/>
              <w:right w:val="single" w:sz="6" w:space="0" w:color="000000"/>
            </w:tcBorders>
            <w:shd w:val="clear" w:color="auto" w:fill="auto"/>
          </w:tcPr>
          <w:p w14:paraId="115CFA8F" w14:textId="77777777" w:rsidR="00B601DB" w:rsidRPr="00673788" w:rsidRDefault="00B601DB" w:rsidP="00B601DB">
            <w:pPr>
              <w:spacing w:after="0" w:line="240" w:lineRule="auto"/>
              <w:jc w:val="center"/>
              <w:textAlignment w:val="baseline"/>
              <w:rPr>
                <w:rFonts w:eastAsia="Times New Roman" w:cs="Times New Roman"/>
                <w:sz w:val="26"/>
                <w:szCs w:val="26"/>
              </w:rPr>
            </w:pPr>
          </w:p>
        </w:tc>
        <w:tc>
          <w:tcPr>
            <w:tcW w:w="1523" w:type="dxa"/>
            <w:tcBorders>
              <w:top w:val="single" w:sz="6" w:space="0" w:color="000000"/>
              <w:left w:val="single" w:sz="6" w:space="0" w:color="000000"/>
              <w:bottom w:val="single" w:sz="6" w:space="0" w:color="000000"/>
              <w:right w:val="single" w:sz="6" w:space="0" w:color="000000"/>
            </w:tcBorders>
            <w:shd w:val="clear" w:color="auto" w:fill="auto"/>
          </w:tcPr>
          <w:p w14:paraId="370506D5" w14:textId="68123262"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1</w:t>
            </w:r>
          </w:p>
        </w:tc>
      </w:tr>
      <w:tr w:rsidR="00B601DB" w:rsidRPr="00673788" w14:paraId="4FBE326D" w14:textId="77777777" w:rsidTr="00B601DB">
        <w:trPr>
          <w:trHeight w:val="75"/>
        </w:trPr>
        <w:tc>
          <w:tcPr>
            <w:tcW w:w="635" w:type="dxa"/>
            <w:tcBorders>
              <w:top w:val="single" w:sz="6" w:space="0" w:color="000000"/>
              <w:left w:val="single" w:sz="6" w:space="0" w:color="000000"/>
              <w:bottom w:val="single" w:sz="6" w:space="0" w:color="000000"/>
              <w:right w:val="single" w:sz="6" w:space="0" w:color="000000"/>
            </w:tcBorders>
            <w:shd w:val="clear" w:color="auto" w:fill="auto"/>
            <w:hideMark/>
          </w:tcPr>
          <w:p w14:paraId="48B819F7" w14:textId="3F700EE5" w:rsidR="00B601DB" w:rsidRPr="00673788" w:rsidRDefault="00B601DB" w:rsidP="00673788">
            <w:pPr>
              <w:spacing w:after="0" w:line="240" w:lineRule="auto"/>
              <w:jc w:val="both"/>
              <w:textAlignment w:val="baseline"/>
              <w:rPr>
                <w:rFonts w:ascii="Segoe UI" w:eastAsia="Times New Roman" w:hAnsi="Segoe UI" w:cs="Segoe UI"/>
                <w:sz w:val="18"/>
                <w:szCs w:val="18"/>
              </w:rPr>
            </w:pPr>
            <w:r>
              <w:rPr>
                <w:rFonts w:ascii="Segoe UI" w:eastAsia="Times New Roman" w:hAnsi="Segoe UI" w:cs="Segoe UI"/>
                <w:sz w:val="18"/>
                <w:szCs w:val="18"/>
              </w:rPr>
              <w:t>4</w:t>
            </w:r>
          </w:p>
        </w:tc>
        <w:tc>
          <w:tcPr>
            <w:tcW w:w="1525" w:type="dxa"/>
            <w:tcBorders>
              <w:top w:val="single" w:sz="6" w:space="0" w:color="000000"/>
              <w:left w:val="single" w:sz="6" w:space="0" w:color="000000"/>
              <w:bottom w:val="single" w:sz="6" w:space="0" w:color="000000"/>
              <w:right w:val="single" w:sz="6" w:space="0" w:color="000000"/>
            </w:tcBorders>
            <w:shd w:val="clear" w:color="auto" w:fill="auto"/>
            <w:hideMark/>
          </w:tcPr>
          <w:p w14:paraId="59C8F591" w14:textId="556D2924" w:rsidR="00B601DB" w:rsidRPr="00673788" w:rsidRDefault="00B601DB" w:rsidP="00673788">
            <w:pPr>
              <w:spacing w:after="0" w:line="240" w:lineRule="auto"/>
              <w:jc w:val="both"/>
              <w:textAlignment w:val="baseline"/>
              <w:rPr>
                <w:rFonts w:ascii="Segoe UI" w:eastAsia="Times New Roman" w:hAnsi="Segoe UI" w:cs="Segoe UI"/>
                <w:sz w:val="18"/>
                <w:szCs w:val="18"/>
              </w:rPr>
            </w:pPr>
            <w:r>
              <w:rPr>
                <w:rFonts w:eastAsia="Times New Roman" w:cs="Times New Roman"/>
                <w:sz w:val="26"/>
                <w:szCs w:val="26"/>
              </w:rPr>
              <w:t>DHT22</w:t>
            </w:r>
          </w:p>
        </w:tc>
        <w:tc>
          <w:tcPr>
            <w:tcW w:w="2062" w:type="dxa"/>
            <w:tcBorders>
              <w:top w:val="single" w:sz="6" w:space="0" w:color="000000"/>
              <w:left w:val="single" w:sz="6" w:space="0" w:color="000000"/>
              <w:bottom w:val="single" w:sz="6" w:space="0" w:color="000000"/>
              <w:right w:val="single" w:sz="6" w:space="0" w:color="000000"/>
            </w:tcBorders>
          </w:tcPr>
          <w:p w14:paraId="02FC7594" w14:textId="2B8038B9"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3.3v</w:t>
            </w:r>
          </w:p>
        </w:tc>
        <w:tc>
          <w:tcPr>
            <w:tcW w:w="1968" w:type="dxa"/>
            <w:tcBorders>
              <w:top w:val="single" w:sz="6" w:space="0" w:color="000000"/>
              <w:left w:val="single" w:sz="6" w:space="0" w:color="000000"/>
              <w:bottom w:val="single" w:sz="6" w:space="0" w:color="000000"/>
              <w:right w:val="single" w:sz="6" w:space="0" w:color="000000"/>
            </w:tcBorders>
            <w:shd w:val="clear" w:color="auto" w:fill="auto"/>
            <w:hideMark/>
          </w:tcPr>
          <w:p w14:paraId="0D81978B" w14:textId="44FB2F7D" w:rsidR="00B601DB" w:rsidRPr="00673788" w:rsidRDefault="00B601DB" w:rsidP="00B601DB">
            <w:pPr>
              <w:spacing w:after="0" w:line="240" w:lineRule="auto"/>
              <w:jc w:val="center"/>
              <w:textAlignment w:val="baseline"/>
              <w:rPr>
                <w:rFonts w:ascii="Segoe UI" w:eastAsia="Times New Roman" w:hAnsi="Segoe UI" w:cs="Segoe UI"/>
                <w:sz w:val="18"/>
                <w:szCs w:val="18"/>
              </w:rPr>
            </w:pPr>
          </w:p>
        </w:tc>
        <w:tc>
          <w:tcPr>
            <w:tcW w:w="1837" w:type="dxa"/>
            <w:tcBorders>
              <w:top w:val="single" w:sz="6" w:space="0" w:color="000000"/>
              <w:left w:val="single" w:sz="6" w:space="0" w:color="000000"/>
              <w:bottom w:val="single" w:sz="6" w:space="0" w:color="000000"/>
              <w:right w:val="single" w:sz="6" w:space="0" w:color="000000"/>
            </w:tcBorders>
            <w:shd w:val="clear" w:color="auto" w:fill="auto"/>
            <w:hideMark/>
          </w:tcPr>
          <w:p w14:paraId="3F9F5722" w14:textId="7CB3D6FB" w:rsidR="00B601DB" w:rsidRPr="00673788" w:rsidRDefault="00B601DB" w:rsidP="00B601DB">
            <w:pPr>
              <w:spacing w:after="0" w:line="240" w:lineRule="auto"/>
              <w:jc w:val="center"/>
              <w:textAlignment w:val="baseline"/>
              <w:rPr>
                <w:rFonts w:ascii="Segoe UI" w:eastAsia="Times New Roman" w:hAnsi="Segoe UI" w:cs="Segoe UI"/>
                <w:sz w:val="18"/>
                <w:szCs w:val="18"/>
              </w:rPr>
            </w:pPr>
            <w:r>
              <w:rPr>
                <w:rFonts w:eastAsia="Times New Roman" w:cs="Times New Roman"/>
                <w:sz w:val="26"/>
                <w:szCs w:val="26"/>
              </w:rPr>
              <w:t>2.5m</w:t>
            </w:r>
            <w:r w:rsidRPr="00673788">
              <w:rPr>
                <w:rFonts w:eastAsia="Times New Roman" w:cs="Times New Roman"/>
                <w:sz w:val="26"/>
                <w:szCs w:val="26"/>
              </w:rPr>
              <w:t>A</w:t>
            </w:r>
          </w:p>
        </w:tc>
        <w:tc>
          <w:tcPr>
            <w:tcW w:w="1523" w:type="dxa"/>
            <w:tcBorders>
              <w:top w:val="single" w:sz="6" w:space="0" w:color="000000"/>
              <w:left w:val="single" w:sz="6" w:space="0" w:color="000000"/>
              <w:bottom w:val="single" w:sz="6" w:space="0" w:color="000000"/>
              <w:right w:val="single" w:sz="6" w:space="0" w:color="000000"/>
            </w:tcBorders>
            <w:shd w:val="clear" w:color="auto" w:fill="auto"/>
            <w:hideMark/>
          </w:tcPr>
          <w:p w14:paraId="5EDE9090" w14:textId="1A4B5C83"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1</w:t>
            </w:r>
          </w:p>
        </w:tc>
      </w:tr>
      <w:tr w:rsidR="00B601DB" w:rsidRPr="00673788" w14:paraId="7904156E" w14:textId="77777777" w:rsidTr="00B601DB">
        <w:trPr>
          <w:trHeight w:val="75"/>
        </w:trPr>
        <w:tc>
          <w:tcPr>
            <w:tcW w:w="635" w:type="dxa"/>
            <w:tcBorders>
              <w:top w:val="single" w:sz="6" w:space="0" w:color="000000"/>
              <w:left w:val="single" w:sz="6" w:space="0" w:color="000000"/>
              <w:bottom w:val="single" w:sz="6" w:space="0" w:color="000000"/>
              <w:right w:val="single" w:sz="6" w:space="0" w:color="000000"/>
            </w:tcBorders>
            <w:shd w:val="clear" w:color="auto" w:fill="auto"/>
          </w:tcPr>
          <w:p w14:paraId="5999099C" w14:textId="132BFA9A" w:rsidR="00B601DB" w:rsidRPr="00673788" w:rsidRDefault="00B601DB" w:rsidP="00F77D85">
            <w:pPr>
              <w:spacing w:after="0" w:line="240" w:lineRule="auto"/>
              <w:jc w:val="both"/>
              <w:textAlignment w:val="baseline"/>
              <w:rPr>
                <w:rFonts w:eastAsia="Times New Roman" w:cs="Times New Roman"/>
                <w:sz w:val="26"/>
                <w:szCs w:val="26"/>
              </w:rPr>
            </w:pPr>
            <w:r>
              <w:rPr>
                <w:rFonts w:eastAsia="Times New Roman" w:cs="Times New Roman"/>
                <w:sz w:val="26"/>
                <w:szCs w:val="26"/>
              </w:rPr>
              <w:t>5</w:t>
            </w:r>
          </w:p>
        </w:tc>
        <w:tc>
          <w:tcPr>
            <w:tcW w:w="1525" w:type="dxa"/>
            <w:tcBorders>
              <w:top w:val="single" w:sz="6" w:space="0" w:color="000000"/>
              <w:left w:val="single" w:sz="6" w:space="0" w:color="000000"/>
              <w:bottom w:val="single" w:sz="6" w:space="0" w:color="000000"/>
              <w:right w:val="single" w:sz="6" w:space="0" w:color="000000"/>
            </w:tcBorders>
            <w:shd w:val="clear" w:color="auto" w:fill="auto"/>
          </w:tcPr>
          <w:p w14:paraId="5F129397" w14:textId="03FCA0CF" w:rsidR="00B601DB" w:rsidRDefault="00B601DB" w:rsidP="00F77D85">
            <w:pPr>
              <w:spacing w:after="0" w:line="240" w:lineRule="auto"/>
              <w:jc w:val="both"/>
              <w:textAlignment w:val="baseline"/>
              <w:rPr>
                <w:rFonts w:eastAsia="Times New Roman" w:cs="Times New Roman"/>
                <w:sz w:val="26"/>
                <w:szCs w:val="26"/>
              </w:rPr>
            </w:pPr>
            <w:r>
              <w:rPr>
                <w:rFonts w:eastAsia="Times New Roman" w:cs="Times New Roman"/>
                <w:sz w:val="26"/>
                <w:szCs w:val="26"/>
              </w:rPr>
              <w:t>PMS7003</w:t>
            </w:r>
            <w:r w:rsidRPr="00673788">
              <w:rPr>
                <w:rFonts w:eastAsia="Times New Roman" w:cs="Times New Roman"/>
                <w:sz w:val="26"/>
                <w:szCs w:val="26"/>
              </w:rPr>
              <w:t> </w:t>
            </w:r>
          </w:p>
        </w:tc>
        <w:tc>
          <w:tcPr>
            <w:tcW w:w="2062" w:type="dxa"/>
            <w:tcBorders>
              <w:top w:val="single" w:sz="6" w:space="0" w:color="000000"/>
              <w:left w:val="single" w:sz="6" w:space="0" w:color="000000"/>
              <w:bottom w:val="single" w:sz="6" w:space="0" w:color="000000"/>
              <w:right w:val="single" w:sz="6" w:space="0" w:color="000000"/>
            </w:tcBorders>
          </w:tcPr>
          <w:p w14:paraId="66B4F39A" w14:textId="0DB1CA98"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5V</w:t>
            </w:r>
          </w:p>
        </w:tc>
        <w:tc>
          <w:tcPr>
            <w:tcW w:w="1968" w:type="dxa"/>
            <w:tcBorders>
              <w:top w:val="single" w:sz="6" w:space="0" w:color="000000"/>
              <w:left w:val="single" w:sz="6" w:space="0" w:color="000000"/>
              <w:bottom w:val="single" w:sz="6" w:space="0" w:color="000000"/>
              <w:right w:val="single" w:sz="6" w:space="0" w:color="000000"/>
            </w:tcBorders>
            <w:shd w:val="clear" w:color="auto" w:fill="auto"/>
          </w:tcPr>
          <w:p w14:paraId="46F23C6D" w14:textId="317A58B5" w:rsidR="00B601DB" w:rsidRPr="00673788" w:rsidRDefault="00B601DB" w:rsidP="00B601DB">
            <w:pPr>
              <w:spacing w:after="0" w:line="240" w:lineRule="auto"/>
              <w:jc w:val="center"/>
              <w:textAlignment w:val="baseline"/>
              <w:rPr>
                <w:rFonts w:eastAsia="Times New Roman" w:cs="Times New Roman"/>
                <w:sz w:val="26"/>
                <w:szCs w:val="26"/>
              </w:rPr>
            </w:pPr>
            <w:r w:rsidRPr="00673788">
              <w:rPr>
                <w:rFonts w:eastAsia="Times New Roman" w:cs="Times New Roman"/>
                <w:sz w:val="26"/>
                <w:szCs w:val="26"/>
              </w:rPr>
              <w:t>0.</w:t>
            </w:r>
            <w:r>
              <w:rPr>
                <w:rFonts w:eastAsia="Times New Roman" w:cs="Times New Roman"/>
                <w:sz w:val="26"/>
                <w:szCs w:val="26"/>
              </w:rPr>
              <w:t>2</w:t>
            </w:r>
            <w:r w:rsidRPr="00673788">
              <w:rPr>
                <w:rFonts w:eastAsia="Times New Roman" w:cs="Times New Roman"/>
                <w:sz w:val="26"/>
                <w:szCs w:val="26"/>
              </w:rPr>
              <w:t>uA</w:t>
            </w:r>
          </w:p>
        </w:tc>
        <w:tc>
          <w:tcPr>
            <w:tcW w:w="1837" w:type="dxa"/>
            <w:tcBorders>
              <w:top w:val="single" w:sz="6" w:space="0" w:color="000000"/>
              <w:left w:val="single" w:sz="6" w:space="0" w:color="000000"/>
              <w:bottom w:val="single" w:sz="6" w:space="0" w:color="000000"/>
              <w:right w:val="single" w:sz="6" w:space="0" w:color="000000"/>
            </w:tcBorders>
            <w:shd w:val="clear" w:color="auto" w:fill="auto"/>
          </w:tcPr>
          <w:p w14:paraId="56050780" w14:textId="3DA9E35B" w:rsidR="00B601DB" w:rsidRPr="00673788" w:rsidRDefault="00B601DB" w:rsidP="00B601DB">
            <w:pPr>
              <w:spacing w:after="0" w:line="240" w:lineRule="auto"/>
              <w:jc w:val="center"/>
              <w:textAlignment w:val="baseline"/>
              <w:rPr>
                <w:rFonts w:eastAsia="Times New Roman" w:cs="Times New Roman"/>
                <w:sz w:val="26"/>
                <w:szCs w:val="26"/>
              </w:rPr>
            </w:pPr>
            <w:r w:rsidRPr="00673788">
              <w:rPr>
                <w:rFonts w:eastAsia="Times New Roman" w:cs="Times New Roman"/>
                <w:sz w:val="26"/>
                <w:szCs w:val="26"/>
              </w:rPr>
              <w:t>0.1A</w:t>
            </w:r>
          </w:p>
        </w:tc>
        <w:tc>
          <w:tcPr>
            <w:tcW w:w="1523" w:type="dxa"/>
            <w:tcBorders>
              <w:top w:val="single" w:sz="6" w:space="0" w:color="000000"/>
              <w:left w:val="single" w:sz="6" w:space="0" w:color="000000"/>
              <w:bottom w:val="single" w:sz="6" w:space="0" w:color="000000"/>
              <w:right w:val="single" w:sz="6" w:space="0" w:color="000000"/>
            </w:tcBorders>
            <w:shd w:val="clear" w:color="auto" w:fill="auto"/>
          </w:tcPr>
          <w:p w14:paraId="19FD948A" w14:textId="3983FE77" w:rsidR="00B601DB" w:rsidRPr="00673788" w:rsidRDefault="00B601DB" w:rsidP="00B601DB">
            <w:pPr>
              <w:spacing w:after="0" w:line="240" w:lineRule="auto"/>
              <w:jc w:val="center"/>
              <w:textAlignment w:val="baseline"/>
              <w:rPr>
                <w:rFonts w:eastAsia="Times New Roman" w:cs="Times New Roman"/>
                <w:sz w:val="26"/>
                <w:szCs w:val="26"/>
              </w:rPr>
            </w:pPr>
            <w:r w:rsidRPr="00673788">
              <w:rPr>
                <w:rFonts w:eastAsia="Times New Roman" w:cs="Times New Roman"/>
                <w:sz w:val="26"/>
                <w:szCs w:val="26"/>
              </w:rPr>
              <w:t>1</w:t>
            </w:r>
          </w:p>
        </w:tc>
      </w:tr>
      <w:tr w:rsidR="00B601DB" w:rsidRPr="00673788" w14:paraId="7E229450" w14:textId="77777777" w:rsidTr="00B601DB">
        <w:trPr>
          <w:trHeight w:val="75"/>
        </w:trPr>
        <w:tc>
          <w:tcPr>
            <w:tcW w:w="635" w:type="dxa"/>
            <w:tcBorders>
              <w:top w:val="single" w:sz="6" w:space="0" w:color="000000"/>
              <w:left w:val="single" w:sz="6" w:space="0" w:color="000000"/>
              <w:bottom w:val="single" w:sz="6" w:space="0" w:color="000000"/>
              <w:right w:val="single" w:sz="6" w:space="0" w:color="000000"/>
            </w:tcBorders>
            <w:shd w:val="clear" w:color="auto" w:fill="auto"/>
          </w:tcPr>
          <w:p w14:paraId="4CA8216E" w14:textId="193998D3" w:rsidR="00B601DB" w:rsidRPr="00673788" w:rsidRDefault="00B601DB" w:rsidP="00F77D85">
            <w:pPr>
              <w:spacing w:after="0" w:line="240" w:lineRule="auto"/>
              <w:jc w:val="both"/>
              <w:textAlignment w:val="baseline"/>
              <w:rPr>
                <w:rFonts w:eastAsia="Times New Roman" w:cs="Times New Roman"/>
                <w:sz w:val="26"/>
                <w:szCs w:val="26"/>
              </w:rPr>
            </w:pPr>
            <w:r>
              <w:rPr>
                <w:rFonts w:eastAsia="Times New Roman" w:cs="Times New Roman"/>
                <w:sz w:val="26"/>
                <w:szCs w:val="26"/>
              </w:rPr>
              <w:t>6</w:t>
            </w:r>
          </w:p>
        </w:tc>
        <w:tc>
          <w:tcPr>
            <w:tcW w:w="1525" w:type="dxa"/>
            <w:tcBorders>
              <w:top w:val="single" w:sz="6" w:space="0" w:color="000000"/>
              <w:left w:val="single" w:sz="6" w:space="0" w:color="000000"/>
              <w:bottom w:val="single" w:sz="6" w:space="0" w:color="000000"/>
              <w:right w:val="single" w:sz="6" w:space="0" w:color="000000"/>
            </w:tcBorders>
            <w:shd w:val="clear" w:color="auto" w:fill="auto"/>
          </w:tcPr>
          <w:p w14:paraId="691755CB" w14:textId="0071C690" w:rsidR="00B601DB" w:rsidRDefault="00B601DB" w:rsidP="00F77D85">
            <w:pPr>
              <w:spacing w:after="0" w:line="240" w:lineRule="auto"/>
              <w:jc w:val="both"/>
              <w:textAlignment w:val="baseline"/>
              <w:rPr>
                <w:rFonts w:eastAsia="Times New Roman" w:cs="Times New Roman"/>
                <w:sz w:val="26"/>
                <w:szCs w:val="26"/>
              </w:rPr>
            </w:pPr>
            <w:r>
              <w:rPr>
                <w:rFonts w:eastAsia="Times New Roman" w:cs="Times New Roman"/>
                <w:sz w:val="26"/>
                <w:szCs w:val="26"/>
              </w:rPr>
              <w:t>Quạt</w:t>
            </w:r>
          </w:p>
        </w:tc>
        <w:tc>
          <w:tcPr>
            <w:tcW w:w="2062" w:type="dxa"/>
            <w:tcBorders>
              <w:top w:val="single" w:sz="6" w:space="0" w:color="000000"/>
              <w:left w:val="single" w:sz="6" w:space="0" w:color="000000"/>
              <w:bottom w:val="single" w:sz="6" w:space="0" w:color="000000"/>
              <w:right w:val="single" w:sz="6" w:space="0" w:color="000000"/>
            </w:tcBorders>
          </w:tcPr>
          <w:p w14:paraId="3F434EF9" w14:textId="1D8EF05F"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5V</w:t>
            </w:r>
          </w:p>
        </w:tc>
        <w:tc>
          <w:tcPr>
            <w:tcW w:w="1968" w:type="dxa"/>
            <w:tcBorders>
              <w:top w:val="single" w:sz="6" w:space="0" w:color="000000"/>
              <w:left w:val="single" w:sz="6" w:space="0" w:color="000000"/>
              <w:bottom w:val="single" w:sz="6" w:space="0" w:color="000000"/>
              <w:right w:val="single" w:sz="6" w:space="0" w:color="000000"/>
            </w:tcBorders>
            <w:shd w:val="clear" w:color="auto" w:fill="auto"/>
          </w:tcPr>
          <w:p w14:paraId="14397476" w14:textId="77777777" w:rsidR="00B601DB" w:rsidRPr="00673788" w:rsidRDefault="00B601DB" w:rsidP="00B601DB">
            <w:pPr>
              <w:spacing w:after="0" w:line="240" w:lineRule="auto"/>
              <w:jc w:val="center"/>
              <w:textAlignment w:val="baseline"/>
              <w:rPr>
                <w:rFonts w:eastAsia="Times New Roman" w:cs="Times New Roman"/>
                <w:sz w:val="26"/>
                <w:szCs w:val="26"/>
              </w:rPr>
            </w:pPr>
          </w:p>
        </w:tc>
        <w:tc>
          <w:tcPr>
            <w:tcW w:w="1837" w:type="dxa"/>
            <w:tcBorders>
              <w:top w:val="single" w:sz="6" w:space="0" w:color="000000"/>
              <w:left w:val="single" w:sz="6" w:space="0" w:color="000000"/>
              <w:bottom w:val="single" w:sz="6" w:space="0" w:color="000000"/>
              <w:right w:val="single" w:sz="6" w:space="0" w:color="000000"/>
            </w:tcBorders>
            <w:shd w:val="clear" w:color="auto" w:fill="auto"/>
          </w:tcPr>
          <w:p w14:paraId="7B3589B6" w14:textId="27420DC4"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0.2A</w:t>
            </w:r>
          </w:p>
        </w:tc>
        <w:tc>
          <w:tcPr>
            <w:tcW w:w="1523" w:type="dxa"/>
            <w:tcBorders>
              <w:top w:val="single" w:sz="6" w:space="0" w:color="000000"/>
              <w:left w:val="single" w:sz="6" w:space="0" w:color="000000"/>
              <w:bottom w:val="single" w:sz="6" w:space="0" w:color="000000"/>
              <w:right w:val="single" w:sz="6" w:space="0" w:color="000000"/>
            </w:tcBorders>
            <w:shd w:val="clear" w:color="auto" w:fill="auto"/>
          </w:tcPr>
          <w:p w14:paraId="4FF109D2" w14:textId="00B7B05A"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1</w:t>
            </w:r>
          </w:p>
        </w:tc>
      </w:tr>
    </w:tbl>
    <w:p w14:paraId="339E28C8" w14:textId="4E2DB093" w:rsidR="00D00ABD" w:rsidRDefault="007B0824" w:rsidP="007B0824">
      <w:pPr>
        <w:pStyle w:val="Caption"/>
      </w:pPr>
      <w:r>
        <w:t xml:space="preserve">Bảng </w:t>
      </w:r>
      <w:fldSimple w:instr=" STYLEREF 2 \s ">
        <w:r>
          <w:rPr>
            <w:noProof/>
          </w:rPr>
          <w:t>1</w:t>
        </w:r>
      </w:fldSimple>
      <w:r>
        <w:noBreakHyphen/>
      </w:r>
      <w:fldSimple w:instr=" SEQ Bảng \* ARABIC \s 2 ">
        <w:r>
          <w:rPr>
            <w:noProof/>
          </w:rPr>
          <w:t>2</w:t>
        </w:r>
      </w:fldSimple>
      <w:r>
        <w:t>: Bảng thống kê điện năng tiêu thụ trong mạch</w:t>
      </w:r>
    </w:p>
    <w:p w14:paraId="7FEC506F" w14:textId="68AA11F3" w:rsidR="007B0824" w:rsidRDefault="007B0824" w:rsidP="00F3143D">
      <w:pPr>
        <w:pStyle w:val="ListParagraph"/>
        <w:numPr>
          <w:ilvl w:val="0"/>
          <w:numId w:val="1"/>
        </w:numPr>
        <w:jc w:val="both"/>
      </w:pPr>
      <w:r>
        <w:t xml:space="preserve">Năng lượng sẽ được cung cấp từ nguồn adapter 5V-2A. Nguồn dự phòng em dự tính cấp từ pin Lithium_Polyme 3.7V </w:t>
      </w:r>
      <w:r w:rsidR="00A955F7">
        <w:t xml:space="preserve">được chuyển mạch khi </w:t>
      </w:r>
      <w:r w:rsidR="00B601DB">
        <w:t>mất điện</w:t>
      </w:r>
      <w:r w:rsidR="00F3143D">
        <w:t>.Mạch sạc pin em dự định dùng mạch sạc và bảo vệ TP4056-1A đã được sử dụng trong đồ án thiết kế của em</w:t>
      </w:r>
      <w:r w:rsidR="00B601DB">
        <w:t>. Em dự tính sẽ sử dụng IC BOOST CONVERTER để nâng nguồn lên 5V cung cấp cho cảm biến đo nồng độ bụi và quạt. Sau đó nguồn qua LDO AMS1117-3.3V để cung cấp cho MCU, màn hình và cảm biến đo nhiệt độ độ ẩm DHT22</w:t>
      </w:r>
      <w:r w:rsidR="00CD061D">
        <w:t>.</w:t>
      </w:r>
    </w:p>
    <w:p w14:paraId="3CB43460" w14:textId="1C157297" w:rsidR="00CD061D" w:rsidRDefault="00CD061D" w:rsidP="007B0824">
      <w:pPr>
        <w:pStyle w:val="ListParagraph"/>
        <w:numPr>
          <w:ilvl w:val="0"/>
          <w:numId w:val="1"/>
        </w:numPr>
      </w:pPr>
      <w:r>
        <w:t>Em dự định sử dụng mạch lựa chọn nguồn cung cấp khi mất điện như hình:</w:t>
      </w:r>
    </w:p>
    <w:p w14:paraId="7DD9C825" w14:textId="3673AB11" w:rsidR="00CD061D" w:rsidRDefault="00CD061D" w:rsidP="00CD061D">
      <w:pPr>
        <w:pStyle w:val="ListParagraph"/>
        <w:ind w:hanging="270"/>
      </w:pPr>
      <w:r w:rsidRPr="00CD061D">
        <w:rPr>
          <w:noProof/>
        </w:rPr>
        <w:lastRenderedPageBreak/>
        <w:drawing>
          <wp:inline distT="0" distB="0" distL="0" distR="0" wp14:anchorId="7003EE36" wp14:editId="1EFC7442">
            <wp:extent cx="5943600" cy="33826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82645"/>
                    </a:xfrm>
                    <a:prstGeom prst="rect">
                      <a:avLst/>
                    </a:prstGeom>
                  </pic:spPr>
                </pic:pic>
              </a:graphicData>
            </a:graphic>
          </wp:inline>
        </w:drawing>
      </w:r>
    </w:p>
    <w:p w14:paraId="0E768A90" w14:textId="2C80093F" w:rsidR="00CD061D" w:rsidRDefault="00CD061D" w:rsidP="00CD061D">
      <w:pPr>
        <w:pStyle w:val="Caption"/>
      </w:pPr>
      <w:r>
        <w:t xml:space="preserve">Hình </w:t>
      </w:r>
      <w:fldSimple w:instr=" STYLEREF 2 \s ">
        <w:r>
          <w:rPr>
            <w:noProof/>
          </w:rPr>
          <w:t>1</w:t>
        </w:r>
      </w:fldSimple>
      <w:r>
        <w:noBreakHyphen/>
      </w:r>
      <w:fldSimple w:instr=" SEQ Hình \* ARABIC \s 2 ">
        <w:r>
          <w:rPr>
            <w:noProof/>
          </w:rPr>
          <w:t>2</w:t>
        </w:r>
      </w:fldSimple>
      <w:r>
        <w:t>: Mạch chọn nguồn dự định</w:t>
      </w:r>
    </w:p>
    <w:p w14:paraId="37805D65" w14:textId="12929D59" w:rsidR="007B0824" w:rsidRDefault="007B0824" w:rsidP="007B0824">
      <w:pPr>
        <w:pStyle w:val="Heading2"/>
        <w:numPr>
          <w:ilvl w:val="0"/>
          <w:numId w:val="19"/>
        </w:numPr>
        <w:rPr>
          <w:b/>
          <w:bCs/>
        </w:rPr>
      </w:pPr>
      <w:r w:rsidRPr="004A4908">
        <w:rPr>
          <w:b/>
          <w:bCs/>
        </w:rPr>
        <w:t>Phân tích</w:t>
      </w:r>
      <w:r>
        <w:rPr>
          <w:b/>
          <w:bCs/>
        </w:rPr>
        <w:t xml:space="preserve"> thiết kế hệ thống</w:t>
      </w:r>
    </w:p>
    <w:p w14:paraId="528BCA66" w14:textId="77777777" w:rsidR="007B0824" w:rsidRPr="00C32678" w:rsidRDefault="007B0824" w:rsidP="007B0824">
      <w:pPr>
        <w:ind w:firstLine="360"/>
        <w:rPr>
          <w:szCs w:val="24"/>
        </w:rPr>
      </w:pPr>
      <w:r w:rsidRPr="00C32678">
        <w:rPr>
          <w:szCs w:val="24"/>
        </w:rPr>
        <w:t>Thiết bị đo nồng độ bụi PMx cần được thiết kế phù hợp với tiêu chuẩn của Việt Nam về đo đạc các thông số môi trường để tính toán thông số VN_AQI đối với bụi PM2.5 và PM10</w:t>
      </w:r>
    </w:p>
    <w:p w14:paraId="57E09BAC" w14:textId="77777777" w:rsidR="007B0824" w:rsidRPr="00AB1590" w:rsidRDefault="007B0824" w:rsidP="007B0824">
      <w:pPr>
        <w:pStyle w:val="Heading3"/>
        <w:tabs>
          <w:tab w:val="left" w:pos="720"/>
        </w:tabs>
        <w:ind w:left="450" w:hanging="90"/>
      </w:pPr>
      <w:r w:rsidRPr="00AB1590">
        <w:t>Cơ sở đánh giá chất lượng không khí dựa vào tài liệu:</w:t>
      </w:r>
    </w:p>
    <w:p w14:paraId="5EC0EF8C" w14:textId="77777777" w:rsidR="007B0824" w:rsidRDefault="007B0824" w:rsidP="007B0824">
      <w:pPr>
        <w:pStyle w:val="ListParagraph"/>
        <w:numPr>
          <w:ilvl w:val="0"/>
          <w:numId w:val="2"/>
        </w:numPr>
        <w:tabs>
          <w:tab w:val="left" w:pos="720"/>
          <w:tab w:val="left" w:pos="1080"/>
        </w:tabs>
        <w:ind w:left="450" w:hanging="90"/>
        <w:jc w:val="both"/>
      </w:pPr>
      <w:r>
        <w:t>“Quyết định về việc ban hành Hướng dẫn kĩ thuật tính toán và công bố chỉ tiêu chất lượng không khí Việt Nam (VN_AQI) số 1459/QD-TCMT do TỔNG CỤC MÔI TRƯỜNG – BỘ TÀI NGUYÊN VÀ MÔI TRƯỜNG ban hành ngày 12 tháng 11 năm 2019.</w:t>
      </w:r>
    </w:p>
    <w:p w14:paraId="2AB2B470" w14:textId="528B41F7" w:rsidR="007B0824" w:rsidRPr="00AB1590" w:rsidRDefault="007B0824" w:rsidP="007B0824">
      <w:pPr>
        <w:pStyle w:val="Heading3"/>
        <w:numPr>
          <w:ilvl w:val="1"/>
          <w:numId w:val="36"/>
        </w:numPr>
        <w:tabs>
          <w:tab w:val="left" w:pos="720"/>
        </w:tabs>
        <w:rPr>
          <w:b/>
          <w:bCs/>
        </w:rPr>
      </w:pPr>
      <w:r w:rsidRPr="00AB1590">
        <w:rPr>
          <w:b/>
          <w:bCs/>
        </w:rPr>
        <w:t>Yêu cầu với việc tính toán chỉ số VN_AQI</w:t>
      </w:r>
    </w:p>
    <w:p w14:paraId="24C0F9B7" w14:textId="77777777" w:rsidR="007B0824" w:rsidRDefault="007B0824" w:rsidP="007B0824">
      <w:pPr>
        <w:pStyle w:val="ListParagraph"/>
        <w:numPr>
          <w:ilvl w:val="0"/>
          <w:numId w:val="4"/>
        </w:numPr>
        <w:tabs>
          <w:tab w:val="left" w:pos="720"/>
          <w:tab w:val="left" w:pos="1080"/>
        </w:tabs>
        <w:ind w:left="450" w:hanging="90"/>
        <w:jc w:val="both"/>
      </w:pPr>
      <w:r>
        <w:t>Yêu cầu đối với số liệu sử dụng để tính toán</w:t>
      </w:r>
    </w:p>
    <w:p w14:paraId="1A38B0D5" w14:textId="77777777" w:rsidR="007B0824" w:rsidRDefault="007B0824" w:rsidP="007B0824">
      <w:pPr>
        <w:pStyle w:val="ListParagraph"/>
        <w:numPr>
          <w:ilvl w:val="0"/>
          <w:numId w:val="1"/>
        </w:numPr>
        <w:tabs>
          <w:tab w:val="left" w:pos="720"/>
          <w:tab w:val="left" w:pos="1080"/>
        </w:tabs>
        <w:ind w:left="450" w:hanging="90"/>
        <w:jc w:val="both"/>
      </w:pPr>
      <w:r>
        <w:t xml:space="preserve">Thiết bị quan trắc phải được kiểm soát chất lượng hệ thống và đo lường theo các quy định của pháp luật. </w:t>
      </w:r>
    </w:p>
    <w:p w14:paraId="0BE49C92" w14:textId="77777777" w:rsidR="007B0824" w:rsidRDefault="007B0824" w:rsidP="007B0824">
      <w:pPr>
        <w:pStyle w:val="ListParagraph"/>
        <w:numPr>
          <w:ilvl w:val="0"/>
          <w:numId w:val="1"/>
        </w:numPr>
        <w:tabs>
          <w:tab w:val="left" w:pos="720"/>
          <w:tab w:val="left" w:pos="1080"/>
        </w:tabs>
        <w:ind w:left="450" w:hanging="90"/>
        <w:jc w:val="both"/>
      </w:pPr>
      <w:r>
        <w:t>Dữ liệu quan trắc được đưa vào tính toán đã qua xử lý, đảm bảo đã loại bỏ các giá trị sai lệch, đạt yêu cầu đối với quy trình quy phạm về đảm bảo và kiểm soát chất lượng số liệu</w:t>
      </w:r>
    </w:p>
    <w:p w14:paraId="5C574190" w14:textId="77777777" w:rsidR="007B0824" w:rsidRDefault="007B0824" w:rsidP="007B0824">
      <w:pPr>
        <w:pStyle w:val="ListParagraph"/>
        <w:numPr>
          <w:ilvl w:val="0"/>
          <w:numId w:val="4"/>
        </w:numPr>
        <w:tabs>
          <w:tab w:val="left" w:pos="720"/>
          <w:tab w:val="left" w:pos="1080"/>
        </w:tabs>
        <w:ind w:left="450" w:hanging="90"/>
        <w:jc w:val="both"/>
      </w:pPr>
      <w:r>
        <w:t>Cách thức sử dụng số liệu để tính toán VN_AQI</w:t>
      </w:r>
    </w:p>
    <w:p w14:paraId="1A7B17D1" w14:textId="77777777" w:rsidR="007B0824" w:rsidRDefault="007B0824" w:rsidP="007B0824">
      <w:pPr>
        <w:pStyle w:val="ListParagraph"/>
        <w:numPr>
          <w:ilvl w:val="0"/>
          <w:numId w:val="1"/>
        </w:numPr>
        <w:tabs>
          <w:tab w:val="left" w:pos="720"/>
          <w:tab w:val="left" w:pos="1080"/>
        </w:tabs>
        <w:ind w:left="450" w:hanging="90"/>
        <w:jc w:val="both"/>
      </w:pPr>
      <w:r>
        <w:lastRenderedPageBreak/>
        <w:t>VN_AQI được tính toán bao gồm AQI giờ và AQI ngày. Số liệu sử dụng để tính toán VN_AQI là giá trị quan trắc trung bình 1 giờ, trung bình 8 giờ và trung bình 24 giờ.</w:t>
      </w:r>
    </w:p>
    <w:p w14:paraId="7F4D72FB" w14:textId="77777777" w:rsidR="007B0824" w:rsidRPr="00924605" w:rsidRDefault="007B0824" w:rsidP="007B0824">
      <w:pPr>
        <w:pStyle w:val="ListParagraph"/>
        <w:numPr>
          <w:ilvl w:val="0"/>
          <w:numId w:val="1"/>
        </w:numPr>
        <w:tabs>
          <w:tab w:val="left" w:pos="720"/>
          <w:tab w:val="left" w:pos="1080"/>
        </w:tabs>
        <w:ind w:left="450" w:hanging="90"/>
        <w:jc w:val="both"/>
        <w:rPr>
          <w:rStyle w:val="fontstyle01"/>
        </w:rPr>
      </w:pPr>
      <w:r>
        <w:rPr>
          <w:rStyle w:val="fontstyle01"/>
        </w:rPr>
        <w:t>VN_AQI được tính toán cho dữ liệu của từng trạm quan trắc không khí tự</w:t>
      </w:r>
      <w:r>
        <w:rPr>
          <w:color w:val="000000"/>
          <w:szCs w:val="28"/>
        </w:rPr>
        <w:t xml:space="preserve"> </w:t>
      </w:r>
      <w:r>
        <w:rPr>
          <w:rStyle w:val="fontstyle01"/>
        </w:rPr>
        <w:t>động liên tục đối với môi trường không khí xung quanh.</w:t>
      </w:r>
    </w:p>
    <w:p w14:paraId="59410104" w14:textId="77777777" w:rsidR="007B0824" w:rsidRPr="00924605" w:rsidRDefault="007B0824" w:rsidP="007B0824">
      <w:pPr>
        <w:pStyle w:val="ListParagraph"/>
        <w:numPr>
          <w:ilvl w:val="0"/>
          <w:numId w:val="1"/>
        </w:numPr>
        <w:tabs>
          <w:tab w:val="left" w:pos="720"/>
          <w:tab w:val="left" w:pos="1080"/>
        </w:tabs>
        <w:ind w:left="450" w:hanging="90"/>
        <w:jc w:val="both"/>
        <w:rPr>
          <w:rStyle w:val="fontstyle01"/>
        </w:rPr>
      </w:pPr>
      <w:r>
        <w:rPr>
          <w:rStyle w:val="fontstyle01"/>
        </w:rPr>
        <w:t>Đối với mỗi trạm quan trắc, AQI</w:t>
      </w:r>
      <w:r>
        <w:rPr>
          <w:rStyle w:val="fontstyle01"/>
          <w:sz w:val="18"/>
          <w:szCs w:val="18"/>
        </w:rPr>
        <w:t xml:space="preserve">x </w:t>
      </w:r>
      <w:r>
        <w:rPr>
          <w:rStyle w:val="fontstyle01"/>
        </w:rPr>
        <w:t>được tính toán cho từng thông số quan</w:t>
      </w:r>
      <w:r>
        <w:rPr>
          <w:color w:val="000000"/>
          <w:szCs w:val="28"/>
        </w:rPr>
        <w:t xml:space="preserve"> </w:t>
      </w:r>
      <w:r>
        <w:rPr>
          <w:rStyle w:val="fontstyle01"/>
        </w:rPr>
        <w:t>trắc, giá trị AQI cuối cùng là giá trị lớn nhất trong các giá trị AQI</w:t>
      </w:r>
      <w:r>
        <w:rPr>
          <w:rStyle w:val="fontstyle01"/>
          <w:sz w:val="18"/>
          <w:szCs w:val="18"/>
        </w:rPr>
        <w:t xml:space="preserve">x </w:t>
      </w:r>
      <w:r>
        <w:rPr>
          <w:rStyle w:val="fontstyle01"/>
        </w:rPr>
        <w:t>của mỗi</w:t>
      </w:r>
      <w:r>
        <w:rPr>
          <w:color w:val="000000"/>
          <w:szCs w:val="28"/>
        </w:rPr>
        <w:t xml:space="preserve"> </w:t>
      </w:r>
      <w:r>
        <w:rPr>
          <w:rStyle w:val="fontstyle01"/>
        </w:rPr>
        <w:t>thông số.</w:t>
      </w:r>
    </w:p>
    <w:p w14:paraId="2DD0DDC8" w14:textId="77777777" w:rsidR="007B0824" w:rsidRPr="00924605" w:rsidRDefault="007B0824" w:rsidP="007B0824">
      <w:pPr>
        <w:pStyle w:val="ListParagraph"/>
        <w:numPr>
          <w:ilvl w:val="0"/>
          <w:numId w:val="1"/>
        </w:numPr>
        <w:tabs>
          <w:tab w:val="left" w:pos="720"/>
          <w:tab w:val="left" w:pos="1080"/>
        </w:tabs>
        <w:ind w:left="450" w:hanging="90"/>
        <w:jc w:val="both"/>
        <w:rPr>
          <w:rStyle w:val="fontstyle01"/>
        </w:rPr>
      </w:pPr>
      <w:r>
        <w:rPr>
          <w:rStyle w:val="fontstyle01"/>
        </w:rPr>
        <w:t>Các thông số được sử dụng để tính VN_AQI bao gồm: SO</w:t>
      </w:r>
      <w:r>
        <w:rPr>
          <w:rStyle w:val="fontstyle01"/>
          <w:sz w:val="18"/>
          <w:szCs w:val="18"/>
        </w:rPr>
        <w:t>2</w:t>
      </w:r>
      <w:r>
        <w:rPr>
          <w:rStyle w:val="fontstyle01"/>
        </w:rPr>
        <w:t>, CO, NO</w:t>
      </w:r>
      <w:r>
        <w:rPr>
          <w:rStyle w:val="fontstyle01"/>
          <w:sz w:val="18"/>
          <w:szCs w:val="18"/>
        </w:rPr>
        <w:t>2</w:t>
      </w:r>
      <w:r>
        <w:rPr>
          <w:rStyle w:val="fontstyle01"/>
        </w:rPr>
        <w:t>, O</w:t>
      </w:r>
      <w:r>
        <w:rPr>
          <w:rStyle w:val="fontstyle01"/>
          <w:sz w:val="18"/>
          <w:szCs w:val="18"/>
        </w:rPr>
        <w:t>3</w:t>
      </w:r>
      <w:r>
        <w:rPr>
          <w:rStyle w:val="fontstyle01"/>
        </w:rPr>
        <w:t>,</w:t>
      </w:r>
      <w:r>
        <w:rPr>
          <w:color w:val="000000"/>
          <w:szCs w:val="28"/>
        </w:rPr>
        <w:br/>
      </w:r>
      <w:r>
        <w:rPr>
          <w:rStyle w:val="fontstyle01"/>
        </w:rPr>
        <w:t>PM</w:t>
      </w:r>
      <w:r>
        <w:rPr>
          <w:rStyle w:val="fontstyle01"/>
          <w:sz w:val="18"/>
          <w:szCs w:val="18"/>
        </w:rPr>
        <w:t>10</w:t>
      </w:r>
      <w:r>
        <w:rPr>
          <w:rStyle w:val="fontstyle01"/>
        </w:rPr>
        <w:t>, và PM</w:t>
      </w:r>
      <w:r>
        <w:rPr>
          <w:rStyle w:val="fontstyle01"/>
          <w:sz w:val="18"/>
          <w:szCs w:val="18"/>
        </w:rPr>
        <w:t>2.5</w:t>
      </w:r>
      <w:r>
        <w:rPr>
          <w:rStyle w:val="fontstyle01"/>
        </w:rPr>
        <w:t>.</w:t>
      </w:r>
    </w:p>
    <w:p w14:paraId="40D907A4" w14:textId="77777777" w:rsidR="007B0824" w:rsidRPr="001C7A45" w:rsidRDefault="007B0824" w:rsidP="007B0824">
      <w:pPr>
        <w:pStyle w:val="ListParagraph"/>
        <w:numPr>
          <w:ilvl w:val="0"/>
          <w:numId w:val="1"/>
        </w:numPr>
        <w:tabs>
          <w:tab w:val="left" w:pos="720"/>
          <w:tab w:val="left" w:pos="1080"/>
        </w:tabs>
        <w:ind w:left="450" w:hanging="90"/>
        <w:jc w:val="both"/>
      </w:pPr>
      <w:r>
        <w:rPr>
          <w:rStyle w:val="fontstyle01"/>
        </w:rPr>
        <w:t>Phương pháp tính toán VN_AQI yêu cầu bắt buộc phải có tối thiểu 01</w:t>
      </w:r>
      <w:r>
        <w:rPr>
          <w:color w:val="000000"/>
          <w:szCs w:val="28"/>
        </w:rPr>
        <w:br/>
      </w:r>
      <w:r>
        <w:rPr>
          <w:rStyle w:val="fontstyle01"/>
        </w:rPr>
        <w:t>trong 02 thông số PM</w:t>
      </w:r>
      <w:r>
        <w:rPr>
          <w:rStyle w:val="fontstyle01"/>
          <w:sz w:val="18"/>
          <w:szCs w:val="18"/>
        </w:rPr>
        <w:t>10</w:t>
      </w:r>
      <w:r>
        <w:rPr>
          <w:rStyle w:val="fontstyle01"/>
        </w:rPr>
        <w:t>, PM</w:t>
      </w:r>
      <w:r>
        <w:rPr>
          <w:rStyle w:val="fontstyle01"/>
          <w:sz w:val="18"/>
          <w:szCs w:val="18"/>
        </w:rPr>
        <w:t xml:space="preserve">2.5 </w:t>
      </w:r>
      <w:r>
        <w:rPr>
          <w:rStyle w:val="fontstyle01"/>
        </w:rPr>
        <w:t>trong công thức tính.</w:t>
      </w:r>
    </w:p>
    <w:p w14:paraId="6106EB14" w14:textId="77777777" w:rsidR="007B0824" w:rsidRPr="001745AE" w:rsidRDefault="007B0824" w:rsidP="007B0824">
      <w:pPr>
        <w:pStyle w:val="Heading4"/>
        <w:numPr>
          <w:ilvl w:val="2"/>
          <w:numId w:val="19"/>
        </w:numPr>
        <w:ind w:left="630" w:hanging="360"/>
      </w:pPr>
      <w:r w:rsidRPr="001745AE">
        <w:t xml:space="preserve">Chỉ số AQI tính theo giờ </w:t>
      </w:r>
    </w:p>
    <w:p w14:paraId="61754990" w14:textId="77777777" w:rsidR="007B0824" w:rsidRPr="00AB1590" w:rsidRDefault="007B0824" w:rsidP="007B0824">
      <w:pPr>
        <w:tabs>
          <w:tab w:val="left" w:pos="720"/>
        </w:tabs>
        <w:ind w:left="450" w:hanging="90"/>
        <w:rPr>
          <w:szCs w:val="24"/>
        </w:rPr>
      </w:pPr>
      <w:r w:rsidRPr="00AB1590">
        <w:rPr>
          <w:szCs w:val="24"/>
        </w:rPr>
        <w:t>Số liệu để tính toán AQI giờ là giá trị quan trắc trung bình trong 1 giờ</w:t>
      </w:r>
    </w:p>
    <w:p w14:paraId="6B93F758" w14:textId="77777777" w:rsidR="007B0824" w:rsidRPr="005F5103" w:rsidRDefault="007B0824" w:rsidP="007B0824">
      <w:pPr>
        <w:pStyle w:val="ListParagraph"/>
        <w:numPr>
          <w:ilvl w:val="0"/>
          <w:numId w:val="3"/>
        </w:numPr>
        <w:tabs>
          <w:tab w:val="left" w:pos="720"/>
        </w:tabs>
        <w:ind w:left="450" w:hanging="90"/>
        <w:rPr>
          <w:b/>
          <w:bCs/>
          <w:i/>
          <w:iCs/>
        </w:rPr>
      </w:pPr>
      <w:r w:rsidRPr="005F5103">
        <w:rPr>
          <w:b/>
          <w:bCs/>
          <w:i/>
          <w:iCs/>
        </w:rPr>
        <w:t>Tính giá trị Nowcast đối với thông số bụi PM2.5 và PM10</w:t>
      </w:r>
    </w:p>
    <w:p w14:paraId="2684E999" w14:textId="77777777" w:rsidR="007B0824" w:rsidRDefault="007B0824" w:rsidP="007B0824">
      <w:pPr>
        <w:pStyle w:val="ListParagraph"/>
        <w:tabs>
          <w:tab w:val="left" w:pos="720"/>
        </w:tabs>
        <w:ind w:left="450" w:hanging="90"/>
      </w:pPr>
      <w:r>
        <w:t>Gọi</w:t>
      </w:r>
      <w:r w:rsidRPr="00A3767A">
        <w:t xml:space="preserve"> </w:t>
      </w:r>
      <w:r w:rsidRPr="002048CB">
        <w:rPr>
          <w:position w:val="-12"/>
        </w:rPr>
        <w:object w:dxaOrig="220" w:dyaOrig="360" w14:anchorId="1D0C9F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8pt" o:ole="">
            <v:imagedata r:id="rId8" o:title=""/>
          </v:shape>
          <o:OLEObject Type="Embed" ProgID="Equation.DSMT4" ShapeID="_x0000_i1025" DrawAspect="Content" ObjectID="_1728309391" r:id="rId9"/>
        </w:object>
      </w:r>
      <w:r>
        <w:t xml:space="preserve">, </w:t>
      </w:r>
      <w:r w:rsidRPr="002048CB">
        <w:rPr>
          <w:position w:val="-12"/>
        </w:rPr>
        <w:object w:dxaOrig="240" w:dyaOrig="360" w14:anchorId="083E4CA8">
          <v:shape id="_x0000_i1026" type="#_x0000_t75" style="width:12pt;height:18pt" o:ole="">
            <v:imagedata r:id="rId10" o:title=""/>
          </v:shape>
          <o:OLEObject Type="Embed" ProgID="Equation.DSMT4" ShapeID="_x0000_i1026" DrawAspect="Content" ObjectID="_1728309392" r:id="rId11"/>
        </w:object>
      </w:r>
      <w:r>
        <w:t>, …</w:t>
      </w:r>
      <w:r w:rsidRPr="005F5103">
        <w:t xml:space="preserve"> </w:t>
      </w:r>
      <w:r w:rsidRPr="002048CB">
        <w:rPr>
          <w:position w:val="-12"/>
        </w:rPr>
        <w:object w:dxaOrig="300" w:dyaOrig="360" w14:anchorId="590F6C79">
          <v:shape id="_x0000_i1027" type="#_x0000_t75" style="width:15pt;height:18pt" o:ole="">
            <v:imagedata r:id="rId12" o:title=""/>
          </v:shape>
          <o:OLEObject Type="Embed" ProgID="Equation.DSMT4" ShapeID="_x0000_i1027" DrawAspect="Content" ObjectID="_1728309393" r:id="rId13"/>
        </w:object>
      </w:r>
      <w:r>
        <w:t xml:space="preserve"> là 12 giá trị quan trắc trung bình 1 giờ (với </w:t>
      </w:r>
      <w:r w:rsidRPr="002048CB">
        <w:rPr>
          <w:position w:val="-12"/>
        </w:rPr>
        <w:object w:dxaOrig="220" w:dyaOrig="360" w14:anchorId="3FC13493">
          <v:shape id="_x0000_i1028" type="#_x0000_t75" style="width:10.8pt;height:18pt" o:ole="">
            <v:imagedata r:id="rId8" o:title=""/>
          </v:shape>
          <o:OLEObject Type="Embed" ProgID="Equation.DSMT4" ShapeID="_x0000_i1028" DrawAspect="Content" ObjectID="_1728309394" r:id="rId14"/>
        </w:object>
      </w:r>
      <w:r>
        <w:t xml:space="preserve">là giá trị quan trắc trung bình 1 giờ hiện tại, </w:t>
      </w:r>
      <w:r w:rsidRPr="002048CB">
        <w:rPr>
          <w:position w:val="-12"/>
        </w:rPr>
        <w:object w:dxaOrig="300" w:dyaOrig="360" w14:anchorId="720AC457">
          <v:shape id="_x0000_i1029" type="#_x0000_t75" style="width:15pt;height:18pt" o:ole="">
            <v:imagedata r:id="rId12" o:title=""/>
          </v:shape>
          <o:OLEObject Type="Embed" ProgID="Equation.DSMT4" ShapeID="_x0000_i1029" DrawAspect="Content" ObjectID="_1728309395" r:id="rId15"/>
        </w:object>
      </w:r>
      <w:r>
        <w:t xml:space="preserve"> là giá trị quan trắc trung bình 1 giờ cách 12 giờ so với hiện tại).</w:t>
      </w:r>
    </w:p>
    <w:p w14:paraId="54026B85" w14:textId="77777777" w:rsidR="007B0824" w:rsidRDefault="007B0824" w:rsidP="007B0824">
      <w:pPr>
        <w:pStyle w:val="ListParagraph"/>
        <w:tabs>
          <w:tab w:val="left" w:pos="720"/>
        </w:tabs>
        <w:ind w:left="450" w:hanging="90"/>
      </w:pPr>
    </w:p>
    <w:p w14:paraId="7BE3BE74" w14:textId="77777777" w:rsidR="007B0824" w:rsidRDefault="007B0824" w:rsidP="007B0824">
      <w:pPr>
        <w:pStyle w:val="ListParagraph"/>
        <w:tabs>
          <w:tab w:val="left" w:pos="720"/>
        </w:tabs>
        <w:ind w:left="450" w:hanging="90"/>
      </w:pPr>
      <w:r>
        <w:t xml:space="preserve">Tính giá trị trọng số:         </w:t>
      </w:r>
      <w:r w:rsidRPr="002048CB">
        <w:rPr>
          <w:position w:val="-30"/>
        </w:rPr>
        <w:object w:dxaOrig="1020" w:dyaOrig="680" w14:anchorId="221B2EC0">
          <v:shape id="_x0000_i1030" type="#_x0000_t75" style="width:51pt;height:34.2pt" o:ole="">
            <v:imagedata r:id="rId16" o:title=""/>
          </v:shape>
          <o:OLEObject Type="Embed" ProgID="Equation.DSMT4" ShapeID="_x0000_i1030" DrawAspect="Content" ObjectID="_1728309396" r:id="rId17"/>
        </w:object>
      </w:r>
    </w:p>
    <w:p w14:paraId="6B0E72FB" w14:textId="77777777" w:rsidR="007B0824" w:rsidRDefault="007B0824" w:rsidP="007B0824">
      <w:pPr>
        <w:pStyle w:val="ListParagraph"/>
        <w:tabs>
          <w:tab w:val="left" w:pos="720"/>
        </w:tabs>
        <w:ind w:left="450" w:hanging="90"/>
      </w:pPr>
      <w:r>
        <w:t xml:space="preserve">Trong đó: </w:t>
      </w:r>
      <w:r w:rsidRPr="002048CB">
        <w:rPr>
          <w:position w:val="-12"/>
        </w:rPr>
        <w:object w:dxaOrig="460" w:dyaOrig="360" w14:anchorId="07DD3A05">
          <v:shape id="_x0000_i1031" type="#_x0000_t75" style="width:22.8pt;height:18pt" o:ole="">
            <v:imagedata r:id="rId18" o:title=""/>
          </v:shape>
          <o:OLEObject Type="Embed" ProgID="Equation.DSMT4" ShapeID="_x0000_i1031" DrawAspect="Content" ObjectID="_1728309397" r:id="rId19"/>
        </w:object>
      </w:r>
      <w:r>
        <w:t>là giá trị nhỏ nhất trong số 12 giá trị trung bình 1 giờ</w:t>
      </w:r>
    </w:p>
    <w:p w14:paraId="245DF75A" w14:textId="77777777" w:rsidR="007B0824" w:rsidRDefault="007B0824" w:rsidP="007B0824">
      <w:pPr>
        <w:pStyle w:val="ListParagraph"/>
        <w:tabs>
          <w:tab w:val="left" w:pos="720"/>
        </w:tabs>
        <w:ind w:left="450" w:hanging="90"/>
      </w:pPr>
      <w:r w:rsidRPr="002048CB">
        <w:rPr>
          <w:position w:val="-12"/>
        </w:rPr>
        <w:object w:dxaOrig="480" w:dyaOrig="360" w14:anchorId="4D07831E">
          <v:shape id="_x0000_i1032" type="#_x0000_t75" style="width:24pt;height:18pt" o:ole="">
            <v:imagedata r:id="rId20" o:title=""/>
          </v:shape>
          <o:OLEObject Type="Embed" ProgID="Equation.DSMT4" ShapeID="_x0000_i1032" DrawAspect="Content" ObjectID="_1728309398" r:id="rId21"/>
        </w:object>
      </w:r>
      <w:r w:rsidRPr="00357801">
        <w:t xml:space="preserve"> </w:t>
      </w:r>
      <w:r>
        <w:t>là giá trị lớn nhất trong số 12 giá trị trung bình 1 giờ</w:t>
      </w:r>
    </w:p>
    <w:p w14:paraId="43E70E63" w14:textId="77777777" w:rsidR="007B0824" w:rsidRDefault="007B0824" w:rsidP="007B0824">
      <w:pPr>
        <w:pStyle w:val="ListParagraph"/>
        <w:tabs>
          <w:tab w:val="left" w:pos="720"/>
        </w:tabs>
        <w:ind w:left="450" w:hanging="90"/>
      </w:pPr>
      <w:r>
        <w:t xml:space="preserve">Nếu </w:t>
      </w:r>
      <w:r w:rsidRPr="002048CB">
        <w:rPr>
          <w:position w:val="-24"/>
        </w:rPr>
        <w:object w:dxaOrig="720" w:dyaOrig="620" w14:anchorId="343E03AB">
          <v:shape id="_x0000_i1033" type="#_x0000_t75" style="width:36pt;height:31.2pt" o:ole="">
            <v:imagedata r:id="rId22" o:title=""/>
          </v:shape>
          <o:OLEObject Type="Embed" ProgID="Equation.DSMT4" ShapeID="_x0000_i1033" DrawAspect="Content" ObjectID="_1728309399" r:id="rId23"/>
        </w:object>
      </w:r>
      <w:r>
        <w:t xml:space="preserve"> thì </w:t>
      </w:r>
      <w:r w:rsidRPr="002048CB">
        <w:rPr>
          <w:position w:val="-24"/>
        </w:rPr>
        <w:object w:dxaOrig="639" w:dyaOrig="620" w14:anchorId="4A1F94EE">
          <v:shape id="_x0000_i1034" type="#_x0000_t75" style="width:31.8pt;height:31.2pt" o:ole="">
            <v:imagedata r:id="rId24" o:title=""/>
          </v:shape>
          <o:OLEObject Type="Embed" ProgID="Equation.DSMT4" ShapeID="_x0000_i1034" DrawAspect="Content" ObjectID="_1728309400" r:id="rId25"/>
        </w:object>
      </w:r>
      <w:r>
        <w:t xml:space="preserve"> </w:t>
      </w:r>
    </w:p>
    <w:p w14:paraId="121FCBE0" w14:textId="77777777" w:rsidR="007B0824" w:rsidRDefault="007B0824" w:rsidP="007B0824">
      <w:pPr>
        <w:pStyle w:val="ListParagraph"/>
        <w:tabs>
          <w:tab w:val="left" w:pos="720"/>
        </w:tabs>
        <w:ind w:left="450" w:hanging="90"/>
      </w:pPr>
      <w:r>
        <w:t xml:space="preserve">Nếu </w:t>
      </w:r>
      <w:r w:rsidRPr="002048CB">
        <w:rPr>
          <w:position w:val="-24"/>
        </w:rPr>
        <w:object w:dxaOrig="720" w:dyaOrig="620" w14:anchorId="38A1582F">
          <v:shape id="_x0000_i1035" type="#_x0000_t75" style="width:36pt;height:31.2pt" o:ole="">
            <v:imagedata r:id="rId26" o:title=""/>
          </v:shape>
          <o:OLEObject Type="Embed" ProgID="Equation.DSMT4" ShapeID="_x0000_i1035" DrawAspect="Content" ObjectID="_1728309401" r:id="rId27"/>
        </w:object>
      </w:r>
      <w:r>
        <w:t xml:space="preserve">thì </w:t>
      </w:r>
      <w:r w:rsidRPr="002048CB">
        <w:rPr>
          <w:position w:val="-6"/>
        </w:rPr>
        <w:object w:dxaOrig="800" w:dyaOrig="279" w14:anchorId="20C0E83B">
          <v:shape id="_x0000_i1036" type="#_x0000_t75" style="width:40.2pt;height:13.8pt" o:ole="">
            <v:imagedata r:id="rId28" o:title=""/>
          </v:shape>
          <o:OLEObject Type="Embed" ProgID="Equation.DSMT4" ShapeID="_x0000_i1036" DrawAspect="Content" ObjectID="_1728309402" r:id="rId29"/>
        </w:object>
      </w:r>
    </w:p>
    <w:p w14:paraId="68DD1708" w14:textId="77777777" w:rsidR="007B0824" w:rsidRDefault="007B0824" w:rsidP="007B0824">
      <w:pPr>
        <w:pStyle w:val="ListParagraph"/>
        <w:tabs>
          <w:tab w:val="left" w:pos="720"/>
        </w:tabs>
        <w:ind w:left="450" w:hanging="90"/>
      </w:pPr>
      <w:r>
        <w:t xml:space="preserve">Trong trường hợp </w:t>
      </w:r>
      <w:r w:rsidRPr="002048CB">
        <w:rPr>
          <w:position w:val="-24"/>
        </w:rPr>
        <w:object w:dxaOrig="639" w:dyaOrig="620" w14:anchorId="2399DB27">
          <v:shape id="_x0000_i1037" type="#_x0000_t75" style="width:31.8pt;height:31.2pt" o:ole="">
            <v:imagedata r:id="rId30" o:title=""/>
          </v:shape>
          <o:OLEObject Type="Embed" ProgID="Equation.DSMT4" ShapeID="_x0000_i1037" DrawAspect="Content" ObjectID="_1728309403" r:id="rId31"/>
        </w:object>
      </w:r>
      <w:r>
        <w:t xml:space="preserve">thì giá trị: </w:t>
      </w:r>
    </w:p>
    <w:p w14:paraId="04C972C3" w14:textId="77777777" w:rsidR="007B0824" w:rsidRDefault="007B0824" w:rsidP="007B0824">
      <w:pPr>
        <w:pStyle w:val="ListParagraph"/>
        <w:tabs>
          <w:tab w:val="left" w:pos="720"/>
        </w:tabs>
        <w:ind w:left="450" w:hanging="90"/>
        <w:jc w:val="center"/>
      </w:pPr>
      <w:r w:rsidRPr="002048CB">
        <w:rPr>
          <w:position w:val="-60"/>
        </w:rPr>
        <w:object w:dxaOrig="2020" w:dyaOrig="1320" w14:anchorId="60793817">
          <v:shape id="_x0000_i1038" type="#_x0000_t75" style="width:100.8pt;height:66pt" o:ole="">
            <v:imagedata r:id="rId32" o:title=""/>
          </v:shape>
          <o:OLEObject Type="Embed" ProgID="Equation.DSMT4" ShapeID="_x0000_i1038" DrawAspect="Content" ObjectID="_1728309404" r:id="rId33"/>
        </w:object>
      </w:r>
    </w:p>
    <w:p w14:paraId="3F44690C" w14:textId="77777777" w:rsidR="007B0824" w:rsidRDefault="007B0824" w:rsidP="007B0824">
      <w:pPr>
        <w:pStyle w:val="ListParagraph"/>
        <w:tabs>
          <w:tab w:val="left" w:pos="720"/>
        </w:tabs>
        <w:ind w:left="450" w:hanging="90"/>
      </w:pPr>
      <w:r>
        <w:t xml:space="preserve">Trong trường hợp </w:t>
      </w:r>
      <w:r w:rsidRPr="002048CB">
        <w:rPr>
          <w:position w:val="-24"/>
        </w:rPr>
        <w:object w:dxaOrig="639" w:dyaOrig="620" w14:anchorId="2569AACA">
          <v:shape id="_x0000_i1039" type="#_x0000_t75" style="width:31.8pt;height:31.2pt" o:ole="">
            <v:imagedata r:id="rId34" o:title=""/>
          </v:shape>
          <o:OLEObject Type="Embed" ProgID="Equation.DSMT4" ShapeID="_x0000_i1039" DrawAspect="Content" ObjectID="_1728309405" r:id="rId35"/>
        </w:object>
      </w:r>
      <w:r>
        <w:t>thì giá trị:</w:t>
      </w:r>
    </w:p>
    <w:p w14:paraId="3E7ED2C4" w14:textId="77777777" w:rsidR="007B0824" w:rsidRDefault="007B0824" w:rsidP="007B0824">
      <w:pPr>
        <w:pStyle w:val="ListParagraph"/>
        <w:tabs>
          <w:tab w:val="left" w:pos="720"/>
        </w:tabs>
        <w:ind w:left="450" w:hanging="90"/>
        <w:jc w:val="center"/>
      </w:pPr>
      <w:r w:rsidRPr="002048CB">
        <w:rPr>
          <w:position w:val="-24"/>
        </w:rPr>
        <w:object w:dxaOrig="3660" w:dyaOrig="620" w14:anchorId="61C9D874">
          <v:shape id="_x0000_i1040" type="#_x0000_t75" style="width:183pt;height:31.2pt" o:ole="">
            <v:imagedata r:id="rId36" o:title=""/>
          </v:shape>
          <o:OLEObject Type="Embed" ProgID="Equation.DSMT4" ShapeID="_x0000_i1040" DrawAspect="Content" ObjectID="_1728309406" r:id="rId37"/>
        </w:object>
      </w:r>
    </w:p>
    <w:p w14:paraId="22688824" w14:textId="77777777" w:rsidR="007B0824" w:rsidRDefault="007B0824" w:rsidP="007B0824">
      <w:pPr>
        <w:pStyle w:val="ListParagraph"/>
        <w:tabs>
          <w:tab w:val="left" w:pos="720"/>
        </w:tabs>
        <w:ind w:left="450" w:hanging="90"/>
      </w:pPr>
      <w:r>
        <w:lastRenderedPageBreak/>
        <w:t xml:space="preserve">Chú ý: </w:t>
      </w:r>
    </w:p>
    <w:p w14:paraId="1F3B85E0" w14:textId="77777777" w:rsidR="007B0824" w:rsidRDefault="007B0824" w:rsidP="007B0824">
      <w:pPr>
        <w:pStyle w:val="ListParagraph"/>
        <w:numPr>
          <w:ilvl w:val="0"/>
          <w:numId w:val="1"/>
        </w:numPr>
        <w:tabs>
          <w:tab w:val="left" w:pos="720"/>
        </w:tabs>
        <w:ind w:left="450" w:hanging="90"/>
      </w:pPr>
      <w:r>
        <w:t xml:space="preserve">Nếu có ít nhất 2 trong 3 giá trị </w:t>
      </w:r>
      <w:r w:rsidRPr="002048CB">
        <w:rPr>
          <w:position w:val="-12"/>
        </w:rPr>
        <w:object w:dxaOrig="220" w:dyaOrig="360" w14:anchorId="1781C883">
          <v:shape id="_x0000_i1041" type="#_x0000_t75" style="width:10.8pt;height:18pt" o:ole="">
            <v:imagedata r:id="rId8" o:title=""/>
          </v:shape>
          <o:OLEObject Type="Embed" ProgID="Equation.DSMT4" ShapeID="_x0000_i1041" DrawAspect="Content" ObjectID="_1728309407" r:id="rId38"/>
        </w:object>
      </w:r>
      <w:r>
        <w:t xml:space="preserve">, </w:t>
      </w:r>
      <w:r w:rsidRPr="002048CB">
        <w:rPr>
          <w:position w:val="-12"/>
        </w:rPr>
        <w:object w:dxaOrig="240" w:dyaOrig="360" w14:anchorId="68F6126B">
          <v:shape id="_x0000_i1042" type="#_x0000_t75" style="width:12pt;height:18pt" o:ole="">
            <v:imagedata r:id="rId39" o:title=""/>
          </v:shape>
          <o:OLEObject Type="Embed" ProgID="Equation.DSMT4" ShapeID="_x0000_i1042" DrawAspect="Content" ObjectID="_1728309408" r:id="rId40"/>
        </w:object>
      </w:r>
      <w:r>
        <w:t xml:space="preserve">, </w:t>
      </w:r>
      <w:r w:rsidRPr="002048CB">
        <w:rPr>
          <w:position w:val="-12"/>
        </w:rPr>
        <w:object w:dxaOrig="240" w:dyaOrig="360" w14:anchorId="432D81FD">
          <v:shape id="_x0000_i1043" type="#_x0000_t75" style="width:12pt;height:18pt" o:ole="">
            <v:imagedata r:id="rId41" o:title=""/>
          </v:shape>
          <o:OLEObject Type="Embed" ProgID="Equation.DSMT4" ShapeID="_x0000_i1043" DrawAspect="Content" ObjectID="_1728309409" r:id="rId42"/>
        </w:object>
      </w:r>
      <w:r>
        <w:t>có dữ liệu thì mới tính được giá trị Nowcast, ngược lại coi như “không có dữ liệu” (không tính được giá trị Nowcast).</w:t>
      </w:r>
    </w:p>
    <w:p w14:paraId="498BB013" w14:textId="77777777" w:rsidR="007B0824" w:rsidRDefault="007B0824" w:rsidP="007B0824">
      <w:pPr>
        <w:pStyle w:val="ListParagraph"/>
        <w:numPr>
          <w:ilvl w:val="0"/>
          <w:numId w:val="1"/>
        </w:numPr>
        <w:tabs>
          <w:tab w:val="left" w:pos="720"/>
        </w:tabs>
        <w:ind w:left="450" w:hanging="90"/>
      </w:pPr>
      <w:r w:rsidRPr="00A3767A">
        <w:t xml:space="preserve">Nếu </w:t>
      </w:r>
      <w:r w:rsidRPr="002048CB">
        <w:rPr>
          <w:position w:val="-12"/>
        </w:rPr>
        <w:object w:dxaOrig="220" w:dyaOrig="360" w14:anchorId="43E0AF10">
          <v:shape id="_x0000_i1044" type="#_x0000_t75" style="width:10.8pt;height:18pt" o:ole="">
            <v:imagedata r:id="rId43" o:title=""/>
          </v:shape>
          <o:OLEObject Type="Embed" ProgID="Equation.DSMT4" ShapeID="_x0000_i1044" DrawAspect="Content" ObjectID="_1728309410" r:id="rId44"/>
        </w:object>
      </w:r>
      <w:r w:rsidRPr="00A3767A">
        <w:t xml:space="preserve">không có giá trị thì lấy </w:t>
      </w:r>
      <w:r w:rsidRPr="002048CB">
        <w:rPr>
          <w:position w:val="-6"/>
        </w:rPr>
        <w:object w:dxaOrig="420" w:dyaOrig="320" w14:anchorId="1DA8BEB9">
          <v:shape id="_x0000_i1045" type="#_x0000_t75" style="width:21pt;height:16.2pt" o:ole="">
            <v:imagedata r:id="rId45" o:title=""/>
          </v:shape>
          <o:OLEObject Type="Embed" ProgID="Equation.DSMT4" ShapeID="_x0000_i1045" DrawAspect="Content" ObjectID="_1728309411" r:id="rId46"/>
        </w:object>
      </w:r>
      <w:r w:rsidRPr="00A3767A">
        <w:t>= 0</w:t>
      </w:r>
    </w:p>
    <w:p w14:paraId="0EEEB09B" w14:textId="77777777" w:rsidR="007B0824" w:rsidRPr="00D940C5" w:rsidRDefault="007B0824" w:rsidP="007B0824">
      <w:pPr>
        <w:pStyle w:val="ListParagraph"/>
        <w:numPr>
          <w:ilvl w:val="0"/>
          <w:numId w:val="3"/>
        </w:numPr>
        <w:tabs>
          <w:tab w:val="left" w:pos="720"/>
        </w:tabs>
        <w:ind w:left="450" w:hanging="90"/>
        <w:rPr>
          <w:b/>
          <w:bCs/>
          <w:i/>
          <w:iCs/>
        </w:rPr>
      </w:pPr>
      <w:r w:rsidRPr="00D940C5">
        <w:rPr>
          <w:b/>
          <w:bCs/>
          <w:i/>
          <w:iCs/>
        </w:rPr>
        <w:t xml:space="preserve">Tính giá trị </w:t>
      </w:r>
      <w:r w:rsidRPr="00D940C5">
        <w:rPr>
          <w:b/>
          <w:bCs/>
          <w:i/>
          <w:iCs/>
          <w:position w:val="-10"/>
        </w:rPr>
        <w:object w:dxaOrig="600" w:dyaOrig="360" w14:anchorId="6DA984BD">
          <v:shape id="_x0000_i1046" type="#_x0000_t75" style="width:30pt;height:18pt" o:ole="">
            <v:imagedata r:id="rId47" o:title=""/>
          </v:shape>
          <o:OLEObject Type="Embed" ProgID="Equation.DSMT4" ShapeID="_x0000_i1046" DrawAspect="Content" ObjectID="_1728309412" r:id="rId48"/>
        </w:object>
      </w:r>
      <w:r w:rsidRPr="00D940C5">
        <w:rPr>
          <w:b/>
          <w:bCs/>
          <w:i/>
          <w:iCs/>
        </w:rPr>
        <w:t xml:space="preserve"> của từng thông số (</w:t>
      </w:r>
      <w:r w:rsidRPr="00D940C5">
        <w:rPr>
          <w:b/>
          <w:bCs/>
          <w:i/>
          <w:iCs/>
          <w:position w:val="-12"/>
        </w:rPr>
        <w:object w:dxaOrig="580" w:dyaOrig="360" w14:anchorId="1B563615">
          <v:shape id="_x0000_i1047" type="#_x0000_t75" style="width:28.8pt;height:18pt" o:ole="">
            <v:imagedata r:id="rId49" o:title=""/>
          </v:shape>
          <o:OLEObject Type="Embed" ProgID="Equation.DSMT4" ShapeID="_x0000_i1047" DrawAspect="Content" ObjectID="_1728309413" r:id="rId50"/>
        </w:object>
      </w:r>
      <w:r w:rsidRPr="00D940C5">
        <w:rPr>
          <w:b/>
          <w:bCs/>
          <w:i/>
          <w:iCs/>
        </w:rPr>
        <w:t>)</w:t>
      </w:r>
    </w:p>
    <w:p w14:paraId="75F9ECC4" w14:textId="77777777" w:rsidR="007B0824" w:rsidRDefault="007B0824" w:rsidP="007B0824">
      <w:pPr>
        <w:pStyle w:val="ListParagraph"/>
        <w:tabs>
          <w:tab w:val="left" w:pos="720"/>
        </w:tabs>
        <w:ind w:left="450" w:hanging="90"/>
      </w:pPr>
      <w:r>
        <w:t xml:space="preserve">Giá trị </w:t>
      </w:r>
      <w:r w:rsidRPr="002048CB">
        <w:rPr>
          <w:position w:val="-10"/>
        </w:rPr>
        <w:object w:dxaOrig="600" w:dyaOrig="360" w14:anchorId="55657B00">
          <v:shape id="_x0000_i1048" type="#_x0000_t75" style="width:30pt;height:18pt" o:ole="">
            <v:imagedata r:id="rId51" o:title=""/>
          </v:shape>
          <o:OLEObject Type="Embed" ProgID="Equation.DSMT4" ShapeID="_x0000_i1048" DrawAspect="Content" ObjectID="_1728309414" r:id="rId52"/>
        </w:object>
      </w:r>
      <w:r>
        <w:t>của các thông số PM2.5 , PM10 dược tính toán theo công thức:</w:t>
      </w:r>
    </w:p>
    <w:p w14:paraId="0FFD1FD4" w14:textId="77777777" w:rsidR="007B0824" w:rsidRDefault="007B0824" w:rsidP="007B0824">
      <w:pPr>
        <w:pStyle w:val="ListParagraph"/>
        <w:tabs>
          <w:tab w:val="left" w:pos="720"/>
        </w:tabs>
        <w:ind w:left="450" w:hanging="90"/>
        <w:jc w:val="center"/>
      </w:pPr>
      <w:r w:rsidRPr="002048CB">
        <w:rPr>
          <w:position w:val="-30"/>
        </w:rPr>
        <w:object w:dxaOrig="3920" w:dyaOrig="680" w14:anchorId="312C91C2">
          <v:shape id="_x0000_i1049" type="#_x0000_t75" style="width:196.2pt;height:34.2pt" o:ole="">
            <v:imagedata r:id="rId53" o:title=""/>
          </v:shape>
          <o:OLEObject Type="Embed" ProgID="Equation.DSMT4" ShapeID="_x0000_i1049" DrawAspect="Content" ObjectID="_1728309415" r:id="rId54"/>
        </w:object>
      </w:r>
    </w:p>
    <w:p w14:paraId="7CBACEF8" w14:textId="77777777" w:rsidR="007B0824" w:rsidRDefault="007B0824" w:rsidP="007B0824">
      <w:pPr>
        <w:pStyle w:val="ListParagraph"/>
        <w:tabs>
          <w:tab w:val="left" w:pos="720"/>
        </w:tabs>
        <w:ind w:left="450" w:hanging="90"/>
      </w:pPr>
      <w:r>
        <w:t>Trong đó:</w:t>
      </w:r>
    </w:p>
    <w:p w14:paraId="25A300D3" w14:textId="77777777" w:rsidR="007B0824" w:rsidRDefault="007B0824" w:rsidP="007B0824">
      <w:pPr>
        <w:pStyle w:val="ListParagraph"/>
        <w:tabs>
          <w:tab w:val="left" w:pos="720"/>
        </w:tabs>
        <w:ind w:left="450" w:hanging="90"/>
      </w:pPr>
      <w:r w:rsidRPr="002048CB">
        <w:rPr>
          <w:position w:val="-12"/>
        </w:rPr>
        <w:object w:dxaOrig="580" w:dyaOrig="360" w14:anchorId="15E08264">
          <v:shape id="_x0000_i1050" type="#_x0000_t75" style="width:28.8pt;height:18pt" o:ole="">
            <v:imagedata r:id="rId55" o:title=""/>
          </v:shape>
          <o:OLEObject Type="Embed" ProgID="Equation.DSMT4" ShapeID="_x0000_i1050" DrawAspect="Content" ObjectID="_1728309416" r:id="rId56"/>
        </w:object>
      </w:r>
      <w:r>
        <w:t xml:space="preserve">: Giá trị </w:t>
      </w:r>
      <w:r w:rsidRPr="002048CB">
        <w:rPr>
          <w:position w:val="-10"/>
        </w:rPr>
        <w:object w:dxaOrig="520" w:dyaOrig="320" w14:anchorId="60F6F1AB">
          <v:shape id="_x0000_i1051" type="#_x0000_t75" style="width:25.8pt;height:16.2pt" o:ole="">
            <v:imagedata r:id="rId57" o:title=""/>
          </v:shape>
          <o:OLEObject Type="Embed" ProgID="Equation.DSMT4" ShapeID="_x0000_i1051" DrawAspect="Content" ObjectID="_1728309417" r:id="rId58"/>
        </w:object>
      </w:r>
      <w:r>
        <w:t xml:space="preserve"> thông số của thông số x</w:t>
      </w:r>
    </w:p>
    <w:p w14:paraId="79635486" w14:textId="77777777" w:rsidR="007B0824" w:rsidRDefault="007B0824" w:rsidP="007B0824">
      <w:pPr>
        <w:pStyle w:val="ListParagraph"/>
        <w:tabs>
          <w:tab w:val="left" w:pos="720"/>
        </w:tabs>
        <w:ind w:left="450" w:hanging="90"/>
      </w:pPr>
      <w:r w:rsidRPr="002048CB">
        <w:rPr>
          <w:position w:val="-12"/>
        </w:rPr>
        <w:object w:dxaOrig="380" w:dyaOrig="360" w14:anchorId="7CA227ED">
          <v:shape id="_x0000_i1052" type="#_x0000_t75" style="width:19.2pt;height:18pt" o:ole="">
            <v:imagedata r:id="rId59" o:title=""/>
          </v:shape>
          <o:OLEObject Type="Embed" ProgID="Equation.DSMT4" ShapeID="_x0000_i1052" DrawAspect="Content" ObjectID="_1728309418" r:id="rId60"/>
        </w:object>
      </w:r>
      <w:r>
        <w:t>: Nồng độ giới hạn dưới của giá trị thông số quan trắc được quy định trog Bảng 2 tương ứng với mức i.</w:t>
      </w:r>
    </w:p>
    <w:p w14:paraId="72AE8985" w14:textId="77777777" w:rsidR="007B0824" w:rsidRDefault="007B0824" w:rsidP="007B0824">
      <w:pPr>
        <w:pStyle w:val="ListParagraph"/>
        <w:tabs>
          <w:tab w:val="left" w:pos="720"/>
        </w:tabs>
        <w:ind w:left="450" w:hanging="90"/>
      </w:pPr>
      <w:r w:rsidRPr="002048CB">
        <w:rPr>
          <w:position w:val="-12"/>
        </w:rPr>
        <w:object w:dxaOrig="520" w:dyaOrig="360" w14:anchorId="73E2A422">
          <v:shape id="_x0000_i1053" type="#_x0000_t75" style="width:25.8pt;height:18pt" o:ole="">
            <v:imagedata r:id="rId61" o:title=""/>
          </v:shape>
          <o:OLEObject Type="Embed" ProgID="Equation.DSMT4" ShapeID="_x0000_i1053" DrawAspect="Content" ObjectID="_1728309419" r:id="rId62"/>
        </w:object>
      </w:r>
      <w:r>
        <w:t>:</w:t>
      </w:r>
      <w:r w:rsidRPr="003768CE">
        <w:t xml:space="preserve"> </w:t>
      </w:r>
      <w:r>
        <w:t>Nồng độ giới hạn trên của giá trị thông số quan trắc được quy định trog Bảng 2 tương ứng với mức i+1.</w:t>
      </w:r>
    </w:p>
    <w:p w14:paraId="2CDEA270" w14:textId="77777777" w:rsidR="007B0824" w:rsidRDefault="007B0824" w:rsidP="007B0824">
      <w:pPr>
        <w:pStyle w:val="ListParagraph"/>
        <w:tabs>
          <w:tab w:val="left" w:pos="720"/>
        </w:tabs>
        <w:ind w:left="450" w:hanging="90"/>
      </w:pPr>
      <w:r w:rsidRPr="002048CB">
        <w:rPr>
          <w:position w:val="-12"/>
        </w:rPr>
        <w:object w:dxaOrig="220" w:dyaOrig="360" w14:anchorId="58BFA210">
          <v:shape id="_x0000_i1054" type="#_x0000_t75" style="width:10.8pt;height:18pt" o:ole="">
            <v:imagedata r:id="rId63" o:title=""/>
          </v:shape>
          <o:OLEObject Type="Embed" ProgID="Equation.DSMT4" ShapeID="_x0000_i1054" DrawAspect="Content" ObjectID="_1728309420" r:id="rId64"/>
        </w:object>
      </w:r>
      <w:r>
        <w:t xml:space="preserve">: Giá trị </w:t>
      </w:r>
      <w:r w:rsidRPr="002048CB">
        <w:rPr>
          <w:position w:val="-10"/>
        </w:rPr>
        <w:object w:dxaOrig="520" w:dyaOrig="320" w14:anchorId="4AB92770">
          <v:shape id="_x0000_i1055" type="#_x0000_t75" style="width:25.8pt;height:16.2pt" o:ole="">
            <v:imagedata r:id="rId57" o:title=""/>
          </v:shape>
          <o:OLEObject Type="Embed" ProgID="Equation.DSMT4" ShapeID="_x0000_i1055" DrawAspect="Content" ObjectID="_1728309421" r:id="rId65"/>
        </w:object>
      </w:r>
      <w:r>
        <w:t xml:space="preserve"> ở mức i đã cho trong bảng tương ứng với giá trị </w:t>
      </w:r>
      <w:r w:rsidRPr="002048CB">
        <w:rPr>
          <w:position w:val="-12"/>
        </w:rPr>
        <w:object w:dxaOrig="380" w:dyaOrig="360" w14:anchorId="3C2AD58B">
          <v:shape id="_x0000_i1056" type="#_x0000_t75" style="width:19.2pt;height:18pt" o:ole="">
            <v:imagedata r:id="rId59" o:title=""/>
          </v:shape>
          <o:OLEObject Type="Embed" ProgID="Equation.DSMT4" ShapeID="_x0000_i1056" DrawAspect="Content" ObjectID="_1728309422" r:id="rId66"/>
        </w:object>
      </w:r>
    </w:p>
    <w:p w14:paraId="740A648C" w14:textId="77777777" w:rsidR="007B0824" w:rsidRDefault="007B0824" w:rsidP="007B0824">
      <w:pPr>
        <w:pStyle w:val="ListParagraph"/>
        <w:tabs>
          <w:tab w:val="left" w:pos="720"/>
        </w:tabs>
        <w:ind w:left="450" w:hanging="90"/>
      </w:pPr>
      <w:r w:rsidRPr="002048CB">
        <w:rPr>
          <w:position w:val="-12"/>
        </w:rPr>
        <w:object w:dxaOrig="360" w:dyaOrig="360" w14:anchorId="524F17E0">
          <v:shape id="_x0000_i1057" type="#_x0000_t75" style="width:18pt;height:18pt" o:ole="">
            <v:imagedata r:id="rId67" o:title=""/>
          </v:shape>
          <o:OLEObject Type="Embed" ProgID="Equation.DSMT4" ShapeID="_x0000_i1057" DrawAspect="Content" ObjectID="_1728309423" r:id="rId68"/>
        </w:object>
      </w:r>
      <w:r>
        <w:t xml:space="preserve">: Giá trị </w:t>
      </w:r>
      <w:r w:rsidRPr="002048CB">
        <w:rPr>
          <w:position w:val="-10"/>
        </w:rPr>
        <w:object w:dxaOrig="520" w:dyaOrig="320" w14:anchorId="3F53D92C">
          <v:shape id="_x0000_i1058" type="#_x0000_t75" style="width:25.8pt;height:16.2pt" o:ole="">
            <v:imagedata r:id="rId57" o:title=""/>
          </v:shape>
          <o:OLEObject Type="Embed" ProgID="Equation.DSMT4" ShapeID="_x0000_i1058" DrawAspect="Content" ObjectID="_1728309424" r:id="rId69"/>
        </w:object>
      </w:r>
      <w:r w:rsidRPr="003768CE">
        <w:t xml:space="preserve"> </w:t>
      </w:r>
      <w:r>
        <w:t xml:space="preserve">ở mức i+1 đã cho trong bảng tương ứng với giá trị </w:t>
      </w:r>
      <w:r w:rsidRPr="002048CB">
        <w:rPr>
          <w:position w:val="-12"/>
        </w:rPr>
        <w:object w:dxaOrig="520" w:dyaOrig="360" w14:anchorId="0EBF3CF0">
          <v:shape id="_x0000_i1059" type="#_x0000_t75" style="width:25.8pt;height:18pt" o:ole="">
            <v:imagedata r:id="rId70" o:title=""/>
          </v:shape>
          <o:OLEObject Type="Embed" ProgID="Equation.DSMT4" ShapeID="_x0000_i1059" DrawAspect="Content" ObjectID="_1728309425" r:id="rId71"/>
        </w:object>
      </w:r>
    </w:p>
    <w:p w14:paraId="4DC04219" w14:textId="77777777" w:rsidR="007B0824" w:rsidRDefault="007B0824" w:rsidP="007B0824">
      <w:pPr>
        <w:pStyle w:val="ListParagraph"/>
        <w:tabs>
          <w:tab w:val="left" w:pos="720"/>
        </w:tabs>
        <w:ind w:left="450" w:hanging="90"/>
      </w:pPr>
      <w:r w:rsidRPr="002048CB">
        <w:rPr>
          <w:position w:val="-12"/>
        </w:rPr>
        <w:object w:dxaOrig="999" w:dyaOrig="360" w14:anchorId="59916F65">
          <v:shape id="_x0000_i1060" type="#_x0000_t75" style="width:49.8pt;height:18pt" o:ole="">
            <v:imagedata r:id="rId72" o:title=""/>
          </v:shape>
          <o:OLEObject Type="Embed" ProgID="Equation.DSMT4" ShapeID="_x0000_i1060" DrawAspect="Content" ObjectID="_1728309426" r:id="rId73"/>
        </w:object>
      </w:r>
      <w:r>
        <w:t>: Giá trị Nowcast được tính toán ở phần a.</w:t>
      </w:r>
    </w:p>
    <w:tbl>
      <w:tblPr>
        <w:tblStyle w:val="TableGrid"/>
        <w:tblW w:w="8275" w:type="dxa"/>
        <w:tblInd w:w="1080" w:type="dxa"/>
        <w:tblLook w:val="04A0" w:firstRow="1" w:lastRow="0" w:firstColumn="1" w:lastColumn="0" w:noHBand="0" w:noVBand="1"/>
      </w:tblPr>
      <w:tblGrid>
        <w:gridCol w:w="716"/>
        <w:gridCol w:w="1582"/>
        <w:gridCol w:w="2860"/>
        <w:gridCol w:w="3117"/>
      </w:tblGrid>
      <w:tr w:rsidR="007B0824" w14:paraId="700B6054" w14:textId="77777777" w:rsidTr="001D3834">
        <w:tc>
          <w:tcPr>
            <w:tcW w:w="716" w:type="dxa"/>
            <w:tcBorders>
              <w:bottom w:val="nil"/>
            </w:tcBorders>
          </w:tcPr>
          <w:p w14:paraId="63B4A101" w14:textId="77777777" w:rsidR="007B0824" w:rsidRDefault="007B0824" w:rsidP="001D3834">
            <w:pPr>
              <w:pStyle w:val="ListParagraph"/>
              <w:tabs>
                <w:tab w:val="left" w:pos="720"/>
              </w:tabs>
              <w:ind w:left="450" w:hanging="90"/>
            </w:pPr>
            <w:r>
              <w:t>i</w:t>
            </w:r>
          </w:p>
        </w:tc>
        <w:tc>
          <w:tcPr>
            <w:tcW w:w="1582" w:type="dxa"/>
            <w:tcBorders>
              <w:bottom w:val="nil"/>
            </w:tcBorders>
          </w:tcPr>
          <w:p w14:paraId="2391A118" w14:textId="77777777" w:rsidR="007B0824" w:rsidRDefault="007B0824" w:rsidP="001D3834">
            <w:pPr>
              <w:pStyle w:val="ListParagraph"/>
              <w:tabs>
                <w:tab w:val="left" w:pos="720"/>
              </w:tabs>
              <w:ind w:left="450" w:hanging="90"/>
              <w:jc w:val="center"/>
            </w:pPr>
            <w:r w:rsidRPr="002048CB">
              <w:rPr>
                <w:position w:val="-12"/>
              </w:rPr>
              <w:object w:dxaOrig="220" w:dyaOrig="360" w14:anchorId="3B6B55FA">
                <v:shape id="_x0000_i1061" type="#_x0000_t75" style="width:10.8pt;height:18pt" o:ole="">
                  <v:imagedata r:id="rId74" o:title=""/>
                </v:shape>
                <o:OLEObject Type="Embed" ProgID="Equation.DSMT4" ShapeID="_x0000_i1061" DrawAspect="Content" ObjectID="_1728309427" r:id="rId75"/>
              </w:object>
            </w:r>
          </w:p>
        </w:tc>
        <w:tc>
          <w:tcPr>
            <w:tcW w:w="5977" w:type="dxa"/>
            <w:gridSpan w:val="2"/>
          </w:tcPr>
          <w:p w14:paraId="24DDE79E" w14:textId="77777777" w:rsidR="007B0824" w:rsidRDefault="007B0824" w:rsidP="001D3834">
            <w:pPr>
              <w:pStyle w:val="ListParagraph"/>
              <w:tabs>
                <w:tab w:val="left" w:pos="720"/>
              </w:tabs>
              <w:ind w:left="450" w:hanging="90"/>
              <w:jc w:val="center"/>
            </w:pPr>
            <w:r>
              <w:t xml:space="preserve">Giá trị </w:t>
            </w:r>
            <w:r w:rsidRPr="002048CB">
              <w:rPr>
                <w:position w:val="-12"/>
              </w:rPr>
              <w:object w:dxaOrig="380" w:dyaOrig="360" w14:anchorId="1FCE1AF5">
                <v:shape id="_x0000_i1062" type="#_x0000_t75" style="width:19.2pt;height:18pt" o:ole="">
                  <v:imagedata r:id="rId59" o:title=""/>
                </v:shape>
                <o:OLEObject Type="Embed" ProgID="Equation.DSMT4" ShapeID="_x0000_i1062" DrawAspect="Content" ObjectID="_1728309428" r:id="rId76"/>
              </w:object>
            </w:r>
            <w:r>
              <w:t xml:space="preserve"> quy định đối với từng thông số </w:t>
            </w:r>
            <w:r>
              <w:br/>
              <w:t xml:space="preserve">(Đơn vị: </w:t>
            </w:r>
            <w:r w:rsidRPr="002048CB">
              <w:rPr>
                <w:position w:val="-10"/>
              </w:rPr>
              <w:object w:dxaOrig="780" w:dyaOrig="360" w14:anchorId="40ECF941">
                <v:shape id="_x0000_i1063" type="#_x0000_t75" style="width:39pt;height:18pt" o:ole="">
                  <v:imagedata r:id="rId77" o:title=""/>
                </v:shape>
                <o:OLEObject Type="Embed" ProgID="Equation.DSMT4" ShapeID="_x0000_i1063" DrawAspect="Content" ObjectID="_1728309429" r:id="rId78"/>
              </w:object>
            </w:r>
            <w:r>
              <w:t>)</w:t>
            </w:r>
          </w:p>
        </w:tc>
      </w:tr>
      <w:tr w:rsidR="007B0824" w14:paraId="7C69C6EE" w14:textId="77777777" w:rsidTr="001D3834">
        <w:tc>
          <w:tcPr>
            <w:tcW w:w="716" w:type="dxa"/>
            <w:tcBorders>
              <w:top w:val="nil"/>
            </w:tcBorders>
          </w:tcPr>
          <w:p w14:paraId="7F7B5EBD" w14:textId="77777777" w:rsidR="007B0824" w:rsidRDefault="007B0824" w:rsidP="001D3834">
            <w:pPr>
              <w:pStyle w:val="ListParagraph"/>
              <w:tabs>
                <w:tab w:val="left" w:pos="720"/>
              </w:tabs>
              <w:ind w:left="450" w:hanging="90"/>
            </w:pPr>
          </w:p>
        </w:tc>
        <w:tc>
          <w:tcPr>
            <w:tcW w:w="1582" w:type="dxa"/>
            <w:tcBorders>
              <w:top w:val="nil"/>
            </w:tcBorders>
          </w:tcPr>
          <w:p w14:paraId="3AEE6BFA" w14:textId="77777777" w:rsidR="007B0824" w:rsidRDefault="007B0824" w:rsidP="001D3834">
            <w:pPr>
              <w:pStyle w:val="ListParagraph"/>
              <w:tabs>
                <w:tab w:val="left" w:pos="720"/>
              </w:tabs>
              <w:ind w:left="450" w:hanging="90"/>
              <w:jc w:val="center"/>
            </w:pPr>
          </w:p>
        </w:tc>
        <w:tc>
          <w:tcPr>
            <w:tcW w:w="2860" w:type="dxa"/>
          </w:tcPr>
          <w:p w14:paraId="67B11E46" w14:textId="77777777" w:rsidR="007B0824" w:rsidRDefault="007B0824" w:rsidP="001D3834">
            <w:pPr>
              <w:pStyle w:val="ListParagraph"/>
              <w:tabs>
                <w:tab w:val="left" w:pos="720"/>
              </w:tabs>
              <w:ind w:left="450" w:hanging="90"/>
              <w:jc w:val="center"/>
            </w:pPr>
            <w:r w:rsidRPr="002048CB">
              <w:rPr>
                <w:position w:val="-12"/>
              </w:rPr>
              <w:object w:dxaOrig="580" w:dyaOrig="360" w14:anchorId="5E22FAB1">
                <v:shape id="_x0000_i1064" type="#_x0000_t75" style="width:28.8pt;height:18pt" o:ole="">
                  <v:imagedata r:id="rId79" o:title=""/>
                </v:shape>
                <o:OLEObject Type="Embed" ProgID="Equation.DSMT4" ShapeID="_x0000_i1064" DrawAspect="Content" ObjectID="_1728309430" r:id="rId80"/>
              </w:object>
            </w:r>
          </w:p>
        </w:tc>
        <w:tc>
          <w:tcPr>
            <w:tcW w:w="3117" w:type="dxa"/>
          </w:tcPr>
          <w:p w14:paraId="10E35613" w14:textId="77777777" w:rsidR="007B0824" w:rsidRDefault="007B0824" w:rsidP="001D3834">
            <w:pPr>
              <w:pStyle w:val="ListParagraph"/>
              <w:tabs>
                <w:tab w:val="left" w:pos="720"/>
              </w:tabs>
              <w:ind w:left="450" w:hanging="90"/>
              <w:jc w:val="center"/>
            </w:pPr>
            <w:r w:rsidRPr="002048CB">
              <w:rPr>
                <w:position w:val="-12"/>
              </w:rPr>
              <w:object w:dxaOrig="620" w:dyaOrig="360" w14:anchorId="7EF84E76">
                <v:shape id="_x0000_i1065" type="#_x0000_t75" style="width:31.2pt;height:18pt" o:ole="">
                  <v:imagedata r:id="rId81" o:title=""/>
                </v:shape>
                <o:OLEObject Type="Embed" ProgID="Equation.DSMT4" ShapeID="_x0000_i1065" DrawAspect="Content" ObjectID="_1728309431" r:id="rId82"/>
              </w:object>
            </w:r>
          </w:p>
        </w:tc>
      </w:tr>
      <w:tr w:rsidR="007B0824" w14:paraId="6A32C341" w14:textId="77777777" w:rsidTr="001D3834">
        <w:tc>
          <w:tcPr>
            <w:tcW w:w="716" w:type="dxa"/>
          </w:tcPr>
          <w:p w14:paraId="010182DD" w14:textId="77777777" w:rsidR="007B0824" w:rsidRDefault="007B0824" w:rsidP="001D3834">
            <w:pPr>
              <w:pStyle w:val="ListParagraph"/>
              <w:tabs>
                <w:tab w:val="left" w:pos="720"/>
              </w:tabs>
              <w:ind w:left="450" w:hanging="90"/>
            </w:pPr>
            <w:r>
              <w:t>1</w:t>
            </w:r>
          </w:p>
        </w:tc>
        <w:tc>
          <w:tcPr>
            <w:tcW w:w="1582" w:type="dxa"/>
          </w:tcPr>
          <w:p w14:paraId="32060911" w14:textId="77777777" w:rsidR="007B0824" w:rsidRDefault="007B0824" w:rsidP="001D3834">
            <w:pPr>
              <w:pStyle w:val="ListParagraph"/>
              <w:tabs>
                <w:tab w:val="left" w:pos="720"/>
              </w:tabs>
              <w:ind w:left="450" w:hanging="90"/>
              <w:jc w:val="center"/>
            </w:pPr>
            <w:r>
              <w:t>0</w:t>
            </w:r>
          </w:p>
        </w:tc>
        <w:tc>
          <w:tcPr>
            <w:tcW w:w="2860" w:type="dxa"/>
          </w:tcPr>
          <w:p w14:paraId="2C968E2C" w14:textId="77777777" w:rsidR="007B0824" w:rsidRDefault="007B0824" w:rsidP="001D3834">
            <w:pPr>
              <w:pStyle w:val="ListParagraph"/>
              <w:tabs>
                <w:tab w:val="left" w:pos="720"/>
              </w:tabs>
              <w:ind w:left="450" w:hanging="90"/>
              <w:jc w:val="center"/>
            </w:pPr>
            <w:r>
              <w:t>0</w:t>
            </w:r>
          </w:p>
        </w:tc>
        <w:tc>
          <w:tcPr>
            <w:tcW w:w="3117" w:type="dxa"/>
          </w:tcPr>
          <w:p w14:paraId="26D8E76B" w14:textId="77777777" w:rsidR="007B0824" w:rsidRDefault="007B0824" w:rsidP="001D3834">
            <w:pPr>
              <w:pStyle w:val="ListParagraph"/>
              <w:tabs>
                <w:tab w:val="left" w:pos="720"/>
              </w:tabs>
              <w:ind w:left="450" w:hanging="90"/>
              <w:jc w:val="center"/>
            </w:pPr>
            <w:r>
              <w:t>0</w:t>
            </w:r>
          </w:p>
        </w:tc>
      </w:tr>
      <w:tr w:rsidR="007B0824" w14:paraId="5316C126" w14:textId="77777777" w:rsidTr="001D3834">
        <w:tc>
          <w:tcPr>
            <w:tcW w:w="716" w:type="dxa"/>
          </w:tcPr>
          <w:p w14:paraId="387992D5" w14:textId="77777777" w:rsidR="007B0824" w:rsidRDefault="007B0824" w:rsidP="001D3834">
            <w:pPr>
              <w:pStyle w:val="ListParagraph"/>
              <w:tabs>
                <w:tab w:val="left" w:pos="720"/>
              </w:tabs>
              <w:ind w:left="450" w:hanging="90"/>
            </w:pPr>
            <w:r>
              <w:t>2</w:t>
            </w:r>
          </w:p>
        </w:tc>
        <w:tc>
          <w:tcPr>
            <w:tcW w:w="1582" w:type="dxa"/>
          </w:tcPr>
          <w:p w14:paraId="2B02BB10" w14:textId="77777777" w:rsidR="007B0824" w:rsidRDefault="007B0824" w:rsidP="001D3834">
            <w:pPr>
              <w:pStyle w:val="ListParagraph"/>
              <w:tabs>
                <w:tab w:val="left" w:pos="720"/>
              </w:tabs>
              <w:ind w:left="450" w:hanging="90"/>
              <w:jc w:val="center"/>
            </w:pPr>
            <w:r>
              <w:t>50</w:t>
            </w:r>
          </w:p>
        </w:tc>
        <w:tc>
          <w:tcPr>
            <w:tcW w:w="2860" w:type="dxa"/>
          </w:tcPr>
          <w:p w14:paraId="22CF2BCE" w14:textId="77777777" w:rsidR="007B0824" w:rsidRDefault="007B0824" w:rsidP="001D3834">
            <w:pPr>
              <w:pStyle w:val="ListParagraph"/>
              <w:tabs>
                <w:tab w:val="left" w:pos="720"/>
              </w:tabs>
              <w:ind w:left="450" w:hanging="90"/>
              <w:jc w:val="center"/>
            </w:pPr>
            <w:r>
              <w:t>50</w:t>
            </w:r>
          </w:p>
        </w:tc>
        <w:tc>
          <w:tcPr>
            <w:tcW w:w="3117" w:type="dxa"/>
          </w:tcPr>
          <w:p w14:paraId="00D05342" w14:textId="77777777" w:rsidR="007B0824" w:rsidRDefault="007B0824" w:rsidP="001D3834">
            <w:pPr>
              <w:pStyle w:val="ListParagraph"/>
              <w:tabs>
                <w:tab w:val="left" w:pos="720"/>
              </w:tabs>
              <w:ind w:left="450" w:hanging="90"/>
              <w:jc w:val="center"/>
            </w:pPr>
            <w:r>
              <w:t>25</w:t>
            </w:r>
          </w:p>
        </w:tc>
      </w:tr>
      <w:tr w:rsidR="007B0824" w14:paraId="0B1CCE0E" w14:textId="77777777" w:rsidTr="001D3834">
        <w:tc>
          <w:tcPr>
            <w:tcW w:w="716" w:type="dxa"/>
          </w:tcPr>
          <w:p w14:paraId="2AFCB529" w14:textId="77777777" w:rsidR="007B0824" w:rsidRDefault="007B0824" w:rsidP="001D3834">
            <w:pPr>
              <w:pStyle w:val="ListParagraph"/>
              <w:tabs>
                <w:tab w:val="left" w:pos="720"/>
              </w:tabs>
              <w:ind w:left="450" w:hanging="90"/>
            </w:pPr>
            <w:r>
              <w:t>3</w:t>
            </w:r>
          </w:p>
        </w:tc>
        <w:tc>
          <w:tcPr>
            <w:tcW w:w="1582" w:type="dxa"/>
          </w:tcPr>
          <w:p w14:paraId="3BBEA97B" w14:textId="77777777" w:rsidR="007B0824" w:rsidRDefault="007B0824" w:rsidP="001D3834">
            <w:pPr>
              <w:pStyle w:val="ListParagraph"/>
              <w:tabs>
                <w:tab w:val="left" w:pos="720"/>
              </w:tabs>
              <w:ind w:left="450" w:hanging="90"/>
              <w:jc w:val="center"/>
            </w:pPr>
            <w:r>
              <w:t>100</w:t>
            </w:r>
          </w:p>
        </w:tc>
        <w:tc>
          <w:tcPr>
            <w:tcW w:w="2860" w:type="dxa"/>
          </w:tcPr>
          <w:p w14:paraId="1C78A762" w14:textId="77777777" w:rsidR="007B0824" w:rsidRDefault="007B0824" w:rsidP="001D3834">
            <w:pPr>
              <w:pStyle w:val="ListParagraph"/>
              <w:tabs>
                <w:tab w:val="left" w:pos="720"/>
              </w:tabs>
              <w:ind w:left="450" w:hanging="90"/>
              <w:jc w:val="center"/>
            </w:pPr>
            <w:r>
              <w:t>150</w:t>
            </w:r>
          </w:p>
        </w:tc>
        <w:tc>
          <w:tcPr>
            <w:tcW w:w="3117" w:type="dxa"/>
          </w:tcPr>
          <w:p w14:paraId="5BBA09F4" w14:textId="77777777" w:rsidR="007B0824" w:rsidRDefault="007B0824" w:rsidP="001D3834">
            <w:pPr>
              <w:pStyle w:val="ListParagraph"/>
              <w:tabs>
                <w:tab w:val="left" w:pos="720"/>
              </w:tabs>
              <w:ind w:left="450" w:hanging="90"/>
              <w:jc w:val="center"/>
            </w:pPr>
            <w:r>
              <w:t>50</w:t>
            </w:r>
          </w:p>
        </w:tc>
      </w:tr>
      <w:tr w:rsidR="007B0824" w14:paraId="09A3C999" w14:textId="77777777" w:rsidTr="001D3834">
        <w:tc>
          <w:tcPr>
            <w:tcW w:w="716" w:type="dxa"/>
          </w:tcPr>
          <w:p w14:paraId="6B199E97" w14:textId="77777777" w:rsidR="007B0824" w:rsidRDefault="007B0824" w:rsidP="001D3834">
            <w:pPr>
              <w:pStyle w:val="ListParagraph"/>
              <w:tabs>
                <w:tab w:val="left" w:pos="720"/>
              </w:tabs>
              <w:ind w:left="450" w:hanging="90"/>
            </w:pPr>
            <w:r>
              <w:t>4</w:t>
            </w:r>
          </w:p>
        </w:tc>
        <w:tc>
          <w:tcPr>
            <w:tcW w:w="1582" w:type="dxa"/>
          </w:tcPr>
          <w:p w14:paraId="50E5E6D7" w14:textId="77777777" w:rsidR="007B0824" w:rsidRDefault="007B0824" w:rsidP="001D3834">
            <w:pPr>
              <w:pStyle w:val="ListParagraph"/>
              <w:tabs>
                <w:tab w:val="left" w:pos="720"/>
              </w:tabs>
              <w:ind w:left="450" w:hanging="90"/>
              <w:jc w:val="center"/>
            </w:pPr>
            <w:r>
              <w:t>150</w:t>
            </w:r>
          </w:p>
        </w:tc>
        <w:tc>
          <w:tcPr>
            <w:tcW w:w="2860" w:type="dxa"/>
          </w:tcPr>
          <w:p w14:paraId="1ED593CF" w14:textId="77777777" w:rsidR="007B0824" w:rsidRDefault="007B0824" w:rsidP="001D3834">
            <w:pPr>
              <w:pStyle w:val="ListParagraph"/>
              <w:tabs>
                <w:tab w:val="left" w:pos="720"/>
              </w:tabs>
              <w:ind w:left="450" w:hanging="90"/>
              <w:jc w:val="center"/>
            </w:pPr>
            <w:r>
              <w:t>250</w:t>
            </w:r>
          </w:p>
        </w:tc>
        <w:tc>
          <w:tcPr>
            <w:tcW w:w="3117" w:type="dxa"/>
          </w:tcPr>
          <w:p w14:paraId="02942D8A" w14:textId="77777777" w:rsidR="007B0824" w:rsidRDefault="007B0824" w:rsidP="001D3834">
            <w:pPr>
              <w:pStyle w:val="ListParagraph"/>
              <w:tabs>
                <w:tab w:val="left" w:pos="720"/>
              </w:tabs>
              <w:ind w:left="450" w:hanging="90"/>
              <w:jc w:val="center"/>
            </w:pPr>
            <w:r>
              <w:t>80</w:t>
            </w:r>
          </w:p>
        </w:tc>
      </w:tr>
      <w:tr w:rsidR="007B0824" w14:paraId="60339D02" w14:textId="77777777" w:rsidTr="001D3834">
        <w:tc>
          <w:tcPr>
            <w:tcW w:w="716" w:type="dxa"/>
          </w:tcPr>
          <w:p w14:paraId="6B79AA7B" w14:textId="77777777" w:rsidR="007B0824" w:rsidRDefault="007B0824" w:rsidP="001D3834">
            <w:pPr>
              <w:pStyle w:val="ListParagraph"/>
              <w:tabs>
                <w:tab w:val="left" w:pos="720"/>
              </w:tabs>
              <w:ind w:left="450" w:hanging="90"/>
            </w:pPr>
            <w:r>
              <w:t>5</w:t>
            </w:r>
          </w:p>
        </w:tc>
        <w:tc>
          <w:tcPr>
            <w:tcW w:w="1582" w:type="dxa"/>
          </w:tcPr>
          <w:p w14:paraId="358E0E7C" w14:textId="77777777" w:rsidR="007B0824" w:rsidRDefault="007B0824" w:rsidP="001D3834">
            <w:pPr>
              <w:pStyle w:val="ListParagraph"/>
              <w:tabs>
                <w:tab w:val="left" w:pos="720"/>
              </w:tabs>
              <w:ind w:left="450" w:hanging="90"/>
              <w:jc w:val="center"/>
            </w:pPr>
            <w:r>
              <w:t>200</w:t>
            </w:r>
          </w:p>
        </w:tc>
        <w:tc>
          <w:tcPr>
            <w:tcW w:w="2860" w:type="dxa"/>
          </w:tcPr>
          <w:p w14:paraId="25CE85A3" w14:textId="77777777" w:rsidR="007B0824" w:rsidRDefault="007B0824" w:rsidP="001D3834">
            <w:pPr>
              <w:pStyle w:val="ListParagraph"/>
              <w:tabs>
                <w:tab w:val="left" w:pos="720"/>
              </w:tabs>
              <w:ind w:left="450" w:hanging="90"/>
              <w:jc w:val="center"/>
            </w:pPr>
            <w:r>
              <w:t>350</w:t>
            </w:r>
          </w:p>
        </w:tc>
        <w:tc>
          <w:tcPr>
            <w:tcW w:w="3117" w:type="dxa"/>
          </w:tcPr>
          <w:p w14:paraId="7EE988D7" w14:textId="77777777" w:rsidR="007B0824" w:rsidRDefault="007B0824" w:rsidP="001D3834">
            <w:pPr>
              <w:pStyle w:val="ListParagraph"/>
              <w:tabs>
                <w:tab w:val="left" w:pos="720"/>
              </w:tabs>
              <w:ind w:left="450" w:hanging="90"/>
              <w:jc w:val="center"/>
            </w:pPr>
            <w:r>
              <w:t>150</w:t>
            </w:r>
          </w:p>
        </w:tc>
      </w:tr>
      <w:tr w:rsidR="007B0824" w14:paraId="70A0B9A0" w14:textId="77777777" w:rsidTr="001D3834">
        <w:tc>
          <w:tcPr>
            <w:tcW w:w="716" w:type="dxa"/>
          </w:tcPr>
          <w:p w14:paraId="371B4E23" w14:textId="77777777" w:rsidR="007B0824" w:rsidRDefault="007B0824" w:rsidP="001D3834">
            <w:pPr>
              <w:pStyle w:val="ListParagraph"/>
              <w:tabs>
                <w:tab w:val="left" w:pos="720"/>
              </w:tabs>
              <w:ind w:left="450" w:hanging="90"/>
            </w:pPr>
            <w:r>
              <w:t>6</w:t>
            </w:r>
          </w:p>
        </w:tc>
        <w:tc>
          <w:tcPr>
            <w:tcW w:w="1582" w:type="dxa"/>
          </w:tcPr>
          <w:p w14:paraId="2D916A96" w14:textId="77777777" w:rsidR="007B0824" w:rsidRDefault="007B0824" w:rsidP="001D3834">
            <w:pPr>
              <w:pStyle w:val="ListParagraph"/>
              <w:tabs>
                <w:tab w:val="left" w:pos="720"/>
              </w:tabs>
              <w:ind w:left="450" w:hanging="90"/>
              <w:jc w:val="center"/>
            </w:pPr>
            <w:r>
              <w:t>300</w:t>
            </w:r>
          </w:p>
        </w:tc>
        <w:tc>
          <w:tcPr>
            <w:tcW w:w="2860" w:type="dxa"/>
          </w:tcPr>
          <w:p w14:paraId="3EB2B61D" w14:textId="77777777" w:rsidR="007B0824" w:rsidRDefault="007B0824" w:rsidP="001D3834">
            <w:pPr>
              <w:pStyle w:val="ListParagraph"/>
              <w:tabs>
                <w:tab w:val="left" w:pos="720"/>
              </w:tabs>
              <w:ind w:left="450" w:hanging="90"/>
              <w:jc w:val="center"/>
            </w:pPr>
            <w:r>
              <w:t>420</w:t>
            </w:r>
          </w:p>
        </w:tc>
        <w:tc>
          <w:tcPr>
            <w:tcW w:w="3117" w:type="dxa"/>
          </w:tcPr>
          <w:p w14:paraId="69014429" w14:textId="77777777" w:rsidR="007B0824" w:rsidRDefault="007B0824" w:rsidP="001D3834">
            <w:pPr>
              <w:pStyle w:val="ListParagraph"/>
              <w:tabs>
                <w:tab w:val="left" w:pos="720"/>
              </w:tabs>
              <w:ind w:left="450" w:hanging="90"/>
              <w:jc w:val="center"/>
            </w:pPr>
            <w:r>
              <w:t>250</w:t>
            </w:r>
          </w:p>
        </w:tc>
      </w:tr>
      <w:tr w:rsidR="007B0824" w14:paraId="688428D9" w14:textId="77777777" w:rsidTr="001D3834">
        <w:tc>
          <w:tcPr>
            <w:tcW w:w="716" w:type="dxa"/>
          </w:tcPr>
          <w:p w14:paraId="60FE1C12" w14:textId="77777777" w:rsidR="007B0824" w:rsidRDefault="007B0824" w:rsidP="001D3834">
            <w:pPr>
              <w:pStyle w:val="ListParagraph"/>
              <w:tabs>
                <w:tab w:val="left" w:pos="720"/>
              </w:tabs>
              <w:ind w:left="450" w:hanging="90"/>
            </w:pPr>
            <w:r>
              <w:t>7</w:t>
            </w:r>
          </w:p>
        </w:tc>
        <w:tc>
          <w:tcPr>
            <w:tcW w:w="1582" w:type="dxa"/>
          </w:tcPr>
          <w:p w14:paraId="0F87BC94" w14:textId="77777777" w:rsidR="007B0824" w:rsidRDefault="007B0824" w:rsidP="001D3834">
            <w:pPr>
              <w:pStyle w:val="ListParagraph"/>
              <w:tabs>
                <w:tab w:val="left" w:pos="720"/>
              </w:tabs>
              <w:ind w:left="450" w:hanging="90"/>
              <w:jc w:val="center"/>
            </w:pPr>
            <w:r>
              <w:t>400</w:t>
            </w:r>
          </w:p>
        </w:tc>
        <w:tc>
          <w:tcPr>
            <w:tcW w:w="2860" w:type="dxa"/>
          </w:tcPr>
          <w:p w14:paraId="655A2BAA" w14:textId="77777777" w:rsidR="007B0824" w:rsidRDefault="007B0824" w:rsidP="001D3834">
            <w:pPr>
              <w:pStyle w:val="ListParagraph"/>
              <w:tabs>
                <w:tab w:val="left" w:pos="720"/>
              </w:tabs>
              <w:ind w:left="450" w:hanging="90"/>
              <w:jc w:val="center"/>
            </w:pPr>
            <w:r>
              <w:t>500</w:t>
            </w:r>
          </w:p>
        </w:tc>
        <w:tc>
          <w:tcPr>
            <w:tcW w:w="3117" w:type="dxa"/>
          </w:tcPr>
          <w:p w14:paraId="4F4A17E9" w14:textId="77777777" w:rsidR="007B0824" w:rsidRDefault="007B0824" w:rsidP="001D3834">
            <w:pPr>
              <w:pStyle w:val="ListParagraph"/>
              <w:tabs>
                <w:tab w:val="left" w:pos="720"/>
              </w:tabs>
              <w:ind w:left="450" w:hanging="90"/>
              <w:jc w:val="center"/>
            </w:pPr>
            <w:r>
              <w:t>350</w:t>
            </w:r>
          </w:p>
        </w:tc>
      </w:tr>
      <w:tr w:rsidR="007B0824" w14:paraId="6302D61B" w14:textId="77777777" w:rsidTr="001D3834">
        <w:tc>
          <w:tcPr>
            <w:tcW w:w="716" w:type="dxa"/>
          </w:tcPr>
          <w:p w14:paraId="311FF98E" w14:textId="77777777" w:rsidR="007B0824" w:rsidRDefault="007B0824" w:rsidP="001D3834">
            <w:pPr>
              <w:pStyle w:val="ListParagraph"/>
              <w:tabs>
                <w:tab w:val="left" w:pos="720"/>
              </w:tabs>
              <w:ind w:left="450" w:hanging="90"/>
            </w:pPr>
            <w:r>
              <w:t>8</w:t>
            </w:r>
          </w:p>
        </w:tc>
        <w:tc>
          <w:tcPr>
            <w:tcW w:w="1582" w:type="dxa"/>
          </w:tcPr>
          <w:p w14:paraId="32B58591" w14:textId="77777777" w:rsidR="007B0824" w:rsidRDefault="007B0824" w:rsidP="001D3834">
            <w:pPr>
              <w:pStyle w:val="ListParagraph"/>
              <w:tabs>
                <w:tab w:val="left" w:pos="720"/>
              </w:tabs>
              <w:ind w:left="450" w:hanging="90"/>
              <w:jc w:val="center"/>
            </w:pPr>
            <w:r>
              <w:t>500</w:t>
            </w:r>
          </w:p>
        </w:tc>
        <w:tc>
          <w:tcPr>
            <w:tcW w:w="2860" w:type="dxa"/>
          </w:tcPr>
          <w:p w14:paraId="78D1E25D" w14:textId="77777777" w:rsidR="007B0824" w:rsidRDefault="007B0824" w:rsidP="001D3834">
            <w:pPr>
              <w:pStyle w:val="ListParagraph"/>
              <w:tabs>
                <w:tab w:val="left" w:pos="720"/>
              </w:tabs>
              <w:ind w:left="450" w:hanging="90"/>
              <w:jc w:val="center"/>
            </w:pPr>
            <w:r w:rsidRPr="002048CB">
              <w:rPr>
                <w:position w:val="-4"/>
              </w:rPr>
              <w:object w:dxaOrig="200" w:dyaOrig="240" w14:anchorId="16E6EFDE">
                <v:shape id="_x0000_i1066" type="#_x0000_t75" style="width:10.2pt;height:12pt" o:ole="">
                  <v:imagedata r:id="rId83" o:title=""/>
                </v:shape>
                <o:OLEObject Type="Embed" ProgID="Equation.DSMT4" ShapeID="_x0000_i1066" DrawAspect="Content" ObjectID="_1728309432" r:id="rId84"/>
              </w:object>
            </w:r>
            <w:r>
              <w:t>600</w:t>
            </w:r>
          </w:p>
        </w:tc>
        <w:tc>
          <w:tcPr>
            <w:tcW w:w="3117" w:type="dxa"/>
          </w:tcPr>
          <w:p w14:paraId="26E6100F" w14:textId="77777777" w:rsidR="007B0824" w:rsidRDefault="007B0824" w:rsidP="001D3834">
            <w:pPr>
              <w:pStyle w:val="ListParagraph"/>
              <w:tabs>
                <w:tab w:val="left" w:pos="720"/>
              </w:tabs>
              <w:ind w:left="450" w:hanging="90"/>
              <w:jc w:val="center"/>
            </w:pPr>
            <w:r w:rsidRPr="002048CB">
              <w:rPr>
                <w:position w:val="-4"/>
              </w:rPr>
              <w:object w:dxaOrig="200" w:dyaOrig="240" w14:anchorId="348CD9D0">
                <v:shape id="_x0000_i1067" type="#_x0000_t75" style="width:10.2pt;height:12pt" o:ole="">
                  <v:imagedata r:id="rId85" o:title=""/>
                </v:shape>
                <o:OLEObject Type="Embed" ProgID="Equation.DSMT4" ShapeID="_x0000_i1067" DrawAspect="Content" ObjectID="_1728309433" r:id="rId86"/>
              </w:object>
            </w:r>
            <w:r>
              <w:t>500</w:t>
            </w:r>
          </w:p>
        </w:tc>
      </w:tr>
    </w:tbl>
    <w:p w14:paraId="7EDCAEA9" w14:textId="16C66C23" w:rsidR="007B0824" w:rsidRDefault="007B0824" w:rsidP="007B0824">
      <w:pPr>
        <w:pStyle w:val="Caption"/>
      </w:pPr>
      <w:r>
        <w:t xml:space="preserve">Bảng </w:t>
      </w:r>
      <w:fldSimple w:instr=" STYLEREF 2 \s ">
        <w:r>
          <w:rPr>
            <w:noProof/>
          </w:rPr>
          <w:t>2</w:t>
        </w:r>
      </w:fldSimple>
      <w:r>
        <w:noBreakHyphen/>
      </w:r>
      <w:fldSimple w:instr=" SEQ Bảng \* ARABIC \s 2 ">
        <w:r>
          <w:rPr>
            <w:noProof/>
          </w:rPr>
          <w:t>1</w:t>
        </w:r>
      </w:fldSimple>
      <w:r>
        <w:t xml:space="preserve">: </w:t>
      </w:r>
      <w:r w:rsidRPr="00FC7BDC">
        <w:t>Giá trị BPi quy định đối với từng thông số</w:t>
      </w:r>
    </w:p>
    <w:p w14:paraId="732575F6" w14:textId="77777777" w:rsidR="007B0824" w:rsidRPr="00AB1590" w:rsidRDefault="007B0824" w:rsidP="007B0824">
      <w:pPr>
        <w:pStyle w:val="Heading4"/>
        <w:numPr>
          <w:ilvl w:val="2"/>
          <w:numId w:val="19"/>
        </w:numPr>
      </w:pPr>
      <w:r w:rsidRPr="00AB1590">
        <w:t>Chỉ số AQI ngày (</w:t>
      </w:r>
      <w:r w:rsidRPr="00AB1590">
        <w:rPr>
          <w:position w:val="-10"/>
        </w:rPr>
        <w:object w:dxaOrig="620" w:dyaOrig="360" w14:anchorId="1A8CC2F4">
          <v:shape id="_x0000_i1068" type="#_x0000_t75" style="width:31.2pt;height:18pt" o:ole="">
            <v:imagedata r:id="rId87" o:title=""/>
          </v:shape>
          <o:OLEObject Type="Embed" ProgID="Equation.DSMT4" ShapeID="_x0000_i1068" DrawAspect="Content" ObjectID="_1728309434" r:id="rId88"/>
        </w:object>
      </w:r>
      <w:r w:rsidRPr="00AB1590">
        <w:t>)</w:t>
      </w:r>
    </w:p>
    <w:p w14:paraId="7F2B6635" w14:textId="77777777" w:rsidR="007B0824" w:rsidRDefault="007B0824" w:rsidP="007B0824">
      <w:r>
        <w:t>Giá trị AQI ngày được tính toán dựa trên các giá trị như sau:</w:t>
      </w:r>
    </w:p>
    <w:p w14:paraId="3EFD0B98" w14:textId="77777777" w:rsidR="007B0824" w:rsidRDefault="007B0824" w:rsidP="007B0824">
      <w:pPr>
        <w:pStyle w:val="ListParagraph"/>
        <w:numPr>
          <w:ilvl w:val="0"/>
          <w:numId w:val="1"/>
        </w:numPr>
        <w:tabs>
          <w:tab w:val="left" w:pos="720"/>
        </w:tabs>
        <w:ind w:left="450" w:hanging="90"/>
      </w:pPr>
      <w:r>
        <w:t>Thông số PM2.5 và PM10: giá trị trung bình 24 giờ (trung bình cộng các giá trị quan trắc trung bình 1 giờ trong 1 ngày (từ 1h đến 0h hôm sau))</w:t>
      </w:r>
    </w:p>
    <w:p w14:paraId="0CB2A84E" w14:textId="77777777" w:rsidR="007B0824" w:rsidRPr="00182C59" w:rsidRDefault="007B0824" w:rsidP="007B0824">
      <w:pPr>
        <w:pStyle w:val="ListParagraph"/>
        <w:numPr>
          <w:ilvl w:val="0"/>
          <w:numId w:val="6"/>
        </w:numPr>
        <w:tabs>
          <w:tab w:val="left" w:pos="720"/>
        </w:tabs>
        <w:ind w:left="450" w:hanging="90"/>
        <w:rPr>
          <w:b/>
          <w:bCs/>
          <w:i/>
          <w:iCs/>
        </w:rPr>
      </w:pPr>
      <w:r w:rsidRPr="00182C59">
        <w:rPr>
          <w:b/>
          <w:bCs/>
          <w:i/>
          <w:iCs/>
        </w:rPr>
        <w:lastRenderedPageBreak/>
        <w:t xml:space="preserve">Tính giá trị </w:t>
      </w:r>
      <w:r w:rsidRPr="00182C59">
        <w:rPr>
          <w:b/>
          <w:bCs/>
          <w:i/>
          <w:iCs/>
          <w:position w:val="-10"/>
        </w:rPr>
        <w:object w:dxaOrig="620" w:dyaOrig="360" w14:anchorId="251FBB92">
          <v:shape id="_x0000_i1069" type="#_x0000_t75" style="width:31.2pt;height:18pt" o:ole="">
            <v:imagedata r:id="rId87" o:title=""/>
          </v:shape>
          <o:OLEObject Type="Embed" ProgID="Equation.DSMT4" ShapeID="_x0000_i1069" DrawAspect="Content" ObjectID="_1728309435" r:id="rId89"/>
        </w:object>
      </w:r>
      <w:r w:rsidRPr="00182C59">
        <w:rPr>
          <w:b/>
          <w:bCs/>
          <w:i/>
          <w:iCs/>
        </w:rPr>
        <w:t>của thông số PM2.5 và PM10 (</w:t>
      </w:r>
      <w:r w:rsidRPr="00182C59">
        <w:rPr>
          <w:b/>
          <w:bCs/>
          <w:i/>
          <w:iCs/>
          <w:position w:val="-12"/>
        </w:rPr>
        <w:object w:dxaOrig="580" w:dyaOrig="360" w14:anchorId="4D6B9AF8">
          <v:shape id="_x0000_i1070" type="#_x0000_t75" style="width:28.8pt;height:18pt" o:ole="">
            <v:imagedata r:id="rId90" o:title=""/>
          </v:shape>
          <o:OLEObject Type="Embed" ProgID="Equation.DSMT4" ShapeID="_x0000_i1070" DrawAspect="Content" ObjectID="_1728309436" r:id="rId91"/>
        </w:object>
      </w:r>
      <w:r w:rsidRPr="00182C59">
        <w:rPr>
          <w:b/>
          <w:bCs/>
          <w:i/>
          <w:iCs/>
        </w:rPr>
        <w:t>)</w:t>
      </w:r>
    </w:p>
    <w:p w14:paraId="3CEF62E5" w14:textId="77777777" w:rsidR="007B0824" w:rsidRDefault="007B0824" w:rsidP="007B0824">
      <w:pPr>
        <w:tabs>
          <w:tab w:val="left" w:pos="720"/>
        </w:tabs>
        <w:ind w:left="450" w:hanging="90"/>
      </w:pPr>
      <w:r>
        <w:t>Giá trị AQI ngày của thông số PM2.5 và PM10 được tính toán theo công thức sau:</w:t>
      </w:r>
    </w:p>
    <w:p w14:paraId="46B1CBA0" w14:textId="77777777" w:rsidR="007B0824" w:rsidRDefault="007B0824" w:rsidP="007B0824">
      <w:pPr>
        <w:tabs>
          <w:tab w:val="left" w:pos="720"/>
        </w:tabs>
        <w:ind w:left="450" w:hanging="90"/>
        <w:jc w:val="center"/>
      </w:pPr>
      <w:r w:rsidRPr="002048CB">
        <w:rPr>
          <w:position w:val="-30"/>
        </w:rPr>
        <w:object w:dxaOrig="3220" w:dyaOrig="680" w14:anchorId="3424E826">
          <v:shape id="_x0000_i1071" type="#_x0000_t75" style="width:160.8pt;height:34.2pt" o:ole="">
            <v:imagedata r:id="rId92" o:title=""/>
          </v:shape>
          <o:OLEObject Type="Embed" ProgID="Equation.DSMT4" ShapeID="_x0000_i1071" DrawAspect="Content" ObjectID="_1728309437" r:id="rId93"/>
        </w:object>
      </w:r>
    </w:p>
    <w:p w14:paraId="2DDD8A33" w14:textId="77777777" w:rsidR="007B0824" w:rsidRDefault="007B0824" w:rsidP="007B0824">
      <w:pPr>
        <w:pStyle w:val="ListParagraph"/>
        <w:tabs>
          <w:tab w:val="left" w:pos="720"/>
        </w:tabs>
        <w:ind w:left="450" w:hanging="90"/>
      </w:pPr>
      <w:r>
        <w:t>Trong đó:</w:t>
      </w:r>
    </w:p>
    <w:p w14:paraId="270B8E89" w14:textId="77777777" w:rsidR="007B0824" w:rsidRDefault="007B0824" w:rsidP="007B0824">
      <w:pPr>
        <w:pStyle w:val="ListParagraph"/>
        <w:tabs>
          <w:tab w:val="left" w:pos="720"/>
        </w:tabs>
        <w:ind w:left="450" w:hanging="90"/>
      </w:pPr>
      <w:r w:rsidRPr="002048CB">
        <w:rPr>
          <w:position w:val="-12"/>
        </w:rPr>
        <w:object w:dxaOrig="580" w:dyaOrig="360" w14:anchorId="06EABB4C">
          <v:shape id="_x0000_i1072" type="#_x0000_t75" style="width:28.8pt;height:18pt" o:ole="">
            <v:imagedata r:id="rId55" o:title=""/>
          </v:shape>
          <o:OLEObject Type="Embed" ProgID="Equation.DSMT4" ShapeID="_x0000_i1072" DrawAspect="Content" ObjectID="_1728309438" r:id="rId94"/>
        </w:object>
      </w:r>
      <w:r>
        <w:t xml:space="preserve">: Giá trị </w:t>
      </w:r>
      <w:r w:rsidRPr="00182C59">
        <w:rPr>
          <w:b/>
          <w:bCs/>
          <w:i/>
          <w:iCs/>
          <w:position w:val="-10"/>
        </w:rPr>
        <w:object w:dxaOrig="620" w:dyaOrig="360" w14:anchorId="761FFCA4">
          <v:shape id="_x0000_i1073" type="#_x0000_t75" style="width:31.2pt;height:18pt" o:ole="">
            <v:imagedata r:id="rId87" o:title=""/>
          </v:shape>
          <o:OLEObject Type="Embed" ProgID="Equation.DSMT4" ShapeID="_x0000_i1073" DrawAspect="Content" ObjectID="_1728309439" r:id="rId95"/>
        </w:object>
      </w:r>
      <w:r>
        <w:t xml:space="preserve"> thông số của thông số x</w:t>
      </w:r>
    </w:p>
    <w:p w14:paraId="0167E69B" w14:textId="77777777" w:rsidR="007B0824" w:rsidRDefault="007B0824" w:rsidP="007B0824">
      <w:pPr>
        <w:pStyle w:val="ListParagraph"/>
        <w:tabs>
          <w:tab w:val="left" w:pos="720"/>
        </w:tabs>
        <w:ind w:left="450" w:hanging="90"/>
      </w:pPr>
      <w:r w:rsidRPr="002048CB">
        <w:rPr>
          <w:position w:val="-12"/>
        </w:rPr>
        <w:object w:dxaOrig="380" w:dyaOrig="360" w14:anchorId="442C1BF6">
          <v:shape id="_x0000_i1074" type="#_x0000_t75" style="width:19.2pt;height:18pt" o:ole="">
            <v:imagedata r:id="rId59" o:title=""/>
          </v:shape>
          <o:OLEObject Type="Embed" ProgID="Equation.DSMT4" ShapeID="_x0000_i1074" DrawAspect="Content" ObjectID="_1728309440" r:id="rId96"/>
        </w:object>
      </w:r>
      <w:r>
        <w:t>: Nồng độ giới hạn dưới của giá trị thông số quan trắc được quy định trog Bảng 2 tương ứng với mức i.</w:t>
      </w:r>
    </w:p>
    <w:p w14:paraId="0A066AB4" w14:textId="77777777" w:rsidR="007B0824" w:rsidRDefault="007B0824" w:rsidP="007B0824">
      <w:pPr>
        <w:pStyle w:val="ListParagraph"/>
        <w:tabs>
          <w:tab w:val="left" w:pos="720"/>
        </w:tabs>
        <w:ind w:left="450" w:hanging="90"/>
      </w:pPr>
      <w:r w:rsidRPr="002048CB">
        <w:rPr>
          <w:position w:val="-12"/>
        </w:rPr>
        <w:object w:dxaOrig="520" w:dyaOrig="360" w14:anchorId="6B3973EC">
          <v:shape id="_x0000_i1075" type="#_x0000_t75" style="width:25.8pt;height:18pt" o:ole="">
            <v:imagedata r:id="rId61" o:title=""/>
          </v:shape>
          <o:OLEObject Type="Embed" ProgID="Equation.DSMT4" ShapeID="_x0000_i1075" DrawAspect="Content" ObjectID="_1728309441" r:id="rId97"/>
        </w:object>
      </w:r>
      <w:r>
        <w:t>:</w:t>
      </w:r>
      <w:r w:rsidRPr="003768CE">
        <w:t xml:space="preserve"> </w:t>
      </w:r>
      <w:r>
        <w:t>Nồng độ giới hạn trên của giá trị thông số quan trắc được quy định trog Bảng 2 tương ứng với mức i+1.</w:t>
      </w:r>
    </w:p>
    <w:p w14:paraId="33383D2E" w14:textId="77777777" w:rsidR="007B0824" w:rsidRDefault="007B0824" w:rsidP="007B0824">
      <w:pPr>
        <w:pStyle w:val="ListParagraph"/>
        <w:tabs>
          <w:tab w:val="left" w:pos="720"/>
        </w:tabs>
        <w:ind w:left="450" w:hanging="90"/>
      </w:pPr>
      <w:r w:rsidRPr="002048CB">
        <w:rPr>
          <w:position w:val="-12"/>
        </w:rPr>
        <w:object w:dxaOrig="220" w:dyaOrig="360" w14:anchorId="1621107C">
          <v:shape id="_x0000_i1076" type="#_x0000_t75" style="width:10.8pt;height:18pt" o:ole="">
            <v:imagedata r:id="rId63" o:title=""/>
          </v:shape>
          <o:OLEObject Type="Embed" ProgID="Equation.DSMT4" ShapeID="_x0000_i1076" DrawAspect="Content" ObjectID="_1728309442" r:id="rId98"/>
        </w:object>
      </w:r>
      <w:r>
        <w:t xml:space="preserve">: Giá trị </w:t>
      </w:r>
      <w:r w:rsidRPr="002048CB">
        <w:rPr>
          <w:position w:val="-10"/>
        </w:rPr>
        <w:object w:dxaOrig="520" w:dyaOrig="320" w14:anchorId="0D822052">
          <v:shape id="_x0000_i1077" type="#_x0000_t75" style="width:25.8pt;height:16.2pt" o:ole="">
            <v:imagedata r:id="rId57" o:title=""/>
          </v:shape>
          <o:OLEObject Type="Embed" ProgID="Equation.DSMT4" ShapeID="_x0000_i1077" DrawAspect="Content" ObjectID="_1728309443" r:id="rId99"/>
        </w:object>
      </w:r>
      <w:r>
        <w:t xml:space="preserve"> ở mức i đã cho trong bảng tương ứng với giá trị </w:t>
      </w:r>
      <w:r w:rsidRPr="002048CB">
        <w:rPr>
          <w:position w:val="-12"/>
        </w:rPr>
        <w:object w:dxaOrig="380" w:dyaOrig="360" w14:anchorId="541E90E7">
          <v:shape id="_x0000_i1078" type="#_x0000_t75" style="width:19.2pt;height:18pt" o:ole="">
            <v:imagedata r:id="rId59" o:title=""/>
          </v:shape>
          <o:OLEObject Type="Embed" ProgID="Equation.DSMT4" ShapeID="_x0000_i1078" DrawAspect="Content" ObjectID="_1728309444" r:id="rId100"/>
        </w:object>
      </w:r>
    </w:p>
    <w:p w14:paraId="0F8FDF20" w14:textId="77777777" w:rsidR="007B0824" w:rsidRDefault="007B0824" w:rsidP="007B0824">
      <w:pPr>
        <w:pStyle w:val="ListParagraph"/>
        <w:tabs>
          <w:tab w:val="left" w:pos="720"/>
        </w:tabs>
        <w:ind w:left="450" w:hanging="90"/>
      </w:pPr>
      <w:r w:rsidRPr="002048CB">
        <w:rPr>
          <w:position w:val="-12"/>
        </w:rPr>
        <w:object w:dxaOrig="360" w:dyaOrig="360" w14:anchorId="33A9C0B7">
          <v:shape id="_x0000_i1079" type="#_x0000_t75" style="width:18pt;height:18pt" o:ole="">
            <v:imagedata r:id="rId67" o:title=""/>
          </v:shape>
          <o:OLEObject Type="Embed" ProgID="Equation.DSMT4" ShapeID="_x0000_i1079" DrawAspect="Content" ObjectID="_1728309445" r:id="rId101"/>
        </w:object>
      </w:r>
      <w:r>
        <w:t xml:space="preserve">: Giá trị </w:t>
      </w:r>
      <w:r w:rsidRPr="002048CB">
        <w:rPr>
          <w:position w:val="-10"/>
        </w:rPr>
        <w:object w:dxaOrig="520" w:dyaOrig="320" w14:anchorId="1252FB4F">
          <v:shape id="_x0000_i1080" type="#_x0000_t75" style="width:25.8pt;height:16.2pt" o:ole="">
            <v:imagedata r:id="rId57" o:title=""/>
          </v:shape>
          <o:OLEObject Type="Embed" ProgID="Equation.DSMT4" ShapeID="_x0000_i1080" DrawAspect="Content" ObjectID="_1728309446" r:id="rId102"/>
        </w:object>
      </w:r>
      <w:r w:rsidRPr="003768CE">
        <w:t xml:space="preserve"> </w:t>
      </w:r>
      <w:r>
        <w:t xml:space="preserve">ở mức i+1 đã cho trong bảng tương ứng với giá trị </w:t>
      </w:r>
      <w:r w:rsidRPr="002048CB">
        <w:rPr>
          <w:position w:val="-12"/>
        </w:rPr>
        <w:object w:dxaOrig="520" w:dyaOrig="360" w14:anchorId="147FBC7A">
          <v:shape id="_x0000_i1081" type="#_x0000_t75" style="width:25.8pt;height:18pt" o:ole="">
            <v:imagedata r:id="rId70" o:title=""/>
          </v:shape>
          <o:OLEObject Type="Embed" ProgID="Equation.DSMT4" ShapeID="_x0000_i1081" DrawAspect="Content" ObjectID="_1728309447" r:id="rId103"/>
        </w:object>
      </w:r>
    </w:p>
    <w:p w14:paraId="1D6F7C72" w14:textId="77777777" w:rsidR="007B0824" w:rsidRDefault="007B0824" w:rsidP="007B0824">
      <w:pPr>
        <w:pStyle w:val="ListParagraph"/>
        <w:tabs>
          <w:tab w:val="left" w:pos="720"/>
        </w:tabs>
        <w:ind w:left="450" w:hanging="90"/>
      </w:pPr>
      <w:r w:rsidRPr="002048CB">
        <w:rPr>
          <w:position w:val="-12"/>
        </w:rPr>
        <w:object w:dxaOrig="300" w:dyaOrig="360" w14:anchorId="036E3F55">
          <v:shape id="_x0000_i1082" type="#_x0000_t75" style="width:15pt;height:18pt" o:ole="">
            <v:imagedata r:id="rId104" o:title=""/>
          </v:shape>
          <o:OLEObject Type="Embed" ProgID="Equation.DSMT4" ShapeID="_x0000_i1082" DrawAspect="Content" ObjectID="_1728309448" r:id="rId105"/>
        </w:object>
      </w:r>
      <w:r>
        <w:t>: đối với PM2.5 và PM10 là giá trị trung bình 24h</w:t>
      </w:r>
    </w:p>
    <w:p w14:paraId="5905EAE1" w14:textId="77777777" w:rsidR="007B0824" w:rsidRPr="00AE0AE4" w:rsidRDefault="007B0824" w:rsidP="007B0824">
      <w:pPr>
        <w:pStyle w:val="Heading2"/>
        <w:numPr>
          <w:ilvl w:val="0"/>
          <w:numId w:val="19"/>
        </w:numPr>
        <w:rPr>
          <w:b/>
          <w:bCs/>
        </w:rPr>
      </w:pPr>
      <w:r w:rsidRPr="00AE0AE4">
        <w:rPr>
          <w:b/>
          <w:bCs/>
        </w:rPr>
        <w:t>Các mức VN_AQI ảnh hưởng tới sức khỏe</w:t>
      </w:r>
    </w:p>
    <w:tbl>
      <w:tblPr>
        <w:tblStyle w:val="TableGrid"/>
        <w:tblW w:w="9355" w:type="dxa"/>
        <w:tblLook w:val="04A0" w:firstRow="1" w:lastRow="0" w:firstColumn="1" w:lastColumn="0" w:noHBand="0" w:noVBand="1"/>
      </w:tblPr>
      <w:tblGrid>
        <w:gridCol w:w="2425"/>
        <w:gridCol w:w="6930"/>
      </w:tblGrid>
      <w:tr w:rsidR="007B0824" w14:paraId="518507A1" w14:textId="77777777" w:rsidTr="001D3834">
        <w:tc>
          <w:tcPr>
            <w:tcW w:w="2425" w:type="dxa"/>
          </w:tcPr>
          <w:p w14:paraId="5310AA8B" w14:textId="77777777" w:rsidR="007B0824" w:rsidRPr="00710A60" w:rsidRDefault="007B0824" w:rsidP="001D3834">
            <w:pPr>
              <w:jc w:val="center"/>
              <w:rPr>
                <w:b/>
                <w:bCs/>
              </w:rPr>
            </w:pPr>
            <w:r w:rsidRPr="00710A60">
              <w:rPr>
                <w:b/>
                <w:bCs/>
              </w:rPr>
              <w:t>Khoảng giá trị AQI</w:t>
            </w:r>
          </w:p>
        </w:tc>
        <w:tc>
          <w:tcPr>
            <w:tcW w:w="6930" w:type="dxa"/>
          </w:tcPr>
          <w:p w14:paraId="416B6EC3" w14:textId="77777777" w:rsidR="007B0824" w:rsidRPr="00710A60" w:rsidRDefault="007B0824" w:rsidP="001D3834">
            <w:pPr>
              <w:jc w:val="center"/>
              <w:rPr>
                <w:b/>
                <w:bCs/>
              </w:rPr>
            </w:pPr>
            <w:r w:rsidRPr="00710A60">
              <w:rPr>
                <w:b/>
                <w:bCs/>
              </w:rPr>
              <w:t>Ảnh hưởng tới sức khỏe của con người</w:t>
            </w:r>
          </w:p>
        </w:tc>
      </w:tr>
      <w:tr w:rsidR="007B0824" w14:paraId="7DCBF43B" w14:textId="77777777" w:rsidTr="001D3834">
        <w:tc>
          <w:tcPr>
            <w:tcW w:w="2425" w:type="dxa"/>
          </w:tcPr>
          <w:p w14:paraId="77828EB1" w14:textId="77777777" w:rsidR="007B0824" w:rsidRDefault="007B0824" w:rsidP="001D3834">
            <w:pPr>
              <w:jc w:val="center"/>
            </w:pPr>
            <w:r>
              <w:t>0-50 (Tốt)</w:t>
            </w:r>
          </w:p>
        </w:tc>
        <w:tc>
          <w:tcPr>
            <w:tcW w:w="6930" w:type="dxa"/>
          </w:tcPr>
          <w:p w14:paraId="66A90905" w14:textId="77777777" w:rsidR="007B0824" w:rsidRDefault="007B0824" w:rsidP="001D3834">
            <w:pPr>
              <w:jc w:val="both"/>
            </w:pPr>
            <w:r w:rsidRPr="00710A60">
              <w:t>Chất lượng không khí tốt, không ảnh hưởng tới sức khỏe</w:t>
            </w:r>
          </w:p>
        </w:tc>
      </w:tr>
      <w:tr w:rsidR="007B0824" w14:paraId="2B73CF05" w14:textId="77777777" w:rsidTr="001D3834">
        <w:tc>
          <w:tcPr>
            <w:tcW w:w="2425" w:type="dxa"/>
          </w:tcPr>
          <w:p w14:paraId="14657F76" w14:textId="77777777" w:rsidR="007B0824" w:rsidRDefault="007B0824" w:rsidP="001D3834">
            <w:pPr>
              <w:jc w:val="center"/>
            </w:pPr>
            <w:r>
              <w:t>51-100 (Trung bình)</w:t>
            </w:r>
          </w:p>
        </w:tc>
        <w:tc>
          <w:tcPr>
            <w:tcW w:w="6930" w:type="dxa"/>
          </w:tcPr>
          <w:p w14:paraId="14D78772" w14:textId="77777777" w:rsidR="007B0824" w:rsidRDefault="007B0824" w:rsidP="001D3834">
            <w:pPr>
              <w:jc w:val="both"/>
            </w:pPr>
            <w:r>
              <w:t>Chất lượng không khí ở mức chấp nhận được. Tuy nhiên, đối với những người nhạy cảm (người già, trẻ em, người mắc các bệnh hô hấp, tim mạch…) có thể chịu những tác động nhất định tới sức khỏe.</w:t>
            </w:r>
          </w:p>
        </w:tc>
      </w:tr>
      <w:tr w:rsidR="007B0824" w14:paraId="2B8621E0" w14:textId="77777777" w:rsidTr="001D3834">
        <w:tc>
          <w:tcPr>
            <w:tcW w:w="2425" w:type="dxa"/>
          </w:tcPr>
          <w:p w14:paraId="14D9CBE9" w14:textId="77777777" w:rsidR="007B0824" w:rsidRDefault="007B0824" w:rsidP="001D3834">
            <w:pPr>
              <w:jc w:val="center"/>
            </w:pPr>
            <w:r>
              <w:t>101-150 (Kém )</w:t>
            </w:r>
          </w:p>
        </w:tc>
        <w:tc>
          <w:tcPr>
            <w:tcW w:w="6930" w:type="dxa"/>
          </w:tcPr>
          <w:p w14:paraId="02705C00" w14:textId="77777777" w:rsidR="007B0824" w:rsidRDefault="007B0824" w:rsidP="001D3834">
            <w:pPr>
              <w:jc w:val="both"/>
            </w:pPr>
            <w:r>
              <w:t>Những người nhạy cảm gặp phải các vấn đề về sức khỏe, những người bình thường ít ảnh hưởng.</w:t>
            </w:r>
          </w:p>
        </w:tc>
      </w:tr>
      <w:tr w:rsidR="007B0824" w14:paraId="0EEDA7C6" w14:textId="77777777" w:rsidTr="001D3834">
        <w:tc>
          <w:tcPr>
            <w:tcW w:w="2425" w:type="dxa"/>
          </w:tcPr>
          <w:p w14:paraId="53CE58DB" w14:textId="77777777" w:rsidR="007B0824" w:rsidRDefault="007B0824" w:rsidP="001D3834">
            <w:pPr>
              <w:jc w:val="center"/>
            </w:pPr>
            <w:r>
              <w:t>151-200 (Xấu)</w:t>
            </w:r>
          </w:p>
        </w:tc>
        <w:tc>
          <w:tcPr>
            <w:tcW w:w="6930" w:type="dxa"/>
          </w:tcPr>
          <w:p w14:paraId="2E33A92B" w14:textId="77777777" w:rsidR="007B0824" w:rsidRDefault="007B0824" w:rsidP="001D3834">
            <w:pPr>
              <w:jc w:val="both"/>
            </w:pPr>
            <w:r>
              <w:t>Những người bình thường bắt đầu có các ảnh hưởng tới sức khỏe, nhóm người nhạy cảm có thể gặp những vấn đề sức khỏe nghiêm trọng hơn.</w:t>
            </w:r>
          </w:p>
        </w:tc>
      </w:tr>
      <w:tr w:rsidR="007B0824" w14:paraId="4D5B8662" w14:textId="77777777" w:rsidTr="001D3834">
        <w:tc>
          <w:tcPr>
            <w:tcW w:w="2425" w:type="dxa"/>
          </w:tcPr>
          <w:p w14:paraId="4E49FF8A" w14:textId="77777777" w:rsidR="007B0824" w:rsidRDefault="007B0824" w:rsidP="001D3834">
            <w:pPr>
              <w:jc w:val="center"/>
            </w:pPr>
            <w:r>
              <w:t>201-300 (Rất xấu)</w:t>
            </w:r>
          </w:p>
        </w:tc>
        <w:tc>
          <w:tcPr>
            <w:tcW w:w="6930" w:type="dxa"/>
          </w:tcPr>
          <w:p w14:paraId="07DD3C36" w14:textId="77777777" w:rsidR="007B0824" w:rsidRDefault="007B0824" w:rsidP="001D3834">
            <w:pPr>
              <w:jc w:val="both"/>
            </w:pPr>
            <w:r>
              <w:t>Cảnh báo hưởng tới sức khỏe: mọi người bị ảnh hưởng tới sức khỏe nghiêm trọng hơn.</w:t>
            </w:r>
          </w:p>
        </w:tc>
      </w:tr>
      <w:tr w:rsidR="007B0824" w14:paraId="305011DA" w14:textId="77777777" w:rsidTr="001D3834">
        <w:tc>
          <w:tcPr>
            <w:tcW w:w="2425" w:type="dxa"/>
          </w:tcPr>
          <w:p w14:paraId="4B3F423B" w14:textId="77777777" w:rsidR="007B0824" w:rsidRDefault="007B0824" w:rsidP="001D3834">
            <w:pPr>
              <w:jc w:val="center"/>
            </w:pPr>
            <w:r>
              <w:t>301-500 (Nguy hại)</w:t>
            </w:r>
          </w:p>
        </w:tc>
        <w:tc>
          <w:tcPr>
            <w:tcW w:w="6930" w:type="dxa"/>
          </w:tcPr>
          <w:p w14:paraId="54DCA919" w14:textId="77777777" w:rsidR="007B0824" w:rsidRDefault="007B0824" w:rsidP="001D3834">
            <w:pPr>
              <w:jc w:val="both"/>
            </w:pPr>
            <w:r>
              <w:t>Cảnh báo khẩn cấp về sức khỏe: Toàn bộ dân số bị ảnh hưởng tới sức khỏe tới mức nghiêm trọng.</w:t>
            </w:r>
          </w:p>
        </w:tc>
      </w:tr>
    </w:tbl>
    <w:p w14:paraId="638361F7" w14:textId="2E812D71" w:rsidR="007B0824" w:rsidRDefault="007B0824" w:rsidP="007B0824">
      <w:pPr>
        <w:pStyle w:val="Caption"/>
      </w:pPr>
      <w:r>
        <w:t xml:space="preserve">Bảng </w:t>
      </w:r>
      <w:fldSimple w:instr=" STYLEREF 2 \s ">
        <w:r>
          <w:rPr>
            <w:noProof/>
          </w:rPr>
          <w:t>3</w:t>
        </w:r>
      </w:fldSimple>
      <w:r>
        <w:noBreakHyphen/>
      </w:r>
      <w:fldSimple w:instr=" SEQ Bảng \* ARABIC \s 2 ">
        <w:r>
          <w:rPr>
            <w:noProof/>
          </w:rPr>
          <w:t>1</w:t>
        </w:r>
      </w:fldSimple>
      <w:r>
        <w:t xml:space="preserve">: </w:t>
      </w:r>
      <w:r w:rsidRPr="009E1AA2">
        <w:t>Các mức VN_AQI ảnh hưởng tới sức khỏe</w:t>
      </w:r>
    </w:p>
    <w:p w14:paraId="2CB917DA" w14:textId="366AFA65" w:rsidR="006B7502" w:rsidRPr="006B7502" w:rsidRDefault="006B7502" w:rsidP="006B7502">
      <w:r w:rsidRPr="006B7502">
        <w:t>https://en.sekorm.com/doc/2051810.html</w:t>
      </w:r>
    </w:p>
    <w:sectPr w:rsidR="006B7502" w:rsidRPr="006B7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123"/>
    <w:multiLevelType w:val="hybridMultilevel"/>
    <w:tmpl w:val="A5D8CDCA"/>
    <w:lvl w:ilvl="0" w:tplc="04090001">
      <w:start w:val="1"/>
      <w:numFmt w:val="bullet"/>
      <w:lvlText w:val=""/>
      <w:lvlJc w:val="left"/>
      <w:pPr>
        <w:ind w:left="877" w:hanging="360"/>
      </w:pPr>
      <w:rPr>
        <w:rFonts w:ascii="Symbol" w:hAnsi="Symbol"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abstractNum w:abstractNumId="1" w15:restartNumberingAfterBreak="0">
    <w:nsid w:val="078E7F86"/>
    <w:multiLevelType w:val="multilevel"/>
    <w:tmpl w:val="8FDA2DBC"/>
    <w:lvl w:ilvl="0">
      <w:start w:val="2"/>
      <w:numFmt w:val="decimal"/>
      <w:lvlText w:val="%1"/>
      <w:lvlJc w:val="left"/>
      <w:pPr>
        <w:ind w:left="576" w:hanging="576"/>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7CE284E"/>
    <w:multiLevelType w:val="hybridMultilevel"/>
    <w:tmpl w:val="D5B86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52E72"/>
    <w:multiLevelType w:val="hybridMultilevel"/>
    <w:tmpl w:val="C356591A"/>
    <w:lvl w:ilvl="0" w:tplc="0409000D">
      <w:start w:val="1"/>
      <w:numFmt w:val="bullet"/>
      <w:lvlText w:val=""/>
      <w:lvlJc w:val="left"/>
      <w:pPr>
        <w:ind w:left="1869" w:hanging="360"/>
      </w:pPr>
      <w:rPr>
        <w:rFonts w:ascii="Wingdings" w:hAnsi="Wingdings" w:hint="default"/>
      </w:rPr>
    </w:lvl>
    <w:lvl w:ilvl="1" w:tplc="04090003" w:tentative="1">
      <w:start w:val="1"/>
      <w:numFmt w:val="bullet"/>
      <w:lvlText w:val="o"/>
      <w:lvlJc w:val="left"/>
      <w:pPr>
        <w:ind w:left="2589" w:hanging="360"/>
      </w:pPr>
      <w:rPr>
        <w:rFonts w:ascii="Courier New" w:hAnsi="Courier New" w:cs="Courier New" w:hint="default"/>
      </w:rPr>
    </w:lvl>
    <w:lvl w:ilvl="2" w:tplc="04090005" w:tentative="1">
      <w:start w:val="1"/>
      <w:numFmt w:val="bullet"/>
      <w:lvlText w:val=""/>
      <w:lvlJc w:val="left"/>
      <w:pPr>
        <w:ind w:left="3309" w:hanging="360"/>
      </w:pPr>
      <w:rPr>
        <w:rFonts w:ascii="Wingdings" w:hAnsi="Wingdings" w:hint="default"/>
      </w:rPr>
    </w:lvl>
    <w:lvl w:ilvl="3" w:tplc="04090001" w:tentative="1">
      <w:start w:val="1"/>
      <w:numFmt w:val="bullet"/>
      <w:lvlText w:val=""/>
      <w:lvlJc w:val="left"/>
      <w:pPr>
        <w:ind w:left="4029" w:hanging="360"/>
      </w:pPr>
      <w:rPr>
        <w:rFonts w:ascii="Symbol" w:hAnsi="Symbol" w:hint="default"/>
      </w:rPr>
    </w:lvl>
    <w:lvl w:ilvl="4" w:tplc="04090003" w:tentative="1">
      <w:start w:val="1"/>
      <w:numFmt w:val="bullet"/>
      <w:lvlText w:val="o"/>
      <w:lvlJc w:val="left"/>
      <w:pPr>
        <w:ind w:left="4749" w:hanging="360"/>
      </w:pPr>
      <w:rPr>
        <w:rFonts w:ascii="Courier New" w:hAnsi="Courier New" w:cs="Courier New" w:hint="default"/>
      </w:rPr>
    </w:lvl>
    <w:lvl w:ilvl="5" w:tplc="04090005" w:tentative="1">
      <w:start w:val="1"/>
      <w:numFmt w:val="bullet"/>
      <w:lvlText w:val=""/>
      <w:lvlJc w:val="left"/>
      <w:pPr>
        <w:ind w:left="5469" w:hanging="360"/>
      </w:pPr>
      <w:rPr>
        <w:rFonts w:ascii="Wingdings" w:hAnsi="Wingdings" w:hint="default"/>
      </w:rPr>
    </w:lvl>
    <w:lvl w:ilvl="6" w:tplc="04090001" w:tentative="1">
      <w:start w:val="1"/>
      <w:numFmt w:val="bullet"/>
      <w:lvlText w:val=""/>
      <w:lvlJc w:val="left"/>
      <w:pPr>
        <w:ind w:left="6189" w:hanging="360"/>
      </w:pPr>
      <w:rPr>
        <w:rFonts w:ascii="Symbol" w:hAnsi="Symbol" w:hint="default"/>
      </w:rPr>
    </w:lvl>
    <w:lvl w:ilvl="7" w:tplc="04090003" w:tentative="1">
      <w:start w:val="1"/>
      <w:numFmt w:val="bullet"/>
      <w:lvlText w:val="o"/>
      <w:lvlJc w:val="left"/>
      <w:pPr>
        <w:ind w:left="6909" w:hanging="360"/>
      </w:pPr>
      <w:rPr>
        <w:rFonts w:ascii="Courier New" w:hAnsi="Courier New" w:cs="Courier New" w:hint="default"/>
      </w:rPr>
    </w:lvl>
    <w:lvl w:ilvl="8" w:tplc="04090005" w:tentative="1">
      <w:start w:val="1"/>
      <w:numFmt w:val="bullet"/>
      <w:lvlText w:val=""/>
      <w:lvlJc w:val="left"/>
      <w:pPr>
        <w:ind w:left="7629" w:hanging="360"/>
      </w:pPr>
      <w:rPr>
        <w:rFonts w:ascii="Wingdings" w:hAnsi="Wingdings" w:hint="default"/>
      </w:rPr>
    </w:lvl>
  </w:abstractNum>
  <w:abstractNum w:abstractNumId="4" w15:restartNumberingAfterBreak="0">
    <w:nsid w:val="09757413"/>
    <w:multiLevelType w:val="hybridMultilevel"/>
    <w:tmpl w:val="E16A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246F45"/>
    <w:multiLevelType w:val="hybridMultilevel"/>
    <w:tmpl w:val="E0EEA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5226D9"/>
    <w:multiLevelType w:val="hybridMultilevel"/>
    <w:tmpl w:val="C708036C"/>
    <w:lvl w:ilvl="0" w:tplc="5CC8BA3C">
      <w:start w:val="1"/>
      <w:numFmt w:val="bullet"/>
      <w:lvlText w:val="-"/>
      <w:lvlJc w:val="left"/>
      <w:pPr>
        <w:ind w:left="1440" w:hanging="360"/>
      </w:pPr>
      <w:rPr>
        <w:rFonts w:ascii="Times New Roman" w:eastAsiaTheme="minorEastAsia"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16270B60"/>
    <w:multiLevelType w:val="hybridMultilevel"/>
    <w:tmpl w:val="E6A04774"/>
    <w:lvl w:ilvl="0" w:tplc="0F6271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6394E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361262"/>
    <w:multiLevelType w:val="hybridMultilevel"/>
    <w:tmpl w:val="EB9A2C6A"/>
    <w:lvl w:ilvl="0" w:tplc="5CC8BA3C">
      <w:start w:val="1"/>
      <w:numFmt w:val="bullet"/>
      <w:lvlText w:val="-"/>
      <w:lvlJc w:val="left"/>
      <w:pPr>
        <w:ind w:left="936" w:hanging="360"/>
      </w:pPr>
      <w:rPr>
        <w:rFonts w:ascii="Times New Roman" w:eastAsiaTheme="minorEastAsia"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15:restartNumberingAfterBreak="0">
    <w:nsid w:val="1BEB3606"/>
    <w:multiLevelType w:val="hybridMultilevel"/>
    <w:tmpl w:val="67EE6B3A"/>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C32671E"/>
    <w:multiLevelType w:val="multilevel"/>
    <w:tmpl w:val="D7D8353A"/>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1C7854E5"/>
    <w:multiLevelType w:val="multilevel"/>
    <w:tmpl w:val="4E3A7C34"/>
    <w:lvl w:ilvl="0">
      <w:start w:val="1"/>
      <w:numFmt w:val="decimal"/>
      <w:lvlText w:val="%1."/>
      <w:lvlJc w:val="left"/>
      <w:pPr>
        <w:ind w:left="720" w:hanging="360"/>
      </w:pPr>
      <w:rPr>
        <w:rFonts w:hint="default"/>
      </w:rPr>
    </w:lvl>
    <w:lvl w:ilvl="1">
      <w:start w:val="1"/>
      <w:numFmt w:val="decimal"/>
      <w:isLgl/>
      <w:lvlText w:val="%1.%2"/>
      <w:lvlJc w:val="left"/>
      <w:pPr>
        <w:ind w:left="1152" w:hanging="36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5184" w:hanging="1800"/>
      </w:pPr>
      <w:rPr>
        <w:rFonts w:hint="default"/>
      </w:rPr>
    </w:lvl>
    <w:lvl w:ilvl="8">
      <w:start w:val="1"/>
      <w:numFmt w:val="decimal"/>
      <w:isLgl/>
      <w:lvlText w:val="%1.%2.%3.%4.%5.%6.%7.%8.%9"/>
      <w:lvlJc w:val="left"/>
      <w:pPr>
        <w:ind w:left="5976" w:hanging="2160"/>
      </w:pPr>
      <w:rPr>
        <w:rFonts w:hint="default"/>
      </w:rPr>
    </w:lvl>
  </w:abstractNum>
  <w:abstractNum w:abstractNumId="13" w15:restartNumberingAfterBreak="0">
    <w:nsid w:val="1DDF1F4B"/>
    <w:multiLevelType w:val="hybridMultilevel"/>
    <w:tmpl w:val="09B24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BC47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34834D6"/>
    <w:multiLevelType w:val="hybridMultilevel"/>
    <w:tmpl w:val="6C740D62"/>
    <w:lvl w:ilvl="0" w:tplc="A01267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420232B"/>
    <w:multiLevelType w:val="hybridMultilevel"/>
    <w:tmpl w:val="97F65A3A"/>
    <w:lvl w:ilvl="0" w:tplc="B748C0D8">
      <w:start w:val="1"/>
      <w:numFmt w:val="bullet"/>
      <w:lvlText w:val=""/>
      <w:lvlJc w:val="left"/>
      <w:pPr>
        <w:ind w:left="1440" w:hanging="360"/>
      </w:pPr>
      <w:rPr>
        <w:rFonts w:ascii="Wingdings" w:hAnsi="Wingdings"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297238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F266F27"/>
    <w:multiLevelType w:val="hybridMultilevel"/>
    <w:tmpl w:val="4AEE0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216F6E"/>
    <w:multiLevelType w:val="multilevel"/>
    <w:tmpl w:val="229069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E80736F"/>
    <w:multiLevelType w:val="hybridMultilevel"/>
    <w:tmpl w:val="AC048492"/>
    <w:lvl w:ilvl="0" w:tplc="DE06496A">
      <w:start w:val="2"/>
      <w:numFmt w:val="upperRoman"/>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455C98"/>
    <w:multiLevelType w:val="hybridMultilevel"/>
    <w:tmpl w:val="4224C5B4"/>
    <w:lvl w:ilvl="0" w:tplc="04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4C1050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CC022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0D11882"/>
    <w:multiLevelType w:val="hybridMultilevel"/>
    <w:tmpl w:val="6ABC153E"/>
    <w:lvl w:ilvl="0" w:tplc="6FCC62A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D54CEB"/>
    <w:multiLevelType w:val="hybridMultilevel"/>
    <w:tmpl w:val="26641612"/>
    <w:lvl w:ilvl="0" w:tplc="5CC8BA3C">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C15242"/>
    <w:multiLevelType w:val="multilevel"/>
    <w:tmpl w:val="8FDA2DBC"/>
    <w:lvl w:ilvl="0">
      <w:start w:val="2"/>
      <w:numFmt w:val="decimal"/>
      <w:lvlText w:val="%1"/>
      <w:lvlJc w:val="left"/>
      <w:pPr>
        <w:ind w:left="576" w:hanging="576"/>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61832F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6D66A01"/>
    <w:multiLevelType w:val="multilevel"/>
    <w:tmpl w:val="8FDA2DBC"/>
    <w:lvl w:ilvl="0">
      <w:start w:val="2"/>
      <w:numFmt w:val="decimal"/>
      <w:lvlText w:val="%1"/>
      <w:lvlJc w:val="left"/>
      <w:pPr>
        <w:ind w:left="576" w:hanging="576"/>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699A06E6"/>
    <w:multiLevelType w:val="hybridMultilevel"/>
    <w:tmpl w:val="CB588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453055"/>
    <w:multiLevelType w:val="hybridMultilevel"/>
    <w:tmpl w:val="C906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4531A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3653B77"/>
    <w:multiLevelType w:val="hybridMultilevel"/>
    <w:tmpl w:val="5B2E740E"/>
    <w:lvl w:ilvl="0" w:tplc="AE50DBDE">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3" w15:restartNumberingAfterBreak="0">
    <w:nsid w:val="756F6984"/>
    <w:multiLevelType w:val="hybridMultilevel"/>
    <w:tmpl w:val="2EE08CDC"/>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87D1AE0"/>
    <w:multiLevelType w:val="multilevel"/>
    <w:tmpl w:val="8FDA2DBC"/>
    <w:lvl w:ilvl="0">
      <w:start w:val="2"/>
      <w:numFmt w:val="decimal"/>
      <w:lvlText w:val="%1"/>
      <w:lvlJc w:val="left"/>
      <w:pPr>
        <w:ind w:left="576" w:hanging="576"/>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7E9A3E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61208933">
    <w:abstractNumId w:val="25"/>
  </w:num>
  <w:num w:numId="2" w16cid:durableId="483815988">
    <w:abstractNumId w:val="3"/>
  </w:num>
  <w:num w:numId="3" w16cid:durableId="1973097586">
    <w:abstractNumId w:val="7"/>
  </w:num>
  <w:num w:numId="4" w16cid:durableId="769203364">
    <w:abstractNumId w:val="32"/>
  </w:num>
  <w:num w:numId="5" w16cid:durableId="1104807521">
    <w:abstractNumId w:val="12"/>
  </w:num>
  <w:num w:numId="6" w16cid:durableId="1925063260">
    <w:abstractNumId w:val="15"/>
  </w:num>
  <w:num w:numId="7" w16cid:durableId="1686443332">
    <w:abstractNumId w:val="27"/>
  </w:num>
  <w:num w:numId="8" w16cid:durableId="1995059071">
    <w:abstractNumId w:val="22"/>
  </w:num>
  <w:num w:numId="9" w16cid:durableId="1496722374">
    <w:abstractNumId w:val="31"/>
  </w:num>
  <w:num w:numId="10" w16cid:durableId="164364838">
    <w:abstractNumId w:val="28"/>
  </w:num>
  <w:num w:numId="11" w16cid:durableId="1684432631">
    <w:abstractNumId w:val="26"/>
  </w:num>
  <w:num w:numId="12" w16cid:durableId="1926915008">
    <w:abstractNumId w:val="1"/>
  </w:num>
  <w:num w:numId="13" w16cid:durableId="1917129765">
    <w:abstractNumId w:val="34"/>
  </w:num>
  <w:num w:numId="14" w16cid:durableId="738750282">
    <w:abstractNumId w:val="20"/>
  </w:num>
  <w:num w:numId="15" w16cid:durableId="2052608268">
    <w:abstractNumId w:val="30"/>
  </w:num>
  <w:num w:numId="16" w16cid:durableId="798109928">
    <w:abstractNumId w:val="35"/>
  </w:num>
  <w:num w:numId="17" w16cid:durableId="2072606571">
    <w:abstractNumId w:val="5"/>
  </w:num>
  <w:num w:numId="18" w16cid:durableId="701445377">
    <w:abstractNumId w:val="14"/>
  </w:num>
  <w:num w:numId="19" w16cid:durableId="245922003">
    <w:abstractNumId w:val="8"/>
  </w:num>
  <w:num w:numId="20" w16cid:durableId="611740814">
    <w:abstractNumId w:val="23"/>
  </w:num>
  <w:num w:numId="21" w16cid:durableId="918367435">
    <w:abstractNumId w:val="17"/>
  </w:num>
  <w:num w:numId="22" w16cid:durableId="821042918">
    <w:abstractNumId w:val="11"/>
  </w:num>
  <w:num w:numId="23" w16cid:durableId="994455660">
    <w:abstractNumId w:val="29"/>
  </w:num>
  <w:num w:numId="24" w16cid:durableId="610016085">
    <w:abstractNumId w:val="9"/>
  </w:num>
  <w:num w:numId="25" w16cid:durableId="2020307525">
    <w:abstractNumId w:val="4"/>
  </w:num>
  <w:num w:numId="26" w16cid:durableId="658464986">
    <w:abstractNumId w:val="18"/>
  </w:num>
  <w:num w:numId="27" w16cid:durableId="1419056057">
    <w:abstractNumId w:val="2"/>
  </w:num>
  <w:num w:numId="28" w16cid:durableId="1256130610">
    <w:abstractNumId w:val="33"/>
  </w:num>
  <w:num w:numId="29" w16cid:durableId="240263782">
    <w:abstractNumId w:val="10"/>
  </w:num>
  <w:num w:numId="30" w16cid:durableId="1792556173">
    <w:abstractNumId w:val="6"/>
  </w:num>
  <w:num w:numId="31" w16cid:durableId="613486320">
    <w:abstractNumId w:val="24"/>
  </w:num>
  <w:num w:numId="32" w16cid:durableId="14893134">
    <w:abstractNumId w:val="21"/>
  </w:num>
  <w:num w:numId="33" w16cid:durableId="1659840750">
    <w:abstractNumId w:val="16"/>
  </w:num>
  <w:num w:numId="34" w16cid:durableId="1266227592">
    <w:abstractNumId w:val="0"/>
  </w:num>
  <w:num w:numId="35" w16cid:durableId="680745575">
    <w:abstractNumId w:val="13"/>
  </w:num>
  <w:num w:numId="36" w16cid:durableId="3958633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27D"/>
    <w:rsid w:val="00061A73"/>
    <w:rsid w:val="00087563"/>
    <w:rsid w:val="00091C35"/>
    <w:rsid w:val="001745AE"/>
    <w:rsid w:val="00211C8D"/>
    <w:rsid w:val="00261953"/>
    <w:rsid w:val="002D713D"/>
    <w:rsid w:val="00453F24"/>
    <w:rsid w:val="004A4908"/>
    <w:rsid w:val="004D6602"/>
    <w:rsid w:val="005C19C8"/>
    <w:rsid w:val="00673788"/>
    <w:rsid w:val="00684483"/>
    <w:rsid w:val="006B7502"/>
    <w:rsid w:val="00710A60"/>
    <w:rsid w:val="007B0824"/>
    <w:rsid w:val="007F51DD"/>
    <w:rsid w:val="008428AB"/>
    <w:rsid w:val="00971D4B"/>
    <w:rsid w:val="009E475C"/>
    <w:rsid w:val="00A955F7"/>
    <w:rsid w:val="00AB1590"/>
    <w:rsid w:val="00AB289D"/>
    <w:rsid w:val="00AE0AE4"/>
    <w:rsid w:val="00B06D09"/>
    <w:rsid w:val="00B601DB"/>
    <w:rsid w:val="00BC015D"/>
    <w:rsid w:val="00C026E7"/>
    <w:rsid w:val="00C17703"/>
    <w:rsid w:val="00C32678"/>
    <w:rsid w:val="00C3327D"/>
    <w:rsid w:val="00C62D5E"/>
    <w:rsid w:val="00CD061D"/>
    <w:rsid w:val="00D00ABD"/>
    <w:rsid w:val="00D1590F"/>
    <w:rsid w:val="00D1709A"/>
    <w:rsid w:val="00D40D38"/>
    <w:rsid w:val="00D5261E"/>
    <w:rsid w:val="00D62BEC"/>
    <w:rsid w:val="00EB1D78"/>
    <w:rsid w:val="00ED19EB"/>
    <w:rsid w:val="00F3143D"/>
    <w:rsid w:val="00F77D85"/>
    <w:rsid w:val="00F91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1FBAC"/>
  <w15:chartTrackingRefBased/>
  <w15:docId w15:val="{5520F891-5587-4280-9D8A-210E45130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590"/>
    <w:rPr>
      <w:sz w:val="28"/>
    </w:rPr>
  </w:style>
  <w:style w:type="paragraph" w:styleId="Heading1">
    <w:name w:val="heading 1"/>
    <w:basedOn w:val="Normal"/>
    <w:next w:val="Normal"/>
    <w:link w:val="Heading1Char"/>
    <w:uiPriority w:val="9"/>
    <w:qFormat/>
    <w:rsid w:val="004A490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908"/>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AB1590"/>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1745AE"/>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908"/>
    <w:rPr>
      <w:rFonts w:eastAsiaTheme="majorEastAsia" w:cstheme="majorBidi"/>
      <w:sz w:val="32"/>
      <w:szCs w:val="32"/>
    </w:rPr>
  </w:style>
  <w:style w:type="character" w:customStyle="1" w:styleId="Heading2Char">
    <w:name w:val="Heading 2 Char"/>
    <w:basedOn w:val="DefaultParagraphFont"/>
    <w:link w:val="Heading2"/>
    <w:uiPriority w:val="9"/>
    <w:rsid w:val="004A4908"/>
    <w:rPr>
      <w:rFonts w:eastAsiaTheme="majorEastAsia" w:cstheme="majorBidi"/>
      <w:sz w:val="28"/>
      <w:szCs w:val="26"/>
    </w:rPr>
  </w:style>
  <w:style w:type="character" w:customStyle="1" w:styleId="Heading3Char">
    <w:name w:val="Heading 3 Char"/>
    <w:basedOn w:val="DefaultParagraphFont"/>
    <w:link w:val="Heading3"/>
    <w:uiPriority w:val="9"/>
    <w:rsid w:val="00AB1590"/>
    <w:rPr>
      <w:rFonts w:eastAsiaTheme="majorEastAsia" w:cstheme="majorBidi"/>
      <w:sz w:val="28"/>
      <w:szCs w:val="24"/>
    </w:rPr>
  </w:style>
  <w:style w:type="paragraph" w:styleId="ListParagraph">
    <w:name w:val="List Paragraph"/>
    <w:basedOn w:val="Normal"/>
    <w:uiPriority w:val="34"/>
    <w:qFormat/>
    <w:rsid w:val="00C32678"/>
    <w:pPr>
      <w:ind w:left="720"/>
      <w:contextualSpacing/>
    </w:pPr>
  </w:style>
  <w:style w:type="table" w:styleId="TableGrid">
    <w:name w:val="Table Grid"/>
    <w:basedOn w:val="TableNormal"/>
    <w:uiPriority w:val="39"/>
    <w:rsid w:val="00C32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91413"/>
    <w:pPr>
      <w:spacing w:after="200" w:line="360" w:lineRule="auto"/>
      <w:jc w:val="center"/>
    </w:pPr>
    <w:rPr>
      <w:i/>
      <w:iCs/>
      <w:sz w:val="22"/>
      <w:szCs w:val="18"/>
    </w:rPr>
  </w:style>
  <w:style w:type="character" w:customStyle="1" w:styleId="fontstyle01">
    <w:name w:val="fontstyle01"/>
    <w:basedOn w:val="DefaultParagraphFont"/>
    <w:rsid w:val="00C32678"/>
    <w:rPr>
      <w:rFonts w:ascii="Times New Roman" w:hAnsi="Times New Roman" w:cs="Times New Roman" w:hint="default"/>
      <w:b w:val="0"/>
      <w:bCs w:val="0"/>
      <w:i w:val="0"/>
      <w:iCs w:val="0"/>
      <w:color w:val="000000"/>
      <w:sz w:val="28"/>
      <w:szCs w:val="28"/>
    </w:rPr>
  </w:style>
  <w:style w:type="character" w:customStyle="1" w:styleId="Heading4Char">
    <w:name w:val="Heading 4 Char"/>
    <w:basedOn w:val="DefaultParagraphFont"/>
    <w:link w:val="Heading4"/>
    <w:uiPriority w:val="9"/>
    <w:rsid w:val="001745AE"/>
    <w:rPr>
      <w:rFonts w:eastAsiaTheme="majorEastAsia" w:cstheme="majorBidi"/>
      <w:b/>
      <w:iCs/>
      <w:sz w:val="28"/>
    </w:rPr>
  </w:style>
  <w:style w:type="character" w:styleId="PlaceholderText">
    <w:name w:val="Placeholder Text"/>
    <w:basedOn w:val="DefaultParagraphFont"/>
    <w:uiPriority w:val="99"/>
    <w:semiHidden/>
    <w:rsid w:val="00D00ABD"/>
    <w:rPr>
      <w:color w:val="808080"/>
    </w:rPr>
  </w:style>
  <w:style w:type="paragraph" w:customStyle="1" w:styleId="paragraph">
    <w:name w:val="paragraph"/>
    <w:basedOn w:val="Normal"/>
    <w:rsid w:val="00673788"/>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DefaultParagraphFont"/>
    <w:rsid w:val="00673788"/>
  </w:style>
  <w:style w:type="character" w:customStyle="1" w:styleId="eop">
    <w:name w:val="eop"/>
    <w:basedOn w:val="DefaultParagraphFont"/>
    <w:rsid w:val="00673788"/>
  </w:style>
  <w:style w:type="character" w:customStyle="1" w:styleId="spellingerror">
    <w:name w:val="spellingerror"/>
    <w:basedOn w:val="DefaultParagraphFont"/>
    <w:rsid w:val="00673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433693">
      <w:bodyDiv w:val="1"/>
      <w:marLeft w:val="0"/>
      <w:marRight w:val="0"/>
      <w:marTop w:val="0"/>
      <w:marBottom w:val="0"/>
      <w:divBdr>
        <w:top w:val="none" w:sz="0" w:space="0" w:color="auto"/>
        <w:left w:val="none" w:sz="0" w:space="0" w:color="auto"/>
        <w:bottom w:val="none" w:sz="0" w:space="0" w:color="auto"/>
        <w:right w:val="none" w:sz="0" w:space="0" w:color="auto"/>
      </w:divBdr>
    </w:div>
    <w:div w:id="725176843">
      <w:bodyDiv w:val="1"/>
      <w:marLeft w:val="0"/>
      <w:marRight w:val="0"/>
      <w:marTop w:val="0"/>
      <w:marBottom w:val="0"/>
      <w:divBdr>
        <w:top w:val="none" w:sz="0" w:space="0" w:color="auto"/>
        <w:left w:val="none" w:sz="0" w:space="0" w:color="auto"/>
        <w:bottom w:val="none" w:sz="0" w:space="0" w:color="auto"/>
        <w:right w:val="none" w:sz="0" w:space="0" w:color="auto"/>
      </w:divBdr>
    </w:div>
    <w:div w:id="1075475610">
      <w:bodyDiv w:val="1"/>
      <w:marLeft w:val="0"/>
      <w:marRight w:val="0"/>
      <w:marTop w:val="0"/>
      <w:marBottom w:val="0"/>
      <w:divBdr>
        <w:top w:val="none" w:sz="0" w:space="0" w:color="auto"/>
        <w:left w:val="none" w:sz="0" w:space="0" w:color="auto"/>
        <w:bottom w:val="none" w:sz="0" w:space="0" w:color="auto"/>
        <w:right w:val="none" w:sz="0" w:space="0" w:color="auto"/>
      </w:divBdr>
    </w:div>
    <w:div w:id="1462923990">
      <w:bodyDiv w:val="1"/>
      <w:marLeft w:val="0"/>
      <w:marRight w:val="0"/>
      <w:marTop w:val="0"/>
      <w:marBottom w:val="0"/>
      <w:divBdr>
        <w:top w:val="none" w:sz="0" w:space="0" w:color="auto"/>
        <w:left w:val="none" w:sz="0" w:space="0" w:color="auto"/>
        <w:bottom w:val="none" w:sz="0" w:space="0" w:color="auto"/>
        <w:right w:val="none" w:sz="0" w:space="0" w:color="auto"/>
      </w:divBdr>
    </w:div>
    <w:div w:id="1502313096">
      <w:bodyDiv w:val="1"/>
      <w:marLeft w:val="0"/>
      <w:marRight w:val="0"/>
      <w:marTop w:val="0"/>
      <w:marBottom w:val="0"/>
      <w:divBdr>
        <w:top w:val="none" w:sz="0" w:space="0" w:color="auto"/>
        <w:left w:val="none" w:sz="0" w:space="0" w:color="auto"/>
        <w:bottom w:val="none" w:sz="0" w:space="0" w:color="auto"/>
        <w:right w:val="none" w:sz="0" w:space="0" w:color="auto"/>
      </w:divBdr>
      <w:divsChild>
        <w:div w:id="2085833311">
          <w:marLeft w:val="0"/>
          <w:marRight w:val="0"/>
          <w:marTop w:val="0"/>
          <w:marBottom w:val="0"/>
          <w:divBdr>
            <w:top w:val="none" w:sz="0" w:space="0" w:color="auto"/>
            <w:left w:val="none" w:sz="0" w:space="0" w:color="auto"/>
            <w:bottom w:val="none" w:sz="0" w:space="0" w:color="auto"/>
            <w:right w:val="none" w:sz="0" w:space="0" w:color="auto"/>
          </w:divBdr>
          <w:divsChild>
            <w:div w:id="2109033727">
              <w:marLeft w:val="0"/>
              <w:marRight w:val="0"/>
              <w:marTop w:val="0"/>
              <w:marBottom w:val="0"/>
              <w:divBdr>
                <w:top w:val="none" w:sz="0" w:space="0" w:color="auto"/>
                <w:left w:val="none" w:sz="0" w:space="0" w:color="auto"/>
                <w:bottom w:val="none" w:sz="0" w:space="0" w:color="auto"/>
                <w:right w:val="none" w:sz="0" w:space="0" w:color="auto"/>
              </w:divBdr>
            </w:div>
          </w:divsChild>
        </w:div>
        <w:div w:id="1769082343">
          <w:marLeft w:val="0"/>
          <w:marRight w:val="0"/>
          <w:marTop w:val="0"/>
          <w:marBottom w:val="0"/>
          <w:divBdr>
            <w:top w:val="none" w:sz="0" w:space="0" w:color="auto"/>
            <w:left w:val="none" w:sz="0" w:space="0" w:color="auto"/>
            <w:bottom w:val="none" w:sz="0" w:space="0" w:color="auto"/>
            <w:right w:val="none" w:sz="0" w:space="0" w:color="auto"/>
          </w:divBdr>
          <w:divsChild>
            <w:div w:id="1291549847">
              <w:marLeft w:val="0"/>
              <w:marRight w:val="0"/>
              <w:marTop w:val="0"/>
              <w:marBottom w:val="0"/>
              <w:divBdr>
                <w:top w:val="none" w:sz="0" w:space="0" w:color="auto"/>
                <w:left w:val="none" w:sz="0" w:space="0" w:color="auto"/>
                <w:bottom w:val="none" w:sz="0" w:space="0" w:color="auto"/>
                <w:right w:val="none" w:sz="0" w:space="0" w:color="auto"/>
              </w:divBdr>
            </w:div>
          </w:divsChild>
        </w:div>
        <w:div w:id="1054890156">
          <w:marLeft w:val="0"/>
          <w:marRight w:val="0"/>
          <w:marTop w:val="0"/>
          <w:marBottom w:val="0"/>
          <w:divBdr>
            <w:top w:val="none" w:sz="0" w:space="0" w:color="auto"/>
            <w:left w:val="none" w:sz="0" w:space="0" w:color="auto"/>
            <w:bottom w:val="none" w:sz="0" w:space="0" w:color="auto"/>
            <w:right w:val="none" w:sz="0" w:space="0" w:color="auto"/>
          </w:divBdr>
          <w:divsChild>
            <w:div w:id="1544059390">
              <w:marLeft w:val="0"/>
              <w:marRight w:val="0"/>
              <w:marTop w:val="0"/>
              <w:marBottom w:val="0"/>
              <w:divBdr>
                <w:top w:val="none" w:sz="0" w:space="0" w:color="auto"/>
                <w:left w:val="none" w:sz="0" w:space="0" w:color="auto"/>
                <w:bottom w:val="none" w:sz="0" w:space="0" w:color="auto"/>
                <w:right w:val="none" w:sz="0" w:space="0" w:color="auto"/>
              </w:divBdr>
            </w:div>
          </w:divsChild>
        </w:div>
        <w:div w:id="1401057075">
          <w:marLeft w:val="0"/>
          <w:marRight w:val="0"/>
          <w:marTop w:val="0"/>
          <w:marBottom w:val="0"/>
          <w:divBdr>
            <w:top w:val="none" w:sz="0" w:space="0" w:color="auto"/>
            <w:left w:val="none" w:sz="0" w:space="0" w:color="auto"/>
            <w:bottom w:val="none" w:sz="0" w:space="0" w:color="auto"/>
            <w:right w:val="none" w:sz="0" w:space="0" w:color="auto"/>
          </w:divBdr>
          <w:divsChild>
            <w:div w:id="1829244394">
              <w:marLeft w:val="0"/>
              <w:marRight w:val="0"/>
              <w:marTop w:val="0"/>
              <w:marBottom w:val="0"/>
              <w:divBdr>
                <w:top w:val="none" w:sz="0" w:space="0" w:color="auto"/>
                <w:left w:val="none" w:sz="0" w:space="0" w:color="auto"/>
                <w:bottom w:val="none" w:sz="0" w:space="0" w:color="auto"/>
                <w:right w:val="none" w:sz="0" w:space="0" w:color="auto"/>
              </w:divBdr>
            </w:div>
          </w:divsChild>
        </w:div>
        <w:div w:id="523326623">
          <w:marLeft w:val="0"/>
          <w:marRight w:val="0"/>
          <w:marTop w:val="0"/>
          <w:marBottom w:val="0"/>
          <w:divBdr>
            <w:top w:val="none" w:sz="0" w:space="0" w:color="auto"/>
            <w:left w:val="none" w:sz="0" w:space="0" w:color="auto"/>
            <w:bottom w:val="none" w:sz="0" w:space="0" w:color="auto"/>
            <w:right w:val="none" w:sz="0" w:space="0" w:color="auto"/>
          </w:divBdr>
          <w:divsChild>
            <w:div w:id="320547430">
              <w:marLeft w:val="0"/>
              <w:marRight w:val="0"/>
              <w:marTop w:val="0"/>
              <w:marBottom w:val="0"/>
              <w:divBdr>
                <w:top w:val="none" w:sz="0" w:space="0" w:color="auto"/>
                <w:left w:val="none" w:sz="0" w:space="0" w:color="auto"/>
                <w:bottom w:val="none" w:sz="0" w:space="0" w:color="auto"/>
                <w:right w:val="none" w:sz="0" w:space="0" w:color="auto"/>
              </w:divBdr>
            </w:div>
          </w:divsChild>
        </w:div>
        <w:div w:id="880635794">
          <w:marLeft w:val="0"/>
          <w:marRight w:val="0"/>
          <w:marTop w:val="0"/>
          <w:marBottom w:val="0"/>
          <w:divBdr>
            <w:top w:val="none" w:sz="0" w:space="0" w:color="auto"/>
            <w:left w:val="none" w:sz="0" w:space="0" w:color="auto"/>
            <w:bottom w:val="none" w:sz="0" w:space="0" w:color="auto"/>
            <w:right w:val="none" w:sz="0" w:space="0" w:color="auto"/>
          </w:divBdr>
          <w:divsChild>
            <w:div w:id="1839491921">
              <w:marLeft w:val="0"/>
              <w:marRight w:val="0"/>
              <w:marTop w:val="0"/>
              <w:marBottom w:val="0"/>
              <w:divBdr>
                <w:top w:val="none" w:sz="0" w:space="0" w:color="auto"/>
                <w:left w:val="none" w:sz="0" w:space="0" w:color="auto"/>
                <w:bottom w:val="none" w:sz="0" w:space="0" w:color="auto"/>
                <w:right w:val="none" w:sz="0" w:space="0" w:color="auto"/>
              </w:divBdr>
            </w:div>
          </w:divsChild>
        </w:div>
        <w:div w:id="1270940354">
          <w:marLeft w:val="0"/>
          <w:marRight w:val="0"/>
          <w:marTop w:val="0"/>
          <w:marBottom w:val="0"/>
          <w:divBdr>
            <w:top w:val="none" w:sz="0" w:space="0" w:color="auto"/>
            <w:left w:val="none" w:sz="0" w:space="0" w:color="auto"/>
            <w:bottom w:val="none" w:sz="0" w:space="0" w:color="auto"/>
            <w:right w:val="none" w:sz="0" w:space="0" w:color="auto"/>
          </w:divBdr>
          <w:divsChild>
            <w:div w:id="1574848509">
              <w:marLeft w:val="0"/>
              <w:marRight w:val="0"/>
              <w:marTop w:val="0"/>
              <w:marBottom w:val="0"/>
              <w:divBdr>
                <w:top w:val="none" w:sz="0" w:space="0" w:color="auto"/>
                <w:left w:val="none" w:sz="0" w:space="0" w:color="auto"/>
                <w:bottom w:val="none" w:sz="0" w:space="0" w:color="auto"/>
                <w:right w:val="none" w:sz="0" w:space="0" w:color="auto"/>
              </w:divBdr>
            </w:div>
          </w:divsChild>
        </w:div>
        <w:div w:id="1038971646">
          <w:marLeft w:val="0"/>
          <w:marRight w:val="0"/>
          <w:marTop w:val="0"/>
          <w:marBottom w:val="0"/>
          <w:divBdr>
            <w:top w:val="none" w:sz="0" w:space="0" w:color="auto"/>
            <w:left w:val="none" w:sz="0" w:space="0" w:color="auto"/>
            <w:bottom w:val="none" w:sz="0" w:space="0" w:color="auto"/>
            <w:right w:val="none" w:sz="0" w:space="0" w:color="auto"/>
          </w:divBdr>
          <w:divsChild>
            <w:div w:id="1356342800">
              <w:marLeft w:val="0"/>
              <w:marRight w:val="0"/>
              <w:marTop w:val="0"/>
              <w:marBottom w:val="0"/>
              <w:divBdr>
                <w:top w:val="none" w:sz="0" w:space="0" w:color="auto"/>
                <w:left w:val="none" w:sz="0" w:space="0" w:color="auto"/>
                <w:bottom w:val="none" w:sz="0" w:space="0" w:color="auto"/>
                <w:right w:val="none" w:sz="0" w:space="0" w:color="auto"/>
              </w:divBdr>
            </w:div>
          </w:divsChild>
        </w:div>
        <w:div w:id="252974224">
          <w:marLeft w:val="0"/>
          <w:marRight w:val="0"/>
          <w:marTop w:val="0"/>
          <w:marBottom w:val="0"/>
          <w:divBdr>
            <w:top w:val="none" w:sz="0" w:space="0" w:color="auto"/>
            <w:left w:val="none" w:sz="0" w:space="0" w:color="auto"/>
            <w:bottom w:val="none" w:sz="0" w:space="0" w:color="auto"/>
            <w:right w:val="none" w:sz="0" w:space="0" w:color="auto"/>
          </w:divBdr>
          <w:divsChild>
            <w:div w:id="583609754">
              <w:marLeft w:val="0"/>
              <w:marRight w:val="0"/>
              <w:marTop w:val="0"/>
              <w:marBottom w:val="0"/>
              <w:divBdr>
                <w:top w:val="none" w:sz="0" w:space="0" w:color="auto"/>
                <w:left w:val="none" w:sz="0" w:space="0" w:color="auto"/>
                <w:bottom w:val="none" w:sz="0" w:space="0" w:color="auto"/>
                <w:right w:val="none" w:sz="0" w:space="0" w:color="auto"/>
              </w:divBdr>
            </w:div>
          </w:divsChild>
        </w:div>
        <w:div w:id="104232043">
          <w:marLeft w:val="0"/>
          <w:marRight w:val="0"/>
          <w:marTop w:val="0"/>
          <w:marBottom w:val="0"/>
          <w:divBdr>
            <w:top w:val="none" w:sz="0" w:space="0" w:color="auto"/>
            <w:left w:val="none" w:sz="0" w:space="0" w:color="auto"/>
            <w:bottom w:val="none" w:sz="0" w:space="0" w:color="auto"/>
            <w:right w:val="none" w:sz="0" w:space="0" w:color="auto"/>
          </w:divBdr>
          <w:divsChild>
            <w:div w:id="1731031562">
              <w:marLeft w:val="0"/>
              <w:marRight w:val="0"/>
              <w:marTop w:val="0"/>
              <w:marBottom w:val="0"/>
              <w:divBdr>
                <w:top w:val="none" w:sz="0" w:space="0" w:color="auto"/>
                <w:left w:val="none" w:sz="0" w:space="0" w:color="auto"/>
                <w:bottom w:val="none" w:sz="0" w:space="0" w:color="auto"/>
                <w:right w:val="none" w:sz="0" w:space="0" w:color="auto"/>
              </w:divBdr>
            </w:div>
          </w:divsChild>
        </w:div>
        <w:div w:id="1722052356">
          <w:marLeft w:val="0"/>
          <w:marRight w:val="0"/>
          <w:marTop w:val="0"/>
          <w:marBottom w:val="0"/>
          <w:divBdr>
            <w:top w:val="none" w:sz="0" w:space="0" w:color="auto"/>
            <w:left w:val="none" w:sz="0" w:space="0" w:color="auto"/>
            <w:bottom w:val="none" w:sz="0" w:space="0" w:color="auto"/>
            <w:right w:val="none" w:sz="0" w:space="0" w:color="auto"/>
          </w:divBdr>
          <w:divsChild>
            <w:div w:id="1197426976">
              <w:marLeft w:val="0"/>
              <w:marRight w:val="0"/>
              <w:marTop w:val="0"/>
              <w:marBottom w:val="0"/>
              <w:divBdr>
                <w:top w:val="none" w:sz="0" w:space="0" w:color="auto"/>
                <w:left w:val="none" w:sz="0" w:space="0" w:color="auto"/>
                <w:bottom w:val="none" w:sz="0" w:space="0" w:color="auto"/>
                <w:right w:val="none" w:sz="0" w:space="0" w:color="auto"/>
              </w:divBdr>
            </w:div>
          </w:divsChild>
        </w:div>
        <w:div w:id="344553866">
          <w:marLeft w:val="0"/>
          <w:marRight w:val="0"/>
          <w:marTop w:val="0"/>
          <w:marBottom w:val="0"/>
          <w:divBdr>
            <w:top w:val="none" w:sz="0" w:space="0" w:color="auto"/>
            <w:left w:val="none" w:sz="0" w:space="0" w:color="auto"/>
            <w:bottom w:val="none" w:sz="0" w:space="0" w:color="auto"/>
            <w:right w:val="none" w:sz="0" w:space="0" w:color="auto"/>
          </w:divBdr>
          <w:divsChild>
            <w:div w:id="305358602">
              <w:marLeft w:val="0"/>
              <w:marRight w:val="0"/>
              <w:marTop w:val="0"/>
              <w:marBottom w:val="0"/>
              <w:divBdr>
                <w:top w:val="none" w:sz="0" w:space="0" w:color="auto"/>
                <w:left w:val="none" w:sz="0" w:space="0" w:color="auto"/>
                <w:bottom w:val="none" w:sz="0" w:space="0" w:color="auto"/>
                <w:right w:val="none" w:sz="0" w:space="0" w:color="auto"/>
              </w:divBdr>
            </w:div>
          </w:divsChild>
        </w:div>
        <w:div w:id="1316908895">
          <w:marLeft w:val="0"/>
          <w:marRight w:val="0"/>
          <w:marTop w:val="0"/>
          <w:marBottom w:val="0"/>
          <w:divBdr>
            <w:top w:val="none" w:sz="0" w:space="0" w:color="auto"/>
            <w:left w:val="none" w:sz="0" w:space="0" w:color="auto"/>
            <w:bottom w:val="none" w:sz="0" w:space="0" w:color="auto"/>
            <w:right w:val="none" w:sz="0" w:space="0" w:color="auto"/>
          </w:divBdr>
          <w:divsChild>
            <w:div w:id="1147165871">
              <w:marLeft w:val="0"/>
              <w:marRight w:val="0"/>
              <w:marTop w:val="0"/>
              <w:marBottom w:val="0"/>
              <w:divBdr>
                <w:top w:val="none" w:sz="0" w:space="0" w:color="auto"/>
                <w:left w:val="none" w:sz="0" w:space="0" w:color="auto"/>
                <w:bottom w:val="none" w:sz="0" w:space="0" w:color="auto"/>
                <w:right w:val="none" w:sz="0" w:space="0" w:color="auto"/>
              </w:divBdr>
            </w:div>
          </w:divsChild>
        </w:div>
        <w:div w:id="842203933">
          <w:marLeft w:val="0"/>
          <w:marRight w:val="0"/>
          <w:marTop w:val="0"/>
          <w:marBottom w:val="0"/>
          <w:divBdr>
            <w:top w:val="none" w:sz="0" w:space="0" w:color="auto"/>
            <w:left w:val="none" w:sz="0" w:space="0" w:color="auto"/>
            <w:bottom w:val="none" w:sz="0" w:space="0" w:color="auto"/>
            <w:right w:val="none" w:sz="0" w:space="0" w:color="auto"/>
          </w:divBdr>
          <w:divsChild>
            <w:div w:id="823548475">
              <w:marLeft w:val="0"/>
              <w:marRight w:val="0"/>
              <w:marTop w:val="0"/>
              <w:marBottom w:val="0"/>
              <w:divBdr>
                <w:top w:val="none" w:sz="0" w:space="0" w:color="auto"/>
                <w:left w:val="none" w:sz="0" w:space="0" w:color="auto"/>
                <w:bottom w:val="none" w:sz="0" w:space="0" w:color="auto"/>
                <w:right w:val="none" w:sz="0" w:space="0" w:color="auto"/>
              </w:divBdr>
            </w:div>
          </w:divsChild>
        </w:div>
        <w:div w:id="1183470372">
          <w:marLeft w:val="0"/>
          <w:marRight w:val="0"/>
          <w:marTop w:val="0"/>
          <w:marBottom w:val="0"/>
          <w:divBdr>
            <w:top w:val="none" w:sz="0" w:space="0" w:color="auto"/>
            <w:left w:val="none" w:sz="0" w:space="0" w:color="auto"/>
            <w:bottom w:val="none" w:sz="0" w:space="0" w:color="auto"/>
            <w:right w:val="none" w:sz="0" w:space="0" w:color="auto"/>
          </w:divBdr>
          <w:divsChild>
            <w:div w:id="1758400658">
              <w:marLeft w:val="0"/>
              <w:marRight w:val="0"/>
              <w:marTop w:val="0"/>
              <w:marBottom w:val="0"/>
              <w:divBdr>
                <w:top w:val="none" w:sz="0" w:space="0" w:color="auto"/>
                <w:left w:val="none" w:sz="0" w:space="0" w:color="auto"/>
                <w:bottom w:val="none" w:sz="0" w:space="0" w:color="auto"/>
                <w:right w:val="none" w:sz="0" w:space="0" w:color="auto"/>
              </w:divBdr>
            </w:div>
          </w:divsChild>
        </w:div>
        <w:div w:id="1145967976">
          <w:marLeft w:val="0"/>
          <w:marRight w:val="0"/>
          <w:marTop w:val="0"/>
          <w:marBottom w:val="0"/>
          <w:divBdr>
            <w:top w:val="none" w:sz="0" w:space="0" w:color="auto"/>
            <w:left w:val="none" w:sz="0" w:space="0" w:color="auto"/>
            <w:bottom w:val="none" w:sz="0" w:space="0" w:color="auto"/>
            <w:right w:val="none" w:sz="0" w:space="0" w:color="auto"/>
          </w:divBdr>
          <w:divsChild>
            <w:div w:id="491988643">
              <w:marLeft w:val="0"/>
              <w:marRight w:val="0"/>
              <w:marTop w:val="0"/>
              <w:marBottom w:val="0"/>
              <w:divBdr>
                <w:top w:val="none" w:sz="0" w:space="0" w:color="auto"/>
                <w:left w:val="none" w:sz="0" w:space="0" w:color="auto"/>
                <w:bottom w:val="none" w:sz="0" w:space="0" w:color="auto"/>
                <w:right w:val="none" w:sz="0" w:space="0" w:color="auto"/>
              </w:divBdr>
            </w:div>
          </w:divsChild>
        </w:div>
        <w:div w:id="198973658">
          <w:marLeft w:val="0"/>
          <w:marRight w:val="0"/>
          <w:marTop w:val="0"/>
          <w:marBottom w:val="0"/>
          <w:divBdr>
            <w:top w:val="none" w:sz="0" w:space="0" w:color="auto"/>
            <w:left w:val="none" w:sz="0" w:space="0" w:color="auto"/>
            <w:bottom w:val="none" w:sz="0" w:space="0" w:color="auto"/>
            <w:right w:val="none" w:sz="0" w:space="0" w:color="auto"/>
          </w:divBdr>
          <w:divsChild>
            <w:div w:id="1371996877">
              <w:marLeft w:val="0"/>
              <w:marRight w:val="0"/>
              <w:marTop w:val="0"/>
              <w:marBottom w:val="0"/>
              <w:divBdr>
                <w:top w:val="none" w:sz="0" w:space="0" w:color="auto"/>
                <w:left w:val="none" w:sz="0" w:space="0" w:color="auto"/>
                <w:bottom w:val="none" w:sz="0" w:space="0" w:color="auto"/>
                <w:right w:val="none" w:sz="0" w:space="0" w:color="auto"/>
              </w:divBdr>
            </w:div>
          </w:divsChild>
        </w:div>
        <w:div w:id="1545944813">
          <w:marLeft w:val="0"/>
          <w:marRight w:val="0"/>
          <w:marTop w:val="0"/>
          <w:marBottom w:val="0"/>
          <w:divBdr>
            <w:top w:val="none" w:sz="0" w:space="0" w:color="auto"/>
            <w:left w:val="none" w:sz="0" w:space="0" w:color="auto"/>
            <w:bottom w:val="none" w:sz="0" w:space="0" w:color="auto"/>
            <w:right w:val="none" w:sz="0" w:space="0" w:color="auto"/>
          </w:divBdr>
          <w:divsChild>
            <w:div w:id="1685135782">
              <w:marLeft w:val="0"/>
              <w:marRight w:val="0"/>
              <w:marTop w:val="0"/>
              <w:marBottom w:val="0"/>
              <w:divBdr>
                <w:top w:val="none" w:sz="0" w:space="0" w:color="auto"/>
                <w:left w:val="none" w:sz="0" w:space="0" w:color="auto"/>
                <w:bottom w:val="none" w:sz="0" w:space="0" w:color="auto"/>
                <w:right w:val="none" w:sz="0" w:space="0" w:color="auto"/>
              </w:divBdr>
            </w:div>
          </w:divsChild>
        </w:div>
        <w:div w:id="929200458">
          <w:marLeft w:val="0"/>
          <w:marRight w:val="0"/>
          <w:marTop w:val="0"/>
          <w:marBottom w:val="0"/>
          <w:divBdr>
            <w:top w:val="none" w:sz="0" w:space="0" w:color="auto"/>
            <w:left w:val="none" w:sz="0" w:space="0" w:color="auto"/>
            <w:bottom w:val="none" w:sz="0" w:space="0" w:color="auto"/>
            <w:right w:val="none" w:sz="0" w:space="0" w:color="auto"/>
          </w:divBdr>
          <w:divsChild>
            <w:div w:id="865824804">
              <w:marLeft w:val="0"/>
              <w:marRight w:val="0"/>
              <w:marTop w:val="0"/>
              <w:marBottom w:val="0"/>
              <w:divBdr>
                <w:top w:val="none" w:sz="0" w:space="0" w:color="auto"/>
                <w:left w:val="none" w:sz="0" w:space="0" w:color="auto"/>
                <w:bottom w:val="none" w:sz="0" w:space="0" w:color="auto"/>
                <w:right w:val="none" w:sz="0" w:space="0" w:color="auto"/>
              </w:divBdr>
            </w:div>
          </w:divsChild>
        </w:div>
        <w:div w:id="756751294">
          <w:marLeft w:val="0"/>
          <w:marRight w:val="0"/>
          <w:marTop w:val="0"/>
          <w:marBottom w:val="0"/>
          <w:divBdr>
            <w:top w:val="none" w:sz="0" w:space="0" w:color="auto"/>
            <w:left w:val="none" w:sz="0" w:space="0" w:color="auto"/>
            <w:bottom w:val="none" w:sz="0" w:space="0" w:color="auto"/>
            <w:right w:val="none" w:sz="0" w:space="0" w:color="auto"/>
          </w:divBdr>
          <w:divsChild>
            <w:div w:id="808866593">
              <w:marLeft w:val="0"/>
              <w:marRight w:val="0"/>
              <w:marTop w:val="0"/>
              <w:marBottom w:val="0"/>
              <w:divBdr>
                <w:top w:val="none" w:sz="0" w:space="0" w:color="auto"/>
                <w:left w:val="none" w:sz="0" w:space="0" w:color="auto"/>
                <w:bottom w:val="none" w:sz="0" w:space="0" w:color="auto"/>
                <w:right w:val="none" w:sz="0" w:space="0" w:color="auto"/>
              </w:divBdr>
            </w:div>
          </w:divsChild>
        </w:div>
        <w:div w:id="1193306934">
          <w:marLeft w:val="0"/>
          <w:marRight w:val="0"/>
          <w:marTop w:val="0"/>
          <w:marBottom w:val="0"/>
          <w:divBdr>
            <w:top w:val="none" w:sz="0" w:space="0" w:color="auto"/>
            <w:left w:val="none" w:sz="0" w:space="0" w:color="auto"/>
            <w:bottom w:val="none" w:sz="0" w:space="0" w:color="auto"/>
            <w:right w:val="none" w:sz="0" w:space="0" w:color="auto"/>
          </w:divBdr>
          <w:divsChild>
            <w:div w:id="1742603253">
              <w:marLeft w:val="0"/>
              <w:marRight w:val="0"/>
              <w:marTop w:val="0"/>
              <w:marBottom w:val="0"/>
              <w:divBdr>
                <w:top w:val="none" w:sz="0" w:space="0" w:color="auto"/>
                <w:left w:val="none" w:sz="0" w:space="0" w:color="auto"/>
                <w:bottom w:val="none" w:sz="0" w:space="0" w:color="auto"/>
                <w:right w:val="none" w:sz="0" w:space="0" w:color="auto"/>
              </w:divBdr>
            </w:div>
          </w:divsChild>
        </w:div>
        <w:div w:id="2025861363">
          <w:marLeft w:val="0"/>
          <w:marRight w:val="0"/>
          <w:marTop w:val="0"/>
          <w:marBottom w:val="0"/>
          <w:divBdr>
            <w:top w:val="none" w:sz="0" w:space="0" w:color="auto"/>
            <w:left w:val="none" w:sz="0" w:space="0" w:color="auto"/>
            <w:bottom w:val="none" w:sz="0" w:space="0" w:color="auto"/>
            <w:right w:val="none" w:sz="0" w:space="0" w:color="auto"/>
          </w:divBdr>
          <w:divsChild>
            <w:div w:id="711197249">
              <w:marLeft w:val="0"/>
              <w:marRight w:val="0"/>
              <w:marTop w:val="0"/>
              <w:marBottom w:val="0"/>
              <w:divBdr>
                <w:top w:val="none" w:sz="0" w:space="0" w:color="auto"/>
                <w:left w:val="none" w:sz="0" w:space="0" w:color="auto"/>
                <w:bottom w:val="none" w:sz="0" w:space="0" w:color="auto"/>
                <w:right w:val="none" w:sz="0" w:space="0" w:color="auto"/>
              </w:divBdr>
            </w:div>
          </w:divsChild>
        </w:div>
        <w:div w:id="993873394">
          <w:marLeft w:val="0"/>
          <w:marRight w:val="0"/>
          <w:marTop w:val="0"/>
          <w:marBottom w:val="0"/>
          <w:divBdr>
            <w:top w:val="none" w:sz="0" w:space="0" w:color="auto"/>
            <w:left w:val="none" w:sz="0" w:space="0" w:color="auto"/>
            <w:bottom w:val="none" w:sz="0" w:space="0" w:color="auto"/>
            <w:right w:val="none" w:sz="0" w:space="0" w:color="auto"/>
          </w:divBdr>
          <w:divsChild>
            <w:div w:id="1623881448">
              <w:marLeft w:val="0"/>
              <w:marRight w:val="0"/>
              <w:marTop w:val="0"/>
              <w:marBottom w:val="0"/>
              <w:divBdr>
                <w:top w:val="none" w:sz="0" w:space="0" w:color="auto"/>
                <w:left w:val="none" w:sz="0" w:space="0" w:color="auto"/>
                <w:bottom w:val="none" w:sz="0" w:space="0" w:color="auto"/>
                <w:right w:val="none" w:sz="0" w:space="0" w:color="auto"/>
              </w:divBdr>
            </w:div>
          </w:divsChild>
        </w:div>
        <w:div w:id="142507997">
          <w:marLeft w:val="0"/>
          <w:marRight w:val="0"/>
          <w:marTop w:val="0"/>
          <w:marBottom w:val="0"/>
          <w:divBdr>
            <w:top w:val="none" w:sz="0" w:space="0" w:color="auto"/>
            <w:left w:val="none" w:sz="0" w:space="0" w:color="auto"/>
            <w:bottom w:val="none" w:sz="0" w:space="0" w:color="auto"/>
            <w:right w:val="none" w:sz="0" w:space="0" w:color="auto"/>
          </w:divBdr>
          <w:divsChild>
            <w:div w:id="1841848891">
              <w:marLeft w:val="0"/>
              <w:marRight w:val="0"/>
              <w:marTop w:val="0"/>
              <w:marBottom w:val="0"/>
              <w:divBdr>
                <w:top w:val="none" w:sz="0" w:space="0" w:color="auto"/>
                <w:left w:val="none" w:sz="0" w:space="0" w:color="auto"/>
                <w:bottom w:val="none" w:sz="0" w:space="0" w:color="auto"/>
                <w:right w:val="none" w:sz="0" w:space="0" w:color="auto"/>
              </w:divBdr>
            </w:div>
          </w:divsChild>
        </w:div>
        <w:div w:id="422380474">
          <w:marLeft w:val="0"/>
          <w:marRight w:val="0"/>
          <w:marTop w:val="0"/>
          <w:marBottom w:val="0"/>
          <w:divBdr>
            <w:top w:val="none" w:sz="0" w:space="0" w:color="auto"/>
            <w:left w:val="none" w:sz="0" w:space="0" w:color="auto"/>
            <w:bottom w:val="none" w:sz="0" w:space="0" w:color="auto"/>
            <w:right w:val="none" w:sz="0" w:space="0" w:color="auto"/>
          </w:divBdr>
          <w:divsChild>
            <w:div w:id="1783067033">
              <w:marLeft w:val="0"/>
              <w:marRight w:val="0"/>
              <w:marTop w:val="0"/>
              <w:marBottom w:val="0"/>
              <w:divBdr>
                <w:top w:val="none" w:sz="0" w:space="0" w:color="auto"/>
                <w:left w:val="none" w:sz="0" w:space="0" w:color="auto"/>
                <w:bottom w:val="none" w:sz="0" w:space="0" w:color="auto"/>
                <w:right w:val="none" w:sz="0" w:space="0" w:color="auto"/>
              </w:divBdr>
            </w:div>
          </w:divsChild>
        </w:div>
        <w:div w:id="1588877749">
          <w:marLeft w:val="0"/>
          <w:marRight w:val="0"/>
          <w:marTop w:val="0"/>
          <w:marBottom w:val="0"/>
          <w:divBdr>
            <w:top w:val="none" w:sz="0" w:space="0" w:color="auto"/>
            <w:left w:val="none" w:sz="0" w:space="0" w:color="auto"/>
            <w:bottom w:val="none" w:sz="0" w:space="0" w:color="auto"/>
            <w:right w:val="none" w:sz="0" w:space="0" w:color="auto"/>
          </w:divBdr>
          <w:divsChild>
            <w:div w:id="1832061722">
              <w:marLeft w:val="0"/>
              <w:marRight w:val="0"/>
              <w:marTop w:val="0"/>
              <w:marBottom w:val="0"/>
              <w:divBdr>
                <w:top w:val="none" w:sz="0" w:space="0" w:color="auto"/>
                <w:left w:val="none" w:sz="0" w:space="0" w:color="auto"/>
                <w:bottom w:val="none" w:sz="0" w:space="0" w:color="auto"/>
                <w:right w:val="none" w:sz="0" w:space="0" w:color="auto"/>
              </w:divBdr>
            </w:div>
          </w:divsChild>
        </w:div>
        <w:div w:id="193005252">
          <w:marLeft w:val="0"/>
          <w:marRight w:val="0"/>
          <w:marTop w:val="0"/>
          <w:marBottom w:val="0"/>
          <w:divBdr>
            <w:top w:val="none" w:sz="0" w:space="0" w:color="auto"/>
            <w:left w:val="none" w:sz="0" w:space="0" w:color="auto"/>
            <w:bottom w:val="none" w:sz="0" w:space="0" w:color="auto"/>
            <w:right w:val="none" w:sz="0" w:space="0" w:color="auto"/>
          </w:divBdr>
          <w:divsChild>
            <w:div w:id="38544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20215">
      <w:bodyDiv w:val="1"/>
      <w:marLeft w:val="0"/>
      <w:marRight w:val="0"/>
      <w:marTop w:val="0"/>
      <w:marBottom w:val="0"/>
      <w:divBdr>
        <w:top w:val="none" w:sz="0" w:space="0" w:color="auto"/>
        <w:left w:val="none" w:sz="0" w:space="0" w:color="auto"/>
        <w:bottom w:val="none" w:sz="0" w:space="0" w:color="auto"/>
        <w:right w:val="none" w:sz="0" w:space="0" w:color="auto"/>
      </w:divBdr>
    </w:div>
    <w:div w:id="207423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3.bin"/><Relationship Id="rId84" Type="http://schemas.openxmlformats.org/officeDocument/2006/relationships/oleObject" Target="embeddings/oleObject42.bin"/><Relationship Id="rId89" Type="http://schemas.openxmlformats.org/officeDocument/2006/relationships/oleObject" Target="embeddings/oleObject45.bin"/><Relationship Id="rId16" Type="http://schemas.openxmlformats.org/officeDocument/2006/relationships/image" Target="media/image6.wmf"/><Relationship Id="rId107" Type="http://schemas.openxmlformats.org/officeDocument/2006/relationships/theme" Target="theme/theme1.xml"/><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image" Target="media/image24.wmf"/><Relationship Id="rId58" Type="http://schemas.openxmlformats.org/officeDocument/2006/relationships/oleObject" Target="embeddings/oleObject27.bin"/><Relationship Id="rId74" Type="http://schemas.openxmlformats.org/officeDocument/2006/relationships/image" Target="media/image33.wmf"/><Relationship Id="rId79" Type="http://schemas.openxmlformats.org/officeDocument/2006/relationships/image" Target="media/image35.wmf"/><Relationship Id="rId102" Type="http://schemas.openxmlformats.org/officeDocument/2006/relationships/oleObject" Target="embeddings/oleObject56.bin"/><Relationship Id="rId5" Type="http://schemas.openxmlformats.org/officeDocument/2006/relationships/webSettings" Target="webSettings.xml"/><Relationship Id="rId90" Type="http://schemas.openxmlformats.org/officeDocument/2006/relationships/image" Target="media/image40.wmf"/><Relationship Id="rId95" Type="http://schemas.openxmlformats.org/officeDocument/2006/relationships/oleObject" Target="embeddings/oleObject49.bin"/><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image" Target="media/image19.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oleObject" Target="embeddings/oleObject34.bin"/><Relationship Id="rId80" Type="http://schemas.openxmlformats.org/officeDocument/2006/relationships/oleObject" Target="embeddings/oleObject40.bin"/><Relationship Id="rId85" Type="http://schemas.openxmlformats.org/officeDocument/2006/relationships/image" Target="media/image38.wmf"/><Relationship Id="rId12" Type="http://schemas.openxmlformats.org/officeDocument/2006/relationships/image" Target="media/image5.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oleObject" Target="embeddings/oleObject17.bin"/><Relationship Id="rId59" Type="http://schemas.openxmlformats.org/officeDocument/2006/relationships/image" Target="media/image27.wmf"/><Relationship Id="rId103" Type="http://schemas.openxmlformats.org/officeDocument/2006/relationships/oleObject" Target="embeddings/oleObject57.bin"/><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image" Target="media/image31.wmf"/><Relationship Id="rId75" Type="http://schemas.openxmlformats.org/officeDocument/2006/relationships/oleObject" Target="embeddings/oleObject37.bin"/><Relationship Id="rId83" Type="http://schemas.openxmlformats.org/officeDocument/2006/relationships/image" Target="media/image37.wmf"/><Relationship Id="rId88" Type="http://schemas.openxmlformats.org/officeDocument/2006/relationships/oleObject" Target="embeddings/oleObject44.bin"/><Relationship Id="rId91" Type="http://schemas.openxmlformats.org/officeDocument/2006/relationships/oleObject" Target="embeddings/oleObject46.bin"/><Relationship Id="rId96" Type="http://schemas.openxmlformats.org/officeDocument/2006/relationships/oleObject" Target="embeddings/oleObject50.bin"/><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fontTable" Target="fontTable.xml"/><Relationship Id="rId10" Type="http://schemas.openxmlformats.org/officeDocument/2006/relationships/image" Target="media/image4.wmf"/><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oleObject" Target="embeddings/oleObject31.bin"/><Relationship Id="rId73" Type="http://schemas.openxmlformats.org/officeDocument/2006/relationships/oleObject" Target="embeddings/oleObject36.bin"/><Relationship Id="rId78" Type="http://schemas.openxmlformats.org/officeDocument/2006/relationships/oleObject" Target="embeddings/oleObject39.bin"/><Relationship Id="rId81" Type="http://schemas.openxmlformats.org/officeDocument/2006/relationships/image" Target="media/image36.wmf"/><Relationship Id="rId86" Type="http://schemas.openxmlformats.org/officeDocument/2006/relationships/oleObject" Target="embeddings/oleObject43.bin"/><Relationship Id="rId94" Type="http://schemas.openxmlformats.org/officeDocument/2006/relationships/oleObject" Target="embeddings/oleObject48.bin"/><Relationship Id="rId99" Type="http://schemas.openxmlformats.org/officeDocument/2006/relationships/oleObject" Target="embeddings/oleObject53.bin"/><Relationship Id="rId101" Type="http://schemas.openxmlformats.org/officeDocument/2006/relationships/oleObject" Target="embeddings/oleObject55.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17.wmf"/><Relationship Id="rId34" Type="http://schemas.openxmlformats.org/officeDocument/2006/relationships/image" Target="media/image15.wmf"/><Relationship Id="rId50" Type="http://schemas.openxmlformats.org/officeDocument/2006/relationships/oleObject" Target="embeddings/oleObject23.bin"/><Relationship Id="rId55" Type="http://schemas.openxmlformats.org/officeDocument/2006/relationships/image" Target="media/image25.wmf"/><Relationship Id="rId76" Type="http://schemas.openxmlformats.org/officeDocument/2006/relationships/oleObject" Target="embeddings/oleObject38.bin"/><Relationship Id="rId97" Type="http://schemas.openxmlformats.org/officeDocument/2006/relationships/oleObject" Target="embeddings/oleObject51.bin"/><Relationship Id="rId104" Type="http://schemas.openxmlformats.org/officeDocument/2006/relationships/image" Target="media/image42.wmf"/><Relationship Id="rId7" Type="http://schemas.openxmlformats.org/officeDocument/2006/relationships/image" Target="media/image2.png"/><Relationship Id="rId71" Type="http://schemas.openxmlformats.org/officeDocument/2006/relationships/oleObject" Target="embeddings/oleObject35.bin"/><Relationship Id="rId92" Type="http://schemas.openxmlformats.org/officeDocument/2006/relationships/image" Target="media/image41.w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oleObject" Target="embeddings/oleObject18.bin"/><Relationship Id="rId45" Type="http://schemas.openxmlformats.org/officeDocument/2006/relationships/image" Target="media/image20.wmf"/><Relationship Id="rId66" Type="http://schemas.openxmlformats.org/officeDocument/2006/relationships/oleObject" Target="embeddings/oleObject32.bin"/><Relationship Id="rId87" Type="http://schemas.openxmlformats.org/officeDocument/2006/relationships/image" Target="media/image39.wmf"/><Relationship Id="rId61" Type="http://schemas.openxmlformats.org/officeDocument/2006/relationships/image" Target="media/image28.wmf"/><Relationship Id="rId82" Type="http://schemas.openxmlformats.org/officeDocument/2006/relationships/oleObject" Target="embeddings/oleObject41.bin"/><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image" Target="media/image34.wmf"/><Relationship Id="rId100" Type="http://schemas.openxmlformats.org/officeDocument/2006/relationships/oleObject" Target="embeddings/oleObject54.bin"/><Relationship Id="rId105" Type="http://schemas.openxmlformats.org/officeDocument/2006/relationships/oleObject" Target="embeddings/oleObject58.bin"/><Relationship Id="rId8" Type="http://schemas.openxmlformats.org/officeDocument/2006/relationships/image" Target="media/image3.wmf"/><Relationship Id="rId51" Type="http://schemas.openxmlformats.org/officeDocument/2006/relationships/image" Target="media/image23.wmf"/><Relationship Id="rId72" Type="http://schemas.openxmlformats.org/officeDocument/2006/relationships/image" Target="media/image32.wmf"/><Relationship Id="rId93" Type="http://schemas.openxmlformats.org/officeDocument/2006/relationships/oleObject" Target="embeddings/oleObject47.bin"/><Relationship Id="rId98" Type="http://schemas.openxmlformats.org/officeDocument/2006/relationships/oleObject" Target="embeddings/oleObject52.bin"/><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image" Target="media/image3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8EE15-31B3-4996-9B3A-F712E7B8E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7</Pages>
  <Words>1430</Words>
  <Characters>8156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TRUNG ANH 20181313</dc:creator>
  <cp:keywords/>
  <dc:description/>
  <cp:lastModifiedBy>DANG TRUNG ANH 20181313</cp:lastModifiedBy>
  <cp:revision>14</cp:revision>
  <dcterms:created xsi:type="dcterms:W3CDTF">2022-10-17T06:55:00Z</dcterms:created>
  <dcterms:modified xsi:type="dcterms:W3CDTF">2022-10-26T10:09:00Z</dcterms:modified>
</cp:coreProperties>
</file>