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rPr>
          <w:sz w:val="32"/>
        </w:rPr>
      </w:pPr>
      <w:r>
        <w:rPr>
          <w:sz w:val="32"/>
        </w:rPr>
        <w:t xml:space="preserve">Часть </w:t>
      </w:r>
      <w:r>
        <w:rPr>
          <w:sz w:val="32"/>
        </w:rPr>
        <w:t>1</w:t>
      </w:r>
    </w:p>
    <w:p w14:paraId="02000000"/>
    <w:p w14:paraId="03000000">
      <w:r>
        <w:t>Чтобы наделить пользователей возможностями, нужно создать роли.</w:t>
      </w:r>
    </w:p>
    <w:p w14:paraId="04000000">
      <w:r>
        <w:t>Сначала создадим роль «</w:t>
      </w:r>
      <w:r>
        <w:t>ПолныеПрава</w:t>
      </w:r>
      <w:r>
        <w:t>» для администратора. Дадим ему все права на все объекты информационной базы. Поставим галочку «Устанавливать права для новых объектов»</w:t>
      </w:r>
    </w:p>
    <w:p w14:paraId="05000000">
      <w:pPr>
        <w:rPr>
          <w:sz w:val="32"/>
        </w:rPr>
      </w:pPr>
      <w:r>
        <w:rPr>
          <w:sz w:val="32"/>
        </w:rPr>
        <w:drawing>
          <wp:inline>
            <wp:extent cx="5086410" cy="4018019"/>
            <wp:docPr id="2" name="Picture 2"/>
            <a:graphic>
              <a:graphicData uri="http://schemas.openxmlformats.org/drawingml/2006/picture">
                <pic:pic>
                  <pic:nvPicPr>
                    <pic:cNvPr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086410" cy="40180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000000">
      <w:r>
        <w:t>По аналогии создадим остальные роли, назначив нужные права.</w:t>
      </w:r>
    </w:p>
    <w:p w14:paraId="07000000">
      <w:r>
        <w:t>Своя роль – Ввод данных, доступны данным пользователям только справочники.</w:t>
      </w:r>
    </w:p>
    <w:p w14:paraId="08000000">
      <w:pPr>
        <w:rPr>
          <w:sz w:val="32"/>
        </w:rPr>
      </w:pPr>
      <w:r>
        <w:rPr>
          <w:sz w:val="32"/>
        </w:rPr>
        <w:drawing>
          <wp:inline>
            <wp:extent cx="1790950" cy="1124107"/>
            <wp:docPr id="4" name="Picture 4"/>
            <a:graphic>
              <a:graphicData uri="http://schemas.openxmlformats.org/drawingml/2006/picture">
                <pic:pic>
                  <pic:nvPicPr>
                    <pic:cNvPr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1790950" cy="11241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000000">
      <w:r>
        <w:t>Для создания всплывающего окна-приветствия в модуле приложения была создана процедура:</w:t>
      </w:r>
    </w:p>
    <w:p w14:paraId="0A000000">
      <w:pPr>
        <w:rPr>
          <w:sz w:val="32"/>
        </w:rPr>
      </w:pPr>
      <w:r>
        <w:rPr>
          <w:sz w:val="32"/>
        </w:rPr>
        <w:drawing>
          <wp:inline>
            <wp:extent cx="5940425" cy="830580"/>
            <wp:docPr id="6" name="Picture 6"/>
            <a:graphic>
              <a:graphicData uri="http://schemas.openxmlformats.org/drawingml/2006/picture">
                <pic:pic>
                  <pic:nvPicPr>
                    <pic:cNvPr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940425" cy="8305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000000">
      <w:r>
        <w:t>Процедура ПриНачалеРаботыСистемы()</w:t>
      </w:r>
    </w:p>
    <w:p w14:paraId="0C000000">
      <w:r>
        <w:t>Предупреждение (Стр Шаблон("Роль пользователя: +1", Сервер. Получение Роли Пользователя()), 60,</w:t>
      </w:r>
    </w:p>
    <w:p w14:paraId="0D000000">
      <w:r>
        <w:t>СтрШаблон("Добро пожаловать, %1!", Имя Пользователя()));</w:t>
      </w:r>
    </w:p>
    <w:p w14:paraId="0E000000">
      <w:pPr>
        <w:rPr>
          <w:sz w:val="32"/>
        </w:rPr>
      </w:pPr>
      <w:r>
        <w:t>КонецПроцедуры</w:t>
      </w:r>
    </w:p>
    <w:p w14:paraId="0F000000">
      <w:pPr>
        <w:rPr>
          <w:sz w:val="32"/>
        </w:rPr>
      </w:pPr>
      <w:r>
        <w:rPr>
          <w:sz w:val="32"/>
        </w:rPr>
        <w:br w:type="page"/>
      </w:r>
    </w:p>
    <w:p w14:paraId="10000000">
      <w:r>
        <w:t xml:space="preserve">Так как функция </w:t>
      </w:r>
      <w:r>
        <w:t>РольДоступна</w:t>
      </w:r>
      <w:r>
        <w:t>(</w:t>
      </w:r>
      <w:r>
        <w:t>) серверная, в общем модуле «Сервер» создадим Функцию для получения роли пользователя и оттуда будем вызывать ее:</w:t>
      </w:r>
    </w:p>
    <w:p w14:paraId="11000000">
      <w:pPr>
        <w:rPr>
          <w:sz w:val="32"/>
        </w:rPr>
      </w:pPr>
      <w:r>
        <w:rPr>
          <w:sz w:val="32"/>
        </w:rPr>
        <w:drawing>
          <wp:inline>
            <wp:extent cx="3455058" cy="1788082"/>
            <wp:docPr id="8" name="Picture 8"/>
            <a:graphic>
              <a:graphicData uri="http://schemas.openxmlformats.org/drawingml/2006/picture">
                <pic:pic>
                  <pic:nvPicPr>
                    <pic:cNvPr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3455058" cy="17880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000000">
      <w:r>
        <w:t>Функция Получение Роли Пользователя() экспорт</w:t>
      </w:r>
    </w:p>
    <w:p w14:paraId="13000000">
      <w:r>
        <w:t>Если РольДоступна ("ПолныеПрава") Тогда</w:t>
      </w:r>
    </w:p>
    <w:p w14:paraId="14000000">
      <w:r>
        <w:t>Возврат "Полные права";</w:t>
      </w:r>
    </w:p>
    <w:p w14:paraId="15000000">
      <w:r>
        <w:t>ИначеЕсли РольДоступна ("Финансовый Аналитик") Тогда</w:t>
      </w:r>
    </w:p>
    <w:p w14:paraId="16000000">
      <w:r>
        <w:t>Возврат "Финансовый аналитик";</w:t>
      </w:r>
    </w:p>
    <w:p w14:paraId="17000000">
      <w:r>
        <w:t>ИначеЕсли РольДоступна ("Кассир") Тогда</w:t>
      </w:r>
    </w:p>
    <w:p w14:paraId="18000000">
      <w:r>
        <w:t>Возврат "Кассир";</w:t>
      </w:r>
    </w:p>
    <w:p w14:paraId="19000000">
      <w:r>
        <w:t>ИначеЕсли РольДоступна ("Работник Склада") Тогда</w:t>
      </w:r>
    </w:p>
    <w:p w14:paraId="1A000000">
      <w:r>
        <w:t>Возврат "Работник склада";</w:t>
      </w:r>
    </w:p>
    <w:p w14:paraId="1B000000">
      <w:r>
        <w:t>ИначеЕсли РольДоступна ("Ввод Данных") Тогда</w:t>
      </w:r>
    </w:p>
    <w:p w14:paraId="1C000000">
      <w:r>
        <w:t>Возврат "Ввод данных";</w:t>
      </w:r>
    </w:p>
    <w:p w14:paraId="1D000000">
      <w:r>
        <w:t>КонецЕсли;</w:t>
      </w:r>
    </w:p>
    <w:p w14:paraId="1E000000">
      <w:pPr>
        <w:rPr>
          <w:sz w:val="32"/>
        </w:rPr>
      </w:pPr>
      <w:r>
        <w:t>Конецфункции</w:t>
      </w:r>
    </w:p>
    <w:p w14:paraId="1F000000">
      <w:r>
        <w:t>Также создали пользователей и назначили им соответствующие роли:</w:t>
      </w:r>
    </w:p>
    <w:p w14:paraId="20000000">
      <w:r>
        <w:drawing>
          <wp:inline>
            <wp:extent cx="3772977" cy="2602054"/>
            <wp:docPr id="10" name="Picture 10"/>
            <a:graphic>
              <a:graphicData uri="http://schemas.openxmlformats.org/drawingml/2006/picture">
                <pic:pic>
                  <pic:nvPicPr>
                    <pic:cNvPr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3772977" cy="26020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000000">
      <w:r>
        <w:t>В режиме предприятия приветствие выглядит так:</w:t>
      </w:r>
    </w:p>
    <w:p w14:paraId="22000000">
      <w:pPr>
        <w:rPr>
          <w:sz w:val="32"/>
        </w:rPr>
      </w:pPr>
      <w:r>
        <w:rPr>
          <w:sz w:val="32"/>
        </w:rPr>
        <w:drawing>
          <wp:inline>
            <wp:extent cx="3713853" cy="1585087"/>
            <wp:docPr id="12" name="Picture 12"/>
            <a:graphic>
              <a:graphicData uri="http://schemas.openxmlformats.org/drawingml/2006/picture">
                <pic:pic>
                  <pic:nvPicPr>
                    <pic:cNvPr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3713853" cy="15850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000000">
      <w:pPr>
        <w:rPr>
          <w:sz w:val="32"/>
        </w:rPr>
      </w:pPr>
      <w:r>
        <w:rPr>
          <w:sz w:val="32"/>
        </w:rPr>
        <w:br w:type="page"/>
      </w:r>
    </w:p>
    <w:p w14:paraId="24000000">
      <w:r>
        <w:t>Для примера, интерфейс пользователя с ролью «</w:t>
      </w:r>
      <w:r>
        <w:t>РаботникСклада</w:t>
      </w:r>
      <w:r>
        <w:t>»:</w:t>
      </w:r>
    </w:p>
    <w:p w14:paraId="25000000">
      <w:pPr>
        <w:rPr>
          <w:sz w:val="32"/>
        </w:rPr>
      </w:pPr>
      <w:r>
        <w:rPr>
          <w:sz w:val="32"/>
        </w:rPr>
        <w:drawing>
          <wp:inline>
            <wp:extent cx="5940425" cy="2932430"/>
            <wp:docPr id="14" name="Picture 14"/>
            <a:graphic>
              <a:graphicData uri="http://schemas.openxmlformats.org/drawingml/2006/picture">
                <pic:pic>
                  <pic:nvPicPr>
                    <pic:cNvPr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5940425" cy="29324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000000">
      <w:pPr>
        <w:rPr>
          <w:sz w:val="32"/>
        </w:rPr>
      </w:pPr>
    </w:p>
    <w:p w14:paraId="27000000">
      <w:r>
        <w:t xml:space="preserve">Вкладки открытых элементов ИБ </w:t>
      </w:r>
      <w:r>
        <w:t xml:space="preserve">отображаются </w:t>
      </w:r>
      <w:r>
        <w:t>снизу</w:t>
      </w:r>
      <w:r>
        <w:t>.</w:t>
      </w:r>
      <w:r>
        <w:br w:type="page"/>
      </w:r>
    </w:p>
    <w:p w14:paraId="28000000">
      <w:pPr>
        <w:rPr>
          <w:sz w:val="32"/>
        </w:rPr>
      </w:pPr>
    </w:p>
    <w:p w14:paraId="29000000">
      <w:pPr>
        <w:rPr>
          <w:sz w:val="32"/>
        </w:rPr>
      </w:pPr>
      <w:r>
        <w:rPr>
          <w:sz w:val="32"/>
        </w:rPr>
        <w:t>Часть 2</w:t>
      </w:r>
    </w:p>
    <w:p w14:paraId="2A000000"/>
    <w:p w14:paraId="2B000000">
      <w:r>
        <w:t>Для создания печатной формы документа «Поступление» был создан макет следующего вида:</w:t>
      </w:r>
    </w:p>
    <w:p w14:paraId="2C000000">
      <w:r>
        <w:drawing>
          <wp:inline>
            <wp:extent cx="5940425" cy="2551430"/>
            <wp:docPr id="16" name="Picture 16"/>
            <a:graphic>
              <a:graphicData uri="http://schemas.openxmlformats.org/drawingml/2006/picture">
                <pic:pic>
                  <pic:nvPicPr>
                    <pic:cNvPr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5940425" cy="25514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000000"/>
    <w:p w14:paraId="2E000000">
      <w:r>
        <w:t xml:space="preserve">Были заданы области, параметры. Заголовок является шаблоном (содержит и </w:t>
      </w:r>
      <w:r>
        <w:t>текст</w:t>
      </w:r>
      <w:r>
        <w:t xml:space="preserve"> и параметры).</w:t>
      </w:r>
    </w:p>
    <w:p w14:paraId="2F000000">
      <w:r>
        <w:t xml:space="preserve">Далее была создана команда </w:t>
      </w:r>
      <w:r>
        <w:t>«Печать»</w:t>
      </w:r>
      <w:r>
        <w:t xml:space="preserve"> в документе Поступление. И добавлен следующий код в её модуль:</w:t>
      </w:r>
    </w:p>
    <w:p w14:paraId="30000000">
      <w:r>
        <w:drawing>
          <wp:inline>
            <wp:extent cx="4516982" cy="1943100"/>
            <wp:docPr id="18" name="Picture 18"/>
            <a:graphic>
              <a:graphicData uri="http://schemas.openxmlformats.org/drawingml/2006/picture">
                <pic:pic>
                  <pic:nvPicPr>
                    <pic:cNvPr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4516982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000000">
      <w:r>
        <w:t>&amp;НаКлиенте</w:t>
      </w:r>
    </w:p>
    <w:p w14:paraId="32000000">
      <w:r>
        <w:t>Процедура ОбработкаКоманды (ПараметрКоманды, ПараметрыВыполненияКоманды)</w:t>
      </w:r>
    </w:p>
    <w:p w14:paraId="33000000">
      <w:r>
        <w:t>ТабДок = Новый ТабличныйДокумент;</w:t>
      </w:r>
    </w:p>
    <w:p w14:paraId="34000000">
      <w:r>
        <w:t>Печать (ТабДок, ПараметрКоманды) ;</w:t>
      </w:r>
    </w:p>
    <w:p w14:paraId="35000000">
      <w:r>
        <w:t>ТабДок. ОтображатьСетку = Ложь;</w:t>
      </w:r>
    </w:p>
    <w:p w14:paraId="36000000">
      <w:r>
        <w:t>ТабДок. Защита = Ложь;</w:t>
      </w:r>
    </w:p>
    <w:p w14:paraId="37000000">
      <w:r>
        <w:t>ТабДок. ТолькоПросмотр = Ложь;</w:t>
      </w:r>
    </w:p>
    <w:p w14:paraId="38000000">
      <w:r>
        <w:t>ТабДок. ОтображатьЗаголовки = Ложь;</w:t>
      </w:r>
    </w:p>
    <w:p w14:paraId="39000000">
      <w:r>
        <w:t>ТабДок. Показать () ;</w:t>
      </w:r>
    </w:p>
    <w:p w14:paraId="3A000000">
      <w:r>
        <w:t>КонецПроцедуры</w:t>
      </w:r>
    </w:p>
    <w:p w14:paraId="3B000000">
      <w:r>
        <w:t>&amp;НаСервере</w:t>
      </w:r>
    </w:p>
    <w:p w14:paraId="3C000000">
      <w:r>
        <w:t>Процедура Печать (ТабДок, ПараметрКоманды)</w:t>
      </w:r>
    </w:p>
    <w:p w14:paraId="3D000000">
      <w:r>
        <w:t>Документы. Поступление. Печать (ТабДок, ПараметрКоманды)</w:t>
      </w:r>
      <w:r>
        <w:t>;</w:t>
      </w:r>
    </w:p>
    <w:p w14:paraId="3E000000">
      <w:r>
        <w:t>КонецПроцедуры</w:t>
      </w:r>
    </w:p>
    <w:p w14:paraId="3F000000">
      <w:r>
        <w:br w:type="page"/>
      </w:r>
    </w:p>
    <w:p w14:paraId="40000000">
      <w:r>
        <w:t>Далее в модуле менеджера была создана процедура «Печать», которая вызывалась выше:</w:t>
      </w:r>
    </w:p>
    <w:p w14:paraId="41000000">
      <w:r>
        <w:drawing>
          <wp:inline>
            <wp:extent cx="3702863" cy="3467100"/>
            <wp:docPr id="20" name="Picture 20"/>
            <a:graphic>
              <a:graphicData uri="http://schemas.openxmlformats.org/drawingml/2006/picture">
                <pic:pic>
                  <pic:nvPicPr>
                    <pic:cNvPr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3702863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000000">
      <w:r>
        <w:t>Процедура Печать (Табдок, Ссылка) Экспорт</w:t>
      </w:r>
    </w:p>
    <w:p w14:paraId="43000000">
      <w:r>
        <w:t>Макет = Документы. Поступление.ПолучитьМакет ("Печать");</w:t>
      </w:r>
    </w:p>
    <w:p w14:paraId="44000000">
      <w:r>
        <w:t>Запрос = Новый Запрос;</w:t>
      </w:r>
    </w:p>
    <w:p w14:paraId="45000000">
      <w:r>
        <w:t>Запрос. Текст</w:t>
      </w:r>
    </w:p>
    <w:p w14:paraId="46000000">
      <w:r>
        <w:t>"ВЫБРАТЬ</w:t>
      </w:r>
    </w:p>
    <w:p w14:paraId="47000000">
      <w:r>
        <w:t>Поступление. Дата,</w:t>
      </w:r>
    </w:p>
    <w:p w14:paraId="48000000">
      <w:r>
        <w:t>Поступление. Контрагент,</w:t>
      </w:r>
    </w:p>
    <w:p w14:paraId="49000000">
      <w:r>
        <w:t>Поступление.Номер,</w:t>
      </w:r>
    </w:p>
    <w:p w14:paraId="4A000000">
      <w:r>
        <w:t>Поступление. Общая Сумма,</w:t>
      </w:r>
    </w:p>
    <w:p w14:paraId="4B000000">
      <w:r>
        <w:t>Поступление.Товары. (</w:t>
      </w:r>
    </w:p>
    <w:p w14:paraId="4C000000">
      <w:r>
        <w:t>Номер Строки,</w:t>
      </w:r>
    </w:p>
    <w:p w14:paraId="4D000000">
      <w:r>
        <w:t>Номенклатура,</w:t>
      </w:r>
    </w:p>
    <w:p w14:paraId="4E000000">
      <w:r>
        <w:t>Цена,</w:t>
      </w:r>
    </w:p>
    <w:p w14:paraId="4F000000">
      <w:r>
        <w:t>Количество,</w:t>
      </w:r>
    </w:p>
    <w:p w14:paraId="50000000">
      <w:r>
        <w:t>Сумма</w:t>
      </w:r>
    </w:p>
    <w:p w14:paraId="51000000">
      <w:r>
        <w:t>)</w:t>
      </w:r>
    </w:p>
    <w:p w14:paraId="52000000">
      <w:r>
        <w:t>| ИЗ</w:t>
      </w:r>
    </w:p>
    <w:p w14:paraId="53000000">
      <w:r>
        <w:t>Документ.Поступление КАК Поступление</w:t>
      </w:r>
    </w:p>
    <w:p w14:paraId="54000000">
      <w:r>
        <w:t>| ГДЕ</w:t>
      </w:r>
    </w:p>
    <w:p w14:paraId="55000000">
      <w:r>
        <w:t>Поступление.Ссылка В (&amp;Ссылка)";</w:t>
      </w:r>
    </w:p>
    <w:p w14:paraId="56000000">
      <w:r>
        <w:t>Запрос.Параметры. Вставить ("Ссылка", Ссылка) ;</w:t>
      </w:r>
    </w:p>
    <w:p w14:paraId="57000000">
      <w:r>
        <w:t>Выборка = Запрос. Выполнить () . Выбрать () ;</w:t>
      </w:r>
    </w:p>
    <w:p w14:paraId="58000000">
      <w:r>
        <w:t>ОбластьЗаголовок = Макет. ПолучитьОбласть ("Заголовок");</w:t>
      </w:r>
    </w:p>
    <w:p w14:paraId="59000000">
      <w:r>
        <w:t>Шапка = Макет. ПолучитьОбласть ("Шапка");</w:t>
      </w:r>
    </w:p>
    <w:p w14:paraId="5A000000">
      <w:r>
        <w:t>ОбластьТоварыШапка = Макет.ПолучитьОбласть ("ТоварыШапка");</w:t>
      </w:r>
    </w:p>
    <w:p w14:paraId="5B000000">
      <w:r>
        <w:t>ОбластьТовары = Макет.ПолучитьОбласть ("Товары");</w:t>
      </w:r>
    </w:p>
    <w:p w14:paraId="5C000000">
      <w:r>
        <w:t>Подвал = Макет. ПолучитьОбласть ("Подвал");</w:t>
      </w:r>
    </w:p>
    <w:p w14:paraId="5D000000">
      <w:r>
        <w:t>ТабДок. Очистить ();</w:t>
      </w:r>
    </w:p>
    <w:p w14:paraId="5E000000">
      <w:r>
        <w:drawing>
          <wp:inline>
            <wp:extent cx="3702684" cy="2608140"/>
            <wp:docPr id="22" name="Picture 22"/>
            <a:graphic>
              <a:graphicData uri="http://schemas.openxmlformats.org/drawingml/2006/picture">
                <pic:pic>
                  <pic:nvPicPr>
                    <pic:cNvPr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3702684" cy="26081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000000">
      <w:r>
        <w:t>ВставлятьРазделительСтраниц = Ложь;</w:t>
      </w:r>
    </w:p>
    <w:p w14:paraId="60000000">
      <w:r>
        <w:t>Пока Выборка. Следующий () Цикл</w:t>
      </w:r>
    </w:p>
    <w:p w14:paraId="61000000">
      <w:r>
        <w:t>Если ВставлятьРазделительСтраниц Тогда</w:t>
      </w:r>
    </w:p>
    <w:p w14:paraId="62000000">
      <w:r>
        <w:t>Табдок. ВывестиГоризонтальныйРазделительСтраниц () :</w:t>
      </w:r>
    </w:p>
    <w:p w14:paraId="63000000">
      <w:r>
        <w:t>КонецЕсли;</w:t>
      </w:r>
    </w:p>
    <w:p w14:paraId="64000000">
      <w:r>
        <w:t>ОбластьЗаголовок. Параметры. Заполнить (Выборка) ;</w:t>
      </w:r>
    </w:p>
    <w:p w14:paraId="65000000">
      <w:r>
        <w:t>ТабДок. Вывести(ОбластьЗаголовок) ;</w:t>
      </w:r>
    </w:p>
    <w:p w14:paraId="66000000">
      <w:r>
        <w:t>Шапка. Параметры. Заполнить (Выборка) ;</w:t>
      </w:r>
    </w:p>
    <w:p w14:paraId="67000000">
      <w:r>
        <w:t>Табдок. Вывести(Шапка, Выборка.Уровень ()):</w:t>
      </w:r>
    </w:p>
    <w:p w14:paraId="68000000">
      <w:r>
        <w:t>Табдок. Вывести (ОбластьТоварышапка) ;</w:t>
      </w:r>
    </w:p>
    <w:p w14:paraId="69000000">
      <w:r>
        <w:t>ВыборкаТовары - Выборка. Товары. Выбрать ();</w:t>
      </w:r>
    </w:p>
    <w:p w14:paraId="6A000000">
      <w:r>
        <w:t>Пока ВыборкаТовары. Следующий () Цикл</w:t>
      </w:r>
    </w:p>
    <w:p w14:paraId="6B000000">
      <w:r>
        <w:t>Область Товары. Параметры. Заполнить (ВыборкаТовары) ;</w:t>
      </w:r>
    </w:p>
    <w:p w14:paraId="6C000000">
      <w:r>
        <w:t>ТабДок. Вывести (ОбластьТовары, ВыборкаТовары.Уровень ()):</w:t>
      </w:r>
    </w:p>
    <w:p w14:paraId="6D000000">
      <w:r>
        <w:t>КонецЦикла;</w:t>
      </w:r>
    </w:p>
    <w:p w14:paraId="6E000000">
      <w:r>
        <w:t>Подвал. Параметры. Заполнить (Выборка);</w:t>
      </w:r>
    </w:p>
    <w:p w14:paraId="6F000000">
      <w:r>
        <w:t>Табдок. Вывести(Подвал);</w:t>
      </w:r>
    </w:p>
    <w:p w14:paraId="70000000">
      <w:r>
        <w:t>ВставлятьРазделительСтраниц = Истина;</w:t>
      </w:r>
    </w:p>
    <w:p w14:paraId="71000000">
      <w:r>
        <w:t>КонецЦикла;</w:t>
      </w:r>
    </w:p>
    <w:p w14:paraId="72000000">
      <w:r>
        <w:t>КонецПроцедуры</w:t>
      </w:r>
    </w:p>
    <w:p w14:paraId="73000000">
      <w:r>
        <w:t>Сначала выполняется запрос, извлекающий данные печатающих «Поступлений» из БД, далее получаем макет, его области и заполняем параметры областей данными из выборки. Потом выводим области в табличный документ. Предусмотрена печать как 1 документа, так и сразу нескольких.</w:t>
      </w:r>
    </w:p>
    <w:p w14:paraId="74000000">
      <w:r>
        <w:br w:type="page"/>
      </w:r>
    </w:p>
    <w:p w14:paraId="75000000">
      <w:r>
        <w:t>Табличный документ в режиме предприятия:</w:t>
      </w:r>
    </w:p>
    <w:p w14:paraId="76000000">
      <w:r>
        <w:drawing>
          <wp:inline>
            <wp:extent cx="5724765" cy="3317977"/>
            <wp:docPr id="24" name="Picture 24"/>
            <a:graphic>
              <a:graphicData uri="http://schemas.openxmlformats.org/drawingml/2006/picture">
                <pic:pic>
                  <pic:nvPicPr>
                    <pic:cNvPr id="23" name="Picture 23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5724765" cy="331797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00000"/>
    <w:sectPr>
      <w:pgSz w:h="16838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</w:pPr>
  </w:style>
  <w:style w:styleId="Style_2_ch" w:type="character">
    <w:name w:val="toc 2"/>
    <w:link w:val="Style_2"/>
  </w:style>
  <w:style w:styleId="Style_3" w:type="paragraph">
    <w:name w:val="Intense Reference"/>
    <w:basedOn w:val="Style_4"/>
    <w:link w:val="Style_3_ch"/>
    <w:rPr>
      <w:b w:val="1"/>
      <w:smallCaps w:val="1"/>
      <w:color w:themeColor="accent1" w:themeShade="BF" w:val="2F5496"/>
      <w:spacing w:val="5"/>
    </w:rPr>
  </w:style>
  <w:style w:styleId="Style_3_ch" w:type="character">
    <w:name w:val="Intense Reference"/>
    <w:basedOn w:val="Style_4_ch"/>
    <w:link w:val="Style_3"/>
    <w:rPr>
      <w:b w:val="1"/>
      <w:smallCaps w:val="1"/>
      <w:color w:themeColor="accent1" w:themeShade="BF" w:val="2F5496"/>
      <w:spacing w:val="5"/>
    </w:rPr>
  </w:style>
  <w:style w:styleId="Style_5" w:type="paragraph">
    <w:name w:val="toc 4"/>
    <w:next w:val="Style_1"/>
    <w:link w:val="Style_5_ch"/>
    <w:uiPriority w:val="39"/>
    <w:pPr>
      <w:ind w:firstLine="0" w:left="600"/>
    </w:pPr>
  </w:style>
  <w:style w:styleId="Style_5_ch" w:type="character">
    <w:name w:val="toc 4"/>
    <w:link w:val="Style_5"/>
  </w:style>
  <w:style w:styleId="Style_6" w:type="paragraph">
    <w:name w:val="heading 7"/>
    <w:basedOn w:val="Style_1"/>
    <w:next w:val="Style_1"/>
    <w:link w:val="Style_6_ch"/>
    <w:uiPriority w:val="9"/>
    <w:qFormat/>
    <w:pPr>
      <w:keepNext w:val="1"/>
      <w:keepLines w:val="1"/>
      <w:spacing w:after="0" w:before="40"/>
      <w:ind/>
      <w:outlineLvl w:val="6"/>
    </w:pPr>
    <w:rPr>
      <w:color w:themeColor="text1" w:themeTint="A6" w:val="595959"/>
    </w:rPr>
  </w:style>
  <w:style w:styleId="Style_6_ch" w:type="character">
    <w:name w:val="heading 7"/>
    <w:basedOn w:val="Style_1_ch"/>
    <w:link w:val="Style_6"/>
    <w:rPr>
      <w:color w:themeColor="text1" w:themeTint="A6" w:val="595959"/>
    </w:rPr>
  </w:style>
  <w:style w:styleId="Style_7" w:type="paragraph">
    <w:name w:val="toc 6"/>
    <w:next w:val="Style_1"/>
    <w:link w:val="Style_7_ch"/>
    <w:uiPriority w:val="39"/>
    <w:pPr>
      <w:ind w:firstLine="0" w:left="1000"/>
    </w:pPr>
  </w:style>
  <w:style w:styleId="Style_7_ch" w:type="character">
    <w:name w:val="toc 6"/>
    <w:link w:val="Style_7"/>
  </w:style>
  <w:style w:styleId="Style_8" w:type="paragraph">
    <w:name w:val="toc 7"/>
    <w:next w:val="Style_1"/>
    <w:link w:val="Style_8_ch"/>
    <w:uiPriority w:val="39"/>
    <w:pPr>
      <w:ind w:firstLine="0" w:left="1200"/>
    </w:pPr>
  </w:style>
  <w:style w:styleId="Style_8_ch" w:type="character">
    <w:name w:val="toc 7"/>
    <w:link w:val="Style_8"/>
  </w:style>
  <w:style w:styleId="Style_9" w:type="paragraph">
    <w:name w:val="Quote"/>
    <w:basedOn w:val="Style_1"/>
    <w:next w:val="Style_1"/>
    <w:link w:val="Style_9_ch"/>
    <w:pPr>
      <w:spacing w:before="160"/>
      <w:ind/>
      <w:jc w:val="center"/>
    </w:pPr>
    <w:rPr>
      <w:i w:val="1"/>
      <w:color w:themeColor="text1" w:themeTint="BF" w:val="404040"/>
    </w:rPr>
  </w:style>
  <w:style w:styleId="Style_9_ch" w:type="character">
    <w:name w:val="Quote"/>
    <w:basedOn w:val="Style_1_ch"/>
    <w:link w:val="Style_9"/>
    <w:rPr>
      <w:i w:val="1"/>
      <w:color w:themeColor="text1" w:themeTint="BF" w:val="404040"/>
    </w:rPr>
  </w:style>
  <w:style w:styleId="Style_10" w:type="paragraph">
    <w:name w:val="heading 3"/>
    <w:basedOn w:val="Style_1"/>
    <w:next w:val="Style_1"/>
    <w:link w:val="Style_10_ch"/>
    <w:uiPriority w:val="9"/>
    <w:qFormat/>
    <w:pPr>
      <w:keepNext w:val="1"/>
      <w:keepLines w:val="1"/>
      <w:spacing w:after="80" w:before="160"/>
      <w:ind/>
      <w:outlineLvl w:val="2"/>
    </w:pPr>
    <w:rPr>
      <w:color w:themeColor="accent1" w:themeShade="BF" w:val="2F5496"/>
      <w:sz w:val="28"/>
    </w:rPr>
  </w:style>
  <w:style w:styleId="Style_10_ch" w:type="character">
    <w:name w:val="heading 3"/>
    <w:basedOn w:val="Style_1_ch"/>
    <w:link w:val="Style_10"/>
    <w:rPr>
      <w:color w:themeColor="accent1" w:themeShade="BF" w:val="2F5496"/>
      <w:sz w:val="28"/>
    </w:rPr>
  </w:style>
  <w:style w:styleId="Style_11" w:type="paragraph">
    <w:name w:val="List Paragraph"/>
    <w:basedOn w:val="Style_1"/>
    <w:link w:val="Style_11_ch"/>
    <w:pPr>
      <w:ind w:firstLine="0" w:left="720"/>
      <w:contextualSpacing w:val="1"/>
    </w:pPr>
  </w:style>
  <w:style w:styleId="Style_11_ch" w:type="character">
    <w:name w:val="List Paragraph"/>
    <w:basedOn w:val="Style_1_ch"/>
    <w:link w:val="Style_11"/>
  </w:style>
  <w:style w:styleId="Style_12" w:type="paragraph">
    <w:name w:val="heading 9"/>
    <w:basedOn w:val="Style_1"/>
    <w:next w:val="Style_1"/>
    <w:link w:val="Style_12_ch"/>
    <w:uiPriority w:val="9"/>
    <w:qFormat/>
    <w:pPr>
      <w:keepNext w:val="1"/>
      <w:keepLines w:val="1"/>
      <w:spacing w:after="0"/>
      <w:ind/>
      <w:outlineLvl w:val="8"/>
    </w:pPr>
    <w:rPr>
      <w:color w:themeColor="text1" w:themeTint="D8" w:val="272727"/>
    </w:rPr>
  </w:style>
  <w:style w:styleId="Style_12_ch" w:type="character">
    <w:name w:val="heading 9"/>
    <w:basedOn w:val="Style_1_ch"/>
    <w:link w:val="Style_12"/>
    <w:rPr>
      <w:color w:themeColor="text1" w:themeTint="D8" w:val="272727"/>
    </w:rPr>
  </w:style>
  <w:style w:styleId="Style_13" w:type="paragraph">
    <w:name w:val="toc 3"/>
    <w:next w:val="Style_1"/>
    <w:link w:val="Style_13_ch"/>
    <w:uiPriority w:val="39"/>
    <w:pPr>
      <w:ind w:firstLine="0" w:left="400"/>
    </w:pPr>
  </w:style>
  <w:style w:styleId="Style_13_ch" w:type="character">
    <w:name w:val="toc 3"/>
    <w:link w:val="Style_13"/>
  </w:style>
  <w:style w:styleId="Style_14" w:type="paragraph">
    <w:name w:val="heading 5"/>
    <w:basedOn w:val="Style_1"/>
    <w:next w:val="Style_1"/>
    <w:link w:val="Style_14_ch"/>
    <w:uiPriority w:val="9"/>
    <w:qFormat/>
    <w:pPr>
      <w:keepNext w:val="1"/>
      <w:keepLines w:val="1"/>
      <w:spacing w:after="40" w:before="80"/>
      <w:ind/>
      <w:outlineLvl w:val="4"/>
    </w:pPr>
    <w:rPr>
      <w:color w:themeColor="accent1" w:themeShade="BF" w:val="2F5496"/>
    </w:rPr>
  </w:style>
  <w:style w:styleId="Style_14_ch" w:type="character">
    <w:name w:val="heading 5"/>
    <w:basedOn w:val="Style_1_ch"/>
    <w:link w:val="Style_14"/>
    <w:rPr>
      <w:color w:themeColor="accent1" w:themeShade="BF" w:val="2F5496"/>
    </w:rPr>
  </w:style>
  <w:style w:styleId="Style_15" w:type="paragraph">
    <w:name w:val="heading 1"/>
    <w:basedOn w:val="Style_1"/>
    <w:next w:val="Style_1"/>
    <w:link w:val="Style_15_ch"/>
    <w:uiPriority w:val="9"/>
    <w:qFormat/>
    <w:pPr>
      <w:keepNext w:val="1"/>
      <w:keepLines w:val="1"/>
      <w:spacing w:after="80" w:before="360"/>
      <w:ind/>
      <w:outlineLvl w:val="0"/>
    </w:pPr>
    <w:rPr>
      <w:rFonts w:asciiTheme="majorAscii" w:hAnsiTheme="majorHAnsi"/>
      <w:color w:themeColor="accent1" w:themeShade="BF" w:val="2F5496"/>
      <w:sz w:val="40"/>
    </w:rPr>
  </w:style>
  <w:style w:styleId="Style_15_ch" w:type="character">
    <w:name w:val="heading 1"/>
    <w:basedOn w:val="Style_1_ch"/>
    <w:link w:val="Style_15"/>
    <w:rPr>
      <w:rFonts w:asciiTheme="majorAscii" w:hAnsiTheme="majorHAnsi"/>
      <w:color w:themeColor="accent1" w:themeShade="BF" w:val="2F5496"/>
      <w:sz w:val="40"/>
    </w:rPr>
  </w:style>
  <w:style w:styleId="Style_4" w:type="paragraph">
    <w:name w:val="Default Paragraph Font"/>
    <w:link w:val="Style_4_ch"/>
  </w:style>
  <w:style w:styleId="Style_4_ch" w:type="character">
    <w:name w:val="Default Paragraph Font"/>
    <w:link w:val="Style_4"/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/>
      <w:jc w:val="left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heading 8"/>
    <w:basedOn w:val="Style_1"/>
    <w:next w:val="Style_1"/>
    <w:link w:val="Style_18_ch"/>
    <w:uiPriority w:val="9"/>
    <w:qFormat/>
    <w:pPr>
      <w:keepNext w:val="1"/>
      <w:keepLines w:val="1"/>
      <w:spacing w:after="0"/>
      <w:ind/>
      <w:outlineLvl w:val="7"/>
    </w:pPr>
    <w:rPr>
      <w:i w:val="1"/>
      <w:color w:themeColor="text1" w:themeTint="D8" w:val="272727"/>
    </w:rPr>
  </w:style>
  <w:style w:styleId="Style_18_ch" w:type="character">
    <w:name w:val="heading 8"/>
    <w:basedOn w:val="Style_1_ch"/>
    <w:link w:val="Style_18"/>
    <w:rPr>
      <w:i w:val="1"/>
      <w:color w:themeColor="text1" w:themeTint="D8" w:val="272727"/>
    </w:rPr>
  </w:style>
  <w:style w:styleId="Style_19" w:type="paragraph">
    <w:name w:val="toc 1"/>
    <w:next w:val="Style_1"/>
    <w:link w:val="Style_19_ch"/>
    <w:uiPriority w:val="39"/>
    <w:pPr>
      <w:ind w:firstLine="0" w:left="0"/>
    </w:pPr>
    <w:rPr>
      <w:rFonts w:ascii="XO Thames" w:hAnsi="XO Thames"/>
      <w:b w:val="1"/>
    </w:rPr>
  </w:style>
  <w:style w:styleId="Style_19_ch" w:type="character">
    <w:name w:val="toc 1"/>
    <w:link w:val="Style_19"/>
    <w:rPr>
      <w:rFonts w:ascii="XO Thames" w:hAnsi="XO Thames"/>
      <w:b w:val="1"/>
    </w:rPr>
  </w:style>
  <w:style w:styleId="Style_20" w:type="paragraph">
    <w:name w:val="Header and Footer"/>
    <w:link w:val="Style_20_ch"/>
    <w:pPr>
      <w:spacing w:line="360" w:lineRule="auto"/>
      <w:ind/>
    </w:pPr>
    <w:rPr>
      <w:rFonts w:ascii="XO Thames" w:hAnsi="XO Thames"/>
      <w:sz w:val="20"/>
    </w:rPr>
  </w:style>
  <w:style w:styleId="Style_20_ch" w:type="character">
    <w:name w:val="Header and Footer"/>
    <w:link w:val="Style_20"/>
    <w:rPr>
      <w:rFonts w:ascii="XO Thames" w:hAnsi="XO Thames"/>
      <w:sz w:val="20"/>
    </w:rPr>
  </w:style>
  <w:style w:styleId="Style_21" w:type="paragraph">
    <w:name w:val="Intense Emphasis"/>
    <w:basedOn w:val="Style_4"/>
    <w:link w:val="Style_21_ch"/>
    <w:rPr>
      <w:i w:val="1"/>
      <w:color w:themeColor="accent1" w:themeShade="BF" w:val="2F5496"/>
    </w:rPr>
  </w:style>
  <w:style w:styleId="Style_21_ch" w:type="character">
    <w:name w:val="Intense Emphasis"/>
    <w:basedOn w:val="Style_4_ch"/>
    <w:link w:val="Style_21"/>
    <w:rPr>
      <w:i w:val="1"/>
      <w:color w:themeColor="accent1" w:themeShade="BF" w:val="2F5496"/>
    </w:rPr>
  </w:style>
  <w:style w:styleId="Style_22" w:type="paragraph">
    <w:name w:val="toc 9"/>
    <w:next w:val="Style_1"/>
    <w:link w:val="Style_22_ch"/>
    <w:uiPriority w:val="39"/>
    <w:pPr>
      <w:ind w:firstLine="0" w:left="1600"/>
    </w:pPr>
  </w:style>
  <w:style w:styleId="Style_22_ch" w:type="character">
    <w:name w:val="toc 9"/>
    <w:link w:val="Style_22"/>
  </w:style>
  <w:style w:styleId="Style_23" w:type="paragraph">
    <w:name w:val="Intense Quote"/>
    <w:basedOn w:val="Style_1"/>
    <w:next w:val="Style_1"/>
    <w:link w:val="Style_23_ch"/>
    <w:pPr>
      <w:spacing w:after="360" w:before="360"/>
      <w:ind w:firstLine="0" w:left="864" w:right="864"/>
      <w:jc w:val="center"/>
    </w:pPr>
    <w:rPr>
      <w:i w:val="1"/>
      <w:color w:themeColor="accent1" w:themeShade="BF" w:val="2F5496"/>
    </w:rPr>
  </w:style>
  <w:style w:styleId="Style_23_ch" w:type="character">
    <w:name w:val="Intense Quote"/>
    <w:basedOn w:val="Style_1_ch"/>
    <w:link w:val="Style_23"/>
    <w:rPr>
      <w:i w:val="1"/>
      <w:color w:themeColor="accent1" w:themeShade="BF" w:val="2F5496"/>
    </w:rPr>
  </w:style>
  <w:style w:styleId="Style_24" w:type="paragraph">
    <w:name w:val="toc 8"/>
    <w:next w:val="Style_1"/>
    <w:link w:val="Style_24_ch"/>
    <w:uiPriority w:val="39"/>
    <w:pPr>
      <w:ind w:firstLine="0" w:left="1400"/>
    </w:pPr>
  </w:style>
  <w:style w:styleId="Style_24_ch" w:type="character">
    <w:name w:val="toc 8"/>
    <w:link w:val="Style_24"/>
  </w:style>
  <w:style w:styleId="Style_25" w:type="paragraph">
    <w:name w:val="toc 5"/>
    <w:next w:val="Style_1"/>
    <w:link w:val="Style_25_ch"/>
    <w:uiPriority w:val="39"/>
    <w:pPr>
      <w:ind w:firstLine="0" w:left="800"/>
    </w:pPr>
  </w:style>
  <w:style w:styleId="Style_25_ch" w:type="character">
    <w:name w:val="toc 5"/>
    <w:link w:val="Style_25"/>
  </w:style>
  <w:style w:styleId="Style_26" w:type="paragraph">
    <w:name w:val="Subtitle"/>
    <w:basedOn w:val="Style_1"/>
    <w:next w:val="Style_1"/>
    <w:link w:val="Style_26_ch"/>
    <w:uiPriority w:val="11"/>
    <w:qFormat/>
    <w:pPr>
      <w:numPr>
        <w:ilvl w:val="1"/>
      </w:numPr>
    </w:pPr>
    <w:rPr>
      <w:color w:themeColor="text1" w:themeTint="A6" w:val="595959"/>
      <w:spacing w:val="15"/>
      <w:sz w:val="28"/>
    </w:rPr>
  </w:style>
  <w:style w:styleId="Style_26_ch" w:type="character">
    <w:name w:val="Subtitle"/>
    <w:basedOn w:val="Style_1_ch"/>
    <w:link w:val="Style_26"/>
    <w:rPr>
      <w:color w:themeColor="text1" w:themeTint="A6" w:val="595959"/>
      <w:spacing w:val="15"/>
      <w:sz w:val="28"/>
    </w:rPr>
  </w:style>
  <w:style w:styleId="Style_27" w:type="paragraph">
    <w:name w:val="toc 10"/>
    <w:next w:val="Style_1"/>
    <w:link w:val="Style_27_ch"/>
    <w:uiPriority w:val="39"/>
    <w:pPr>
      <w:ind w:firstLine="0" w:left="1800"/>
    </w:pPr>
  </w:style>
  <w:style w:styleId="Style_27_ch" w:type="character">
    <w:name w:val="toc 10"/>
    <w:link w:val="Style_27"/>
  </w:style>
  <w:style w:styleId="Style_28" w:type="paragraph">
    <w:name w:val="Title"/>
    <w:basedOn w:val="Style_1"/>
    <w:next w:val="Style_1"/>
    <w:link w:val="Style_28_ch"/>
    <w:uiPriority w:val="10"/>
    <w:qFormat/>
    <w:pPr>
      <w:spacing w:after="80" w:line="240" w:lineRule="auto"/>
      <w:ind/>
      <w:contextualSpacing w:val="1"/>
    </w:pPr>
    <w:rPr>
      <w:rFonts w:asciiTheme="majorAscii" w:hAnsiTheme="majorHAnsi"/>
      <w:spacing w:val="-10"/>
      <w:sz w:val="56"/>
    </w:rPr>
  </w:style>
  <w:style w:styleId="Style_28_ch" w:type="character">
    <w:name w:val="Title"/>
    <w:basedOn w:val="Style_1_ch"/>
    <w:link w:val="Style_28"/>
    <w:rPr>
      <w:rFonts w:asciiTheme="majorAscii" w:hAnsiTheme="majorHAnsi"/>
      <w:spacing w:val="-10"/>
      <w:sz w:val="56"/>
    </w:rPr>
  </w:style>
  <w:style w:styleId="Style_29" w:type="paragraph">
    <w:name w:val="heading 4"/>
    <w:basedOn w:val="Style_1"/>
    <w:next w:val="Style_1"/>
    <w:link w:val="Style_29_ch"/>
    <w:uiPriority w:val="9"/>
    <w:qFormat/>
    <w:pPr>
      <w:keepNext w:val="1"/>
      <w:keepLines w:val="1"/>
      <w:spacing w:after="40" w:before="80"/>
      <w:ind/>
      <w:outlineLvl w:val="3"/>
    </w:pPr>
    <w:rPr>
      <w:i w:val="1"/>
      <w:color w:themeColor="accent1" w:themeShade="BF" w:val="2F5496"/>
    </w:rPr>
  </w:style>
  <w:style w:styleId="Style_29_ch" w:type="character">
    <w:name w:val="heading 4"/>
    <w:basedOn w:val="Style_1_ch"/>
    <w:link w:val="Style_29"/>
    <w:rPr>
      <w:i w:val="1"/>
      <w:color w:themeColor="accent1" w:themeShade="BF" w:val="2F5496"/>
    </w:rPr>
  </w:style>
  <w:style w:styleId="Style_30" w:type="paragraph">
    <w:name w:val="heading 2"/>
    <w:basedOn w:val="Style_1"/>
    <w:next w:val="Style_1"/>
    <w:link w:val="Style_30_ch"/>
    <w:uiPriority w:val="9"/>
    <w:qFormat/>
    <w:pPr>
      <w:keepNext w:val="1"/>
      <w:keepLines w:val="1"/>
      <w:spacing w:after="80" w:before="160"/>
      <w:ind/>
      <w:outlineLvl w:val="1"/>
    </w:pPr>
    <w:rPr>
      <w:rFonts w:asciiTheme="majorAscii" w:hAnsiTheme="majorHAnsi"/>
      <w:color w:themeColor="accent1" w:themeShade="BF" w:val="2F5496"/>
      <w:sz w:val="32"/>
    </w:rPr>
  </w:style>
  <w:style w:styleId="Style_30_ch" w:type="character">
    <w:name w:val="heading 2"/>
    <w:basedOn w:val="Style_1_ch"/>
    <w:link w:val="Style_30"/>
    <w:rPr>
      <w:rFonts w:asciiTheme="majorAscii" w:hAnsiTheme="majorHAnsi"/>
      <w:color w:themeColor="accent1" w:themeShade="BF" w:val="2F5496"/>
      <w:sz w:val="32"/>
    </w:rPr>
  </w:style>
  <w:style w:styleId="Style_31" w:type="paragraph">
    <w:name w:val="heading 6"/>
    <w:basedOn w:val="Style_1"/>
    <w:next w:val="Style_1"/>
    <w:link w:val="Style_31_ch"/>
    <w:uiPriority w:val="9"/>
    <w:qFormat/>
    <w:pPr>
      <w:keepNext w:val="1"/>
      <w:keepLines w:val="1"/>
      <w:spacing w:after="0" w:before="40"/>
      <w:ind/>
      <w:outlineLvl w:val="5"/>
    </w:pPr>
    <w:rPr>
      <w:i w:val="1"/>
      <w:color w:themeColor="text1" w:themeTint="A6" w:val="595959"/>
    </w:rPr>
  </w:style>
  <w:style w:styleId="Style_31_ch" w:type="character">
    <w:name w:val="heading 6"/>
    <w:basedOn w:val="Style_1_ch"/>
    <w:link w:val="Style_31"/>
    <w:rPr>
      <w:i w:val="1"/>
      <w:color w:themeColor="text1" w:themeTint="A6" w:val="595959"/>
    </w:rPr>
  </w:style>
  <w:style w:default="1" w:styleId="Style_3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8" Target="theme/theme1.xml" Type="http://schemas.openxmlformats.org/officeDocument/2006/relationships/theme"/>
  <Relationship Id="rId17" Target="webSettings.xml" Type="http://schemas.openxmlformats.org/officeDocument/2006/relationships/webSettings"/>
  <Relationship Id="rId15" Target="styles.xml" Type="http://schemas.openxmlformats.org/officeDocument/2006/relationships/styles"/>
  <Relationship Id="rId11" Target="media/11.png" Type="http://schemas.openxmlformats.org/officeDocument/2006/relationships/image"/>
  <Relationship Id="rId16" Target="stylesWithEffects.xml" Type="http://schemas.microsoft.com/office/2007/relationships/stylesWithEffects"/>
  <Relationship Id="rId10" Target="media/10.png" Type="http://schemas.openxmlformats.org/officeDocument/2006/relationships/image"/>
  <Relationship Id="rId7" Target="media/7.png" Type="http://schemas.openxmlformats.org/officeDocument/2006/relationships/image"/>
  <Relationship Id="rId14" Target="settings.xml" Type="http://schemas.openxmlformats.org/officeDocument/2006/relationships/settings"/>
  <Relationship Id="rId6" Target="media/6.png" Type="http://schemas.openxmlformats.org/officeDocument/2006/relationships/image"/>
  <Relationship Id="rId13" Target="fontTable.xml" Type="http://schemas.openxmlformats.org/officeDocument/2006/relationships/fontTable"/>
  <Relationship Id="rId5" Target="media/5.png" Type="http://schemas.openxmlformats.org/officeDocument/2006/relationships/image"/>
  <Relationship Id="rId9" Target="media/9.png" Type="http://schemas.openxmlformats.org/officeDocument/2006/relationships/image"/>
  <Relationship Id="rId4" Target="media/4.png" Type="http://schemas.openxmlformats.org/officeDocument/2006/relationships/image"/>
  <Relationship Id="rId8" Target="media/8.png" Type="http://schemas.openxmlformats.org/officeDocument/2006/relationships/image"/>
  <Relationship Id="rId3" Target="media/3.png" Type="http://schemas.openxmlformats.org/officeDocument/2006/relationships/image"/>
  <Relationship Id="rId12" Target="media/12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MyOffice-CoreFramework-Windows/22-903.417.5503.534.7@RELEASE-DESKTOP-SORREL_HOME-RC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2025-03-15T08:37:03Z</dcterms:modified>
</cp:coreProperties>
</file>