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18381571"/>
        <w:docPartObj>
          <w:docPartGallery w:val="Table of Contents"/>
          <w:docPartUnique/>
        </w:docPartObj>
      </w:sdtPr>
      <w:sdtEndPr/>
      <w:sdtContent>
        <w:bookmarkStart w:id="0" w:name="page1" w:displacedByCustomXml="prev"/>
        <w:bookmarkEnd w:id="0" w:displacedByCustomXml="prev"/>
        <w:p w14:paraId="0A6D1E12" w14:textId="77777777" w:rsidR="00694879" w:rsidRPr="000B0A7A" w:rsidRDefault="00694879" w:rsidP="00694879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>
            <w:rPr>
              <w:rFonts w:ascii="Times New Roman" w:hAnsi="Times New Roman" w:cs="Times New Roman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C2C5D7A" wp14:editId="0D0AF14F">
                    <wp:simplePos x="0" y="0"/>
                    <wp:positionH relativeFrom="column">
                      <wp:posOffset>-41910</wp:posOffset>
                    </wp:positionH>
                    <wp:positionV relativeFrom="paragraph">
                      <wp:posOffset>-487680</wp:posOffset>
                    </wp:positionV>
                    <wp:extent cx="6169660" cy="9944100"/>
                    <wp:effectExtent l="19050" t="13335" r="21590" b="15240"/>
                    <wp:wrapNone/>
                    <wp:docPr id="45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69660" cy="99441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4465202" id="Rectangle 9" o:spid="_x0000_s1026" style="position:absolute;margin-left:-3.3pt;margin-top:-38.4pt;width:485.8pt;height:78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" filled="f" strokeweight="2pt"/>
                </w:pict>
              </mc:Fallback>
            </mc:AlternateContent>
          </w:r>
          <w:r w:rsidRPr="000B0A7A">
            <w:rPr>
              <w:rFonts w:ascii="Times New Roman" w:hAnsi="Times New Roman" w:cs="Times New Roman"/>
              <w:b/>
              <w:sz w:val="22"/>
              <w:szCs w:val="22"/>
            </w:rPr>
            <w:t>МИНИСТЕРСТВО ОБРАЗОВАНИЯ И НАУКИ РОССИЙСКОЙ ФЕДЕРАЦИИ</w:t>
          </w:r>
        </w:p>
        <w:p w14:paraId="17274B58" w14:textId="0A56BA3D" w:rsidR="00694879" w:rsidRPr="008855F7" w:rsidRDefault="00694879" w:rsidP="00694879">
          <w:pPr>
            <w:keepNext/>
            <w:spacing w:after="240"/>
            <w:jc w:val="center"/>
            <w:outlineLvl w:val="1"/>
            <w:rPr>
              <w:rFonts w:ascii="Times New Roman" w:hAnsi="Times New Roman" w:cs="Times New Roman"/>
              <w:b/>
              <w:sz w:val="22"/>
              <w:szCs w:val="22"/>
            </w:rPr>
          </w:pPr>
          <w:bookmarkStart w:id="1" w:name="_Toc453196510"/>
          <w:bookmarkStart w:id="2" w:name="_Toc453280380"/>
          <w:bookmarkStart w:id="3" w:name="_Toc88743103"/>
          <w:bookmarkStart w:id="4" w:name="_Toc89615671"/>
          <w:bookmarkStart w:id="5" w:name="_Toc89624831"/>
          <w:bookmarkStart w:id="6" w:name="_Toc89635396"/>
          <w:bookmarkStart w:id="7" w:name="_Toc89636721"/>
          <w:bookmarkStart w:id="8" w:name="_Toc89943176"/>
          <w:bookmarkStart w:id="9" w:name="_Toc89945175"/>
          <w:bookmarkStart w:id="10" w:name="_Toc134817553"/>
          <w:bookmarkStart w:id="11" w:name="_Toc136181703"/>
          <w:r w:rsidRPr="000B0A7A">
            <w:rPr>
              <w:rFonts w:ascii="Times New Roman" w:hAnsi="Times New Roman" w:cs="Times New Roman"/>
              <w:b/>
              <w:sz w:val="22"/>
              <w:szCs w:val="22"/>
            </w:rPr>
            <w:t xml:space="preserve">федеральное государственное автономное образовательное </w:t>
          </w:r>
          <w:r w:rsidRPr="000B0A7A">
            <w:rPr>
              <w:rFonts w:ascii="Times New Roman" w:hAnsi="Times New Roman" w:cs="Times New Roman"/>
              <w:b/>
              <w:sz w:val="22"/>
              <w:szCs w:val="22"/>
            </w:rPr>
            <w:br/>
            <w:t xml:space="preserve">учреждение высшего образования </w:t>
          </w:r>
          <w:r w:rsidRPr="000B0A7A">
            <w:rPr>
              <w:rFonts w:ascii="Times New Roman" w:hAnsi="Times New Roman" w:cs="Times New Roman"/>
              <w:b/>
              <w:caps/>
              <w:sz w:val="22"/>
              <w:szCs w:val="22"/>
            </w:rPr>
            <w:br/>
          </w:r>
          <w:r w:rsidRPr="008855F7">
            <w:rPr>
              <w:rFonts w:ascii="Times New Roman" w:hAnsi="Times New Roman" w:cs="Times New Roman"/>
              <w:b/>
              <w:sz w:val="22"/>
              <w:szCs w:val="22"/>
            </w:rPr>
            <w:t>«</w:t>
          </w:r>
          <w:r w:rsidRPr="000B0A7A">
            <w:rPr>
              <w:rFonts w:ascii="Times New Roman" w:hAnsi="Times New Roman" w:cs="Times New Roman"/>
              <w:b/>
              <w:sz w:val="22"/>
              <w:szCs w:val="22"/>
            </w:rPr>
            <w:t>Санкт-Петербургский политехнический университет Петра Великого</w:t>
          </w:r>
          <w:r w:rsidRPr="008855F7">
            <w:rPr>
              <w:rFonts w:ascii="Times New Roman" w:hAnsi="Times New Roman" w:cs="Times New Roman"/>
              <w:b/>
              <w:sz w:val="22"/>
              <w:szCs w:val="22"/>
            </w:rPr>
            <w:t>»</w:t>
          </w:r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 w:rsidR="008855F7" w:rsidRPr="008855F7">
            <w:rPr>
              <w:rFonts w:ascii="Times New Roman" w:hAnsi="Times New Roman" w:cs="Times New Roman"/>
              <w:b/>
              <w:sz w:val="22"/>
              <w:szCs w:val="22"/>
            </w:rPr>
            <w:t xml:space="preserve"> </w:t>
          </w:r>
        </w:p>
        <w:p w14:paraId="251E603E" w14:textId="267B4BE8" w:rsidR="008855F7" w:rsidRPr="008855F7" w:rsidRDefault="008855F7" w:rsidP="008855F7">
          <w:pPr>
            <w:keepNext/>
            <w:spacing w:after="240"/>
            <w:jc w:val="center"/>
            <w:outlineLvl w:val="1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8855F7">
            <w:rPr>
              <w:rFonts w:ascii="Times New Roman" w:hAnsi="Times New Roman" w:cs="Times New Roman"/>
              <w:b/>
              <w:sz w:val="22"/>
              <w:szCs w:val="22"/>
            </w:rPr>
            <w:t>(ФГАОУ ВО «СПБПУ»)</w:t>
          </w:r>
        </w:p>
        <w:p w14:paraId="5982284A" w14:textId="3C123A25" w:rsidR="00694879" w:rsidRPr="008855F7" w:rsidRDefault="008855F7" w:rsidP="00694879">
          <w:pPr>
            <w:keepNext/>
            <w:spacing w:after="240"/>
            <w:jc w:val="center"/>
            <w:outlineLvl w:val="1"/>
            <w:rPr>
              <w:rFonts w:ascii="Times New Roman" w:hAnsi="Times New Roman" w:cs="Times New Roman"/>
              <w:b/>
              <w:caps/>
              <w:spacing w:val="20"/>
              <w:sz w:val="22"/>
              <w:szCs w:val="22"/>
            </w:rPr>
          </w:pPr>
          <w:r w:rsidRPr="008855F7"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  <w:lang w:eastAsia="ru-RU"/>
            </w:rPr>
            <w:t>Институт среднего профессионального образования</w:t>
          </w:r>
        </w:p>
        <w:tbl>
          <w:tblPr>
            <w:tblW w:w="4485" w:type="pct"/>
            <w:tblInd w:w="789" w:type="dxa"/>
            <w:tblLook w:val="04A0" w:firstRow="1" w:lastRow="0" w:firstColumn="1" w:lastColumn="0" w:noHBand="0" w:noVBand="1"/>
          </w:tblPr>
          <w:tblGrid>
            <w:gridCol w:w="4023"/>
            <w:gridCol w:w="4617"/>
          </w:tblGrid>
          <w:tr w:rsidR="00694879" w:rsidRPr="000B0A7A" w14:paraId="4ED19250" w14:textId="77777777" w:rsidTr="004F5D85">
            <w:trPr>
              <w:trHeight w:val="699"/>
            </w:trPr>
            <w:tc>
              <w:tcPr>
                <w:tcW w:w="2328" w:type="pct"/>
              </w:tcPr>
              <w:p w14:paraId="715076FF" w14:textId="77777777" w:rsidR="00694879" w:rsidRPr="000B0A7A" w:rsidRDefault="00694879" w:rsidP="004F5D85">
                <w:pPr>
                  <w:jc w:val="both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672" w:type="pct"/>
                <w:vMerge w:val="restart"/>
              </w:tcPr>
              <w:p w14:paraId="36F205DB" w14:textId="77777777" w:rsidR="00694879" w:rsidRPr="000B0A7A" w:rsidRDefault="00694879" w:rsidP="004F5D85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0B0A7A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     Допустить к защите</w:t>
                </w:r>
              </w:p>
              <w:p w14:paraId="7DD767B7" w14:textId="77777777" w:rsidR="00694879" w:rsidRPr="000B0A7A" w:rsidRDefault="00694879" w:rsidP="004F5D85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0B0A7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               Заместитель директора </w:t>
                </w:r>
              </w:p>
              <w:p w14:paraId="4BB2CA6C" w14:textId="77777777" w:rsidR="00694879" w:rsidRPr="000B0A7A" w:rsidRDefault="00694879" w:rsidP="004F5D85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0B0A7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               по учебной работе</w:t>
                </w:r>
              </w:p>
              <w:p w14:paraId="250C5D4A" w14:textId="77777777" w:rsidR="00694879" w:rsidRPr="00C5518F" w:rsidRDefault="00694879" w:rsidP="004F5D85">
                <w:pPr>
                  <w:jc w:val="both"/>
                  <w:rPr>
                    <w:rFonts w:ascii="Times New Roman" w:hAnsi="Times New Roman" w:cs="Times New Roman"/>
                    <w:position w:val="-6"/>
                    <w:sz w:val="24"/>
                    <w:szCs w:val="24"/>
                    <w:u w:val="single"/>
                  </w:rPr>
                </w:pPr>
                <w:r w:rsidRPr="000B0A7A">
                  <w:rPr>
                    <w:rFonts w:ascii="Times New Roman" w:hAnsi="Times New Roman" w:cs="Times New Roman"/>
                    <w:position w:val="-6"/>
                    <w:sz w:val="18"/>
                    <w:szCs w:val="18"/>
                  </w:rPr>
                  <w:t xml:space="preserve">                        _________  </w:t>
                </w:r>
                <w:r>
                  <w:rPr>
                    <w:rFonts w:ascii="Times New Roman" w:hAnsi="Times New Roman" w:cs="Times New Roman"/>
                    <w:position w:val="-6"/>
                    <w:sz w:val="24"/>
                    <w:szCs w:val="24"/>
                    <w:u w:val="single"/>
                  </w:rPr>
                  <w:t>Е.Г. Конакина</w:t>
                </w:r>
                <w:r w:rsidRPr="000B0A7A">
                  <w:rPr>
                    <w:rFonts w:ascii="Times New Roman" w:hAnsi="Times New Roman" w:cs="Times New Roman"/>
                    <w:sz w:val="18"/>
                    <w:szCs w:val="18"/>
                  </w:rPr>
                  <w:t xml:space="preserve">     </w:t>
                </w:r>
              </w:p>
              <w:p w14:paraId="6663A15E" w14:textId="77777777" w:rsidR="00694879" w:rsidRPr="000B0A7A" w:rsidRDefault="00694879" w:rsidP="004F5D85">
                <w:pPr>
                  <w:jc w:val="both"/>
                  <w:rPr>
                    <w:rFonts w:ascii="Times New Roman" w:hAnsi="Times New Roman" w:cs="Times New Roman"/>
                    <w:position w:val="-6"/>
                    <w:sz w:val="18"/>
                    <w:szCs w:val="18"/>
                  </w:rPr>
                </w:pPr>
                <w:r w:rsidRPr="000B0A7A">
                  <w:rPr>
                    <w:rFonts w:ascii="Times New Roman" w:hAnsi="Times New Roman" w:cs="Times New Roman"/>
                    <w:sz w:val="18"/>
                    <w:szCs w:val="18"/>
                  </w:rPr>
                  <w:t xml:space="preserve">                         (Подпись)                (И.О.Ф.)</w:t>
                </w:r>
              </w:p>
              <w:p w14:paraId="173289EA" w14:textId="77777777" w:rsidR="00694879" w:rsidRPr="000B0A7A" w:rsidRDefault="00694879" w:rsidP="004F5D85">
                <w:pPr>
                  <w:rPr>
                    <w:rFonts w:ascii="Times New Roman" w:hAnsi="Times New Roman" w:cs="Times New Roman"/>
                    <w:b/>
                  </w:rPr>
                </w:pPr>
                <w:r w:rsidRPr="000B0A7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                 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«</w:t>
                </w:r>
                <w:r w:rsidRPr="000B0A7A">
                  <w:rPr>
                    <w:rFonts w:ascii="Times New Roman" w:hAnsi="Times New Roman" w:cs="Times New Roman"/>
                    <w:sz w:val="24"/>
                    <w:szCs w:val="24"/>
                  </w:rPr>
                  <w:t>___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»</w:t>
                </w:r>
                <w:r w:rsidRPr="000B0A7A">
                  <w:rPr>
                    <w:rFonts w:ascii="Times New Roman" w:hAnsi="Times New Roman" w:cs="Times New Roman"/>
                    <w:sz w:val="24"/>
                    <w:szCs w:val="24"/>
                  </w:rPr>
                  <w:t>__________  20__ г.</w:t>
                </w:r>
                <w:r w:rsidRPr="000B0A7A">
                  <w:rPr>
                    <w:rFonts w:ascii="Times New Roman" w:hAnsi="Times New Roman" w:cs="Times New Roman"/>
                    <w:sz w:val="24"/>
                    <w:szCs w:val="24"/>
                  </w:rPr>
                  <w:tab/>
                </w:r>
              </w:p>
              <w:p w14:paraId="08E185AA" w14:textId="77777777" w:rsidR="00694879" w:rsidRPr="000B0A7A" w:rsidRDefault="00694879" w:rsidP="004F5D85">
                <w:pPr>
                  <w:ind w:left="3540"/>
                  <w:rPr>
                    <w:rFonts w:ascii="Times New Roman" w:hAnsi="Times New Roman" w:cs="Times New Roman"/>
                    <w:sz w:val="24"/>
                    <w:szCs w:val="24"/>
                    <w:vertAlign w:val="superscript"/>
                  </w:rPr>
                </w:pPr>
              </w:p>
            </w:tc>
          </w:tr>
          <w:tr w:rsidR="00694879" w:rsidRPr="000B0A7A" w14:paraId="5A3B891D" w14:textId="77777777" w:rsidTr="004F5D85">
            <w:trPr>
              <w:trHeight w:val="1503"/>
            </w:trPr>
            <w:tc>
              <w:tcPr>
                <w:tcW w:w="2328" w:type="pct"/>
              </w:tcPr>
              <w:p w14:paraId="58E6F2CF" w14:textId="77777777" w:rsidR="00694879" w:rsidRPr="000B0A7A" w:rsidRDefault="00694879" w:rsidP="004F5D85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0B0A7A">
                  <w:rPr>
                    <w:rFonts w:ascii="Times New Roman" w:hAnsi="Times New Roman" w:cs="Times New Roman"/>
                  </w:rPr>
                  <w:t xml:space="preserve"> </w:t>
                </w:r>
              </w:p>
            </w:tc>
            <w:tc>
              <w:tcPr>
                <w:tcW w:w="2672" w:type="pct"/>
                <w:vMerge/>
              </w:tcPr>
              <w:p w14:paraId="2EFDD0AF" w14:textId="77777777" w:rsidR="00694879" w:rsidRPr="000B0A7A" w:rsidRDefault="00694879" w:rsidP="004F5D85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14:paraId="3907F893" w14:textId="77777777" w:rsidR="00694879" w:rsidRPr="005C415C" w:rsidRDefault="00694879" w:rsidP="00694879">
          <w:pPr>
            <w:tabs>
              <w:tab w:val="center" w:pos="4796"/>
              <w:tab w:val="left" w:pos="7635"/>
            </w:tabs>
            <w:spacing w:before="240" w:after="240" w:line="360" w:lineRule="auto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0B0A7A">
            <w:rPr>
              <w:rFonts w:ascii="Times New Roman" w:hAnsi="Times New Roman" w:cs="Times New Roman"/>
              <w:b/>
              <w:sz w:val="36"/>
            </w:rPr>
            <w:t>ДИПЛОМНЫЙ ПРОЕКТ</w:t>
          </w:r>
          <w:bookmarkStart w:id="12" w:name="_GoBack"/>
          <w:bookmarkEnd w:id="12"/>
        </w:p>
        <w:p w14:paraId="01D7ED7B" w14:textId="77777777" w:rsidR="00694879" w:rsidRPr="000B0A7A" w:rsidRDefault="00694879" w:rsidP="00694879">
          <w:pPr>
            <w:tabs>
              <w:tab w:val="center" w:pos="4796"/>
              <w:tab w:val="left" w:pos="7635"/>
            </w:tabs>
            <w:spacing w:before="240" w:after="840" w:line="360" w:lineRule="auto"/>
            <w:jc w:val="center"/>
            <w:rPr>
              <w:rFonts w:ascii="Times New Roman" w:hAnsi="Times New Roman" w:cs="Times New Roman"/>
              <w:b/>
              <w:caps/>
              <w:sz w:val="40"/>
              <w:szCs w:val="28"/>
            </w:rPr>
          </w:pPr>
          <w:r w:rsidRPr="000B0A7A">
            <w:rPr>
              <w:rFonts w:ascii="Times New Roman" w:hAnsi="Times New Roman" w:cs="Times New Roman"/>
              <w:b/>
              <w:sz w:val="36"/>
            </w:rPr>
            <w:t>Пояснительная записка</w:t>
          </w:r>
        </w:p>
        <w:p w14:paraId="53BE4580" w14:textId="77777777" w:rsidR="00694879" w:rsidRDefault="00694879" w:rsidP="00694879">
          <w:pPr>
            <w:spacing w:line="360" w:lineRule="auto"/>
            <w:ind w:left="392"/>
            <w:jc w:val="both"/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 w:rsidRPr="000B0A7A">
            <w:rPr>
              <w:rFonts w:ascii="Times New Roman" w:hAnsi="Times New Roman" w:cs="Times New Roman"/>
              <w:sz w:val="28"/>
              <w:szCs w:val="28"/>
            </w:rPr>
            <w:t xml:space="preserve">Тема 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  <w:t xml:space="preserve">Разработка </w:t>
          </w:r>
          <w:r w:rsidRPr="00E0637B">
            <w:rPr>
              <w:rFonts w:ascii="Times New Roman" w:hAnsi="Times New Roman" w:cs="Times New Roman"/>
              <w:sz w:val="28"/>
              <w:szCs w:val="28"/>
              <w:u w:val="single"/>
            </w:rPr>
            <w:t>сервиса онлайн записи</w:t>
          </w:r>
          <w:r w:rsidRPr="00E0637B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385D48">
            <w:rPr>
              <w:rFonts w:ascii="Times New Roman" w:hAnsi="Times New Roman" w:cs="Times New Roman"/>
              <w:sz w:val="28"/>
              <w:szCs w:val="28"/>
              <w:u w:val="single"/>
            </w:rPr>
            <w:t>«</w:t>
          </w:r>
          <w:proofErr w:type="spellStart"/>
          <w:r w:rsidRPr="00385D48">
            <w:rPr>
              <w:rFonts w:ascii="Times New Roman" w:hAnsi="Times New Roman" w:cs="Times New Roman"/>
              <w:sz w:val="28"/>
              <w:szCs w:val="28"/>
              <w:u w:val="single"/>
            </w:rPr>
            <w:t>Samobooker</w:t>
          </w:r>
          <w:proofErr w:type="spellEnd"/>
          <w:r w:rsidRPr="00385D48">
            <w:rPr>
              <w:rFonts w:ascii="Times New Roman" w:hAnsi="Times New Roman" w:cs="Times New Roman"/>
              <w:sz w:val="28"/>
              <w:szCs w:val="28"/>
              <w:u w:val="single"/>
            </w:rPr>
            <w:t>»</w:t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</w:p>
        <w:p w14:paraId="457D13B9" w14:textId="77777777" w:rsidR="00694879" w:rsidRPr="000B0A7A" w:rsidRDefault="00694879" w:rsidP="00694879">
          <w:pPr>
            <w:spacing w:line="360" w:lineRule="auto"/>
            <w:ind w:left="392"/>
            <w:jc w:val="both"/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</w:p>
        <w:p w14:paraId="6A6A70FA" w14:textId="77777777" w:rsidR="00694879" w:rsidRPr="000B0A7A" w:rsidRDefault="00694879" w:rsidP="00694879">
          <w:pPr>
            <w:ind w:left="238"/>
            <w:jc w:val="center"/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 w:rsidRPr="000B0A7A">
            <w:rPr>
              <w:rFonts w:ascii="Times New Roman" w:hAnsi="Times New Roman" w:cs="Times New Roman"/>
              <w:sz w:val="28"/>
              <w:szCs w:val="28"/>
            </w:rPr>
            <w:t>специальность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  <w:t>09.02.07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  <w:t xml:space="preserve"> </w:t>
          </w:r>
          <w:r w:rsidRPr="000B0A7A">
            <w:rPr>
              <w:rFonts w:ascii="Times New Roman" w:hAnsi="Times New Roman" w:cs="Times New Roman"/>
              <w:sz w:val="28"/>
              <w:szCs w:val="28"/>
            </w:rPr>
            <w:t>группа</w:t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  <w:t>42919/2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</w:p>
        <w:p w14:paraId="107D1FAF" w14:textId="77777777" w:rsidR="00694879" w:rsidRPr="000B0A7A" w:rsidRDefault="00694879" w:rsidP="00694879">
          <w:pPr>
            <w:spacing w:line="360" w:lineRule="auto"/>
            <w:ind w:left="23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2B352F87" w14:textId="77777777" w:rsidR="00694879" w:rsidRPr="000B0A7A" w:rsidRDefault="00694879" w:rsidP="00694879">
          <w:pPr>
            <w:spacing w:line="360" w:lineRule="auto"/>
            <w:ind w:left="23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26D154D" w14:textId="77777777" w:rsidR="00694879" w:rsidRPr="000B0A7A" w:rsidRDefault="00694879" w:rsidP="00694879">
          <w:pPr>
            <w:spacing w:line="360" w:lineRule="auto"/>
            <w:ind w:left="23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1DD6FAD9" w14:textId="77777777" w:rsidR="00694879" w:rsidRPr="000B0A7A" w:rsidRDefault="00694879" w:rsidP="00694879">
          <w:pPr>
            <w:ind w:left="392"/>
            <w:jc w:val="both"/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 w:rsidRPr="000B0A7A">
            <w:rPr>
              <w:rFonts w:ascii="Times New Roman" w:hAnsi="Times New Roman" w:cs="Times New Roman"/>
              <w:sz w:val="28"/>
              <w:szCs w:val="28"/>
            </w:rPr>
            <w:t xml:space="preserve">Студент         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proofErr w:type="spellStart"/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>Порицкий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М.А.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</w:p>
        <w:p w14:paraId="5B62226F" w14:textId="77777777" w:rsidR="00694879" w:rsidRPr="000B0A7A" w:rsidRDefault="00694879" w:rsidP="00694879">
          <w:pPr>
            <w:ind w:left="2362" w:firstLine="470"/>
            <w:jc w:val="both"/>
            <w:rPr>
              <w:rFonts w:ascii="Times New Roman" w:hAnsi="Times New Roman" w:cs="Times New Roman"/>
            </w:rPr>
          </w:pPr>
          <w:r w:rsidRPr="000B0A7A">
            <w:rPr>
              <w:rFonts w:ascii="Times New Roman" w:hAnsi="Times New Roman" w:cs="Times New Roman"/>
            </w:rPr>
            <w:t xml:space="preserve">   (подпись) </w:t>
          </w:r>
          <w:r w:rsidRPr="000B0A7A">
            <w:rPr>
              <w:rFonts w:ascii="Times New Roman" w:hAnsi="Times New Roman" w:cs="Times New Roman"/>
            </w:rPr>
            <w:tab/>
          </w:r>
          <w:r w:rsidRPr="000B0A7A">
            <w:rPr>
              <w:rFonts w:ascii="Times New Roman" w:hAnsi="Times New Roman" w:cs="Times New Roman"/>
            </w:rPr>
            <w:tab/>
          </w:r>
          <w:r w:rsidRPr="000B0A7A">
            <w:rPr>
              <w:rFonts w:ascii="Times New Roman" w:hAnsi="Times New Roman" w:cs="Times New Roman"/>
            </w:rPr>
            <w:tab/>
          </w:r>
          <w:r w:rsidRPr="000B0A7A">
            <w:rPr>
              <w:rFonts w:ascii="Times New Roman" w:hAnsi="Times New Roman" w:cs="Times New Roman"/>
            </w:rPr>
            <w:tab/>
          </w:r>
          <w:r w:rsidRPr="000B0A7A">
            <w:rPr>
              <w:rFonts w:ascii="Times New Roman" w:hAnsi="Times New Roman" w:cs="Times New Roman"/>
            </w:rPr>
            <w:tab/>
            <w:t>(ФИО)</w:t>
          </w:r>
        </w:p>
        <w:p w14:paraId="5ECFE0BA" w14:textId="77777777" w:rsidR="00694879" w:rsidRPr="000B0A7A" w:rsidRDefault="00694879" w:rsidP="00694879">
          <w:pPr>
            <w:spacing w:line="360" w:lineRule="auto"/>
            <w:ind w:left="392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67ED28B1" w14:textId="77777777" w:rsidR="00694879" w:rsidRPr="000B0A7A" w:rsidRDefault="00694879" w:rsidP="00694879">
          <w:pPr>
            <w:ind w:left="392"/>
            <w:jc w:val="both"/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 w:rsidRPr="000B0A7A">
            <w:rPr>
              <w:rFonts w:ascii="Times New Roman" w:hAnsi="Times New Roman" w:cs="Times New Roman"/>
              <w:sz w:val="28"/>
              <w:szCs w:val="28"/>
            </w:rPr>
            <w:t xml:space="preserve">Руководитель </w:t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r w:rsidRPr="000B0A7A"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  <w:proofErr w:type="spellStart"/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>Р</w:t>
          </w:r>
          <w:r w:rsidRPr="008D0F30">
            <w:rPr>
              <w:rFonts w:ascii="Times New Roman" w:hAnsi="Times New Roman" w:cs="Times New Roman"/>
              <w:sz w:val="28"/>
              <w:szCs w:val="28"/>
              <w:u w:val="single"/>
            </w:rPr>
            <w:t>езанова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А.О.</w:t>
          </w:r>
          <w:r>
            <w:rPr>
              <w:rFonts w:ascii="Times New Roman" w:hAnsi="Times New Roman" w:cs="Times New Roman"/>
              <w:sz w:val="28"/>
              <w:szCs w:val="28"/>
              <w:u w:val="single"/>
            </w:rPr>
            <w:tab/>
          </w:r>
        </w:p>
        <w:p w14:paraId="103F0870" w14:textId="77777777" w:rsidR="00694879" w:rsidRPr="000B0A7A" w:rsidRDefault="00694879" w:rsidP="00694879">
          <w:pPr>
            <w:ind w:left="2362" w:firstLine="470"/>
            <w:jc w:val="both"/>
            <w:rPr>
              <w:rFonts w:ascii="Times New Roman" w:hAnsi="Times New Roman" w:cs="Times New Roman"/>
            </w:rPr>
          </w:pPr>
          <w:r w:rsidRPr="000B0A7A">
            <w:rPr>
              <w:rFonts w:ascii="Times New Roman" w:hAnsi="Times New Roman" w:cs="Times New Roman"/>
            </w:rPr>
            <w:t xml:space="preserve">  (подпись) </w:t>
          </w:r>
          <w:r w:rsidRPr="000B0A7A">
            <w:rPr>
              <w:rFonts w:ascii="Times New Roman" w:hAnsi="Times New Roman" w:cs="Times New Roman"/>
            </w:rPr>
            <w:tab/>
          </w:r>
          <w:r w:rsidRPr="000B0A7A">
            <w:rPr>
              <w:rFonts w:ascii="Times New Roman" w:hAnsi="Times New Roman" w:cs="Times New Roman"/>
            </w:rPr>
            <w:tab/>
          </w:r>
          <w:r w:rsidRPr="000B0A7A">
            <w:rPr>
              <w:rFonts w:ascii="Times New Roman" w:hAnsi="Times New Roman" w:cs="Times New Roman"/>
            </w:rPr>
            <w:tab/>
          </w:r>
          <w:r w:rsidRPr="000B0A7A">
            <w:rPr>
              <w:rFonts w:ascii="Times New Roman" w:hAnsi="Times New Roman" w:cs="Times New Roman"/>
            </w:rPr>
            <w:tab/>
            <w:t xml:space="preserve">           </w:t>
          </w:r>
          <w:proofErr w:type="gramStart"/>
          <w:r w:rsidRPr="000B0A7A">
            <w:rPr>
              <w:rFonts w:ascii="Times New Roman" w:hAnsi="Times New Roman" w:cs="Times New Roman"/>
            </w:rPr>
            <w:t xml:space="preserve">   (</w:t>
          </w:r>
          <w:proofErr w:type="gramEnd"/>
          <w:r w:rsidRPr="000B0A7A">
            <w:rPr>
              <w:rFonts w:ascii="Times New Roman" w:hAnsi="Times New Roman" w:cs="Times New Roman"/>
            </w:rPr>
            <w:t>ФИО)</w:t>
          </w:r>
        </w:p>
        <w:p w14:paraId="5D336702" w14:textId="77777777" w:rsidR="00694879" w:rsidRPr="000B0A7A" w:rsidRDefault="00694879" w:rsidP="00694879">
          <w:pPr>
            <w:spacing w:line="360" w:lineRule="auto"/>
            <w:rPr>
              <w:rFonts w:ascii="Times New Roman" w:hAnsi="Times New Roman" w:cs="Times New Roman"/>
              <w:caps/>
              <w:sz w:val="24"/>
              <w:szCs w:val="24"/>
            </w:rPr>
          </w:pPr>
        </w:p>
        <w:p w14:paraId="1803AC05" w14:textId="77777777" w:rsidR="00694879" w:rsidRPr="000B0A7A" w:rsidRDefault="00694879" w:rsidP="00694879">
          <w:pPr>
            <w:spacing w:line="360" w:lineRule="auto"/>
            <w:jc w:val="center"/>
            <w:rPr>
              <w:rFonts w:ascii="Times New Roman" w:hAnsi="Times New Roman" w:cs="Times New Roman"/>
              <w:caps/>
              <w:sz w:val="24"/>
              <w:szCs w:val="24"/>
            </w:rPr>
          </w:pPr>
        </w:p>
        <w:p w14:paraId="5FEAEBB2" w14:textId="77777777" w:rsidR="00694879" w:rsidRDefault="00694879" w:rsidP="006948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5260E820" w14:textId="77777777" w:rsidR="00694879" w:rsidRDefault="00694879" w:rsidP="006948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4E207637" w14:textId="215123C3" w:rsidR="00694879" w:rsidRDefault="00694879" w:rsidP="008855F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4E6405EE" w14:textId="77777777" w:rsidR="00694879" w:rsidRDefault="00694879" w:rsidP="006948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6E444F27" w14:textId="77777777" w:rsidR="00694879" w:rsidRPr="000B0A7A" w:rsidRDefault="00694879" w:rsidP="006948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4D9D8740" w14:textId="77777777" w:rsidR="00694879" w:rsidRDefault="00694879" w:rsidP="006948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0B0A7A">
            <w:rPr>
              <w:rFonts w:ascii="Times New Roman" w:hAnsi="Times New Roman" w:cs="Times New Roman"/>
              <w:sz w:val="24"/>
              <w:szCs w:val="24"/>
            </w:rPr>
            <w:t>Санкт-Петербург</w:t>
          </w:r>
        </w:p>
        <w:p w14:paraId="2F5A744C" w14:textId="77777777" w:rsidR="00694879" w:rsidRDefault="00694879" w:rsidP="00694879">
          <w:pPr>
            <w:jc w:val="center"/>
            <w:rPr>
              <w:rFonts w:ascii="Times New Roman" w:hAnsi="Times New Roman" w:cs="Times New Roman"/>
              <w:sz w:val="24"/>
              <w:szCs w:val="24"/>
            </w:rPr>
            <w:sectPr w:rsidR="00694879" w:rsidSect="005A7A15">
              <w:footerReference w:type="first" r:id="rId8"/>
              <w:pgSz w:w="11900" w:h="16838"/>
              <w:pgMar w:top="1134" w:right="567" w:bottom="1134" w:left="1701" w:header="0" w:footer="0" w:gutter="0"/>
              <w:pgNumType w:start="2"/>
              <w:cols w:space="0" w:equalWidth="0">
                <w:col w:w="9633"/>
              </w:cols>
              <w:titlePg/>
              <w:docGrid w:linePitch="360"/>
            </w:sectPr>
          </w:pPr>
          <w:r>
            <w:rPr>
              <w:rFonts w:ascii="Times New Roman" w:hAnsi="Times New Roman" w:cs="Times New Roman"/>
              <w:sz w:val="24"/>
              <w:szCs w:val="24"/>
            </w:rPr>
            <w:t>2023</w:t>
          </w:r>
        </w:p>
        <w:p w14:paraId="32993772" w14:textId="676DDB62" w:rsidR="00DE054E" w:rsidRPr="00DE054E" w:rsidRDefault="0091358A" w:rsidP="00DE054E">
          <w:pPr>
            <w:pStyle w:val="LO-normal"/>
            <w:widowControl w:val="0"/>
            <w:spacing w:line="276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1358A">
            <w:rPr>
              <w:rFonts w:ascii="Times New Roman" w:eastAsia="Times New Roman" w:hAnsi="Times New Roman" w:cs="Times New Roman"/>
              <w:b/>
              <w:sz w:val="28"/>
              <w:szCs w:val="28"/>
            </w:rPr>
            <w:lastRenderedPageBreak/>
            <w:t>СОДЕРЖАНИЕ</w:t>
          </w:r>
          <w:r w:rsidR="0087789D">
            <w:fldChar w:fldCharType="begin"/>
          </w:r>
          <w:r w:rsidR="0087789D">
            <w:rPr>
              <w:rFonts w:ascii="Times New Roman" w:eastAsia="Times New Roman" w:hAnsi="Times New Roman" w:cs="Times New Roman"/>
              <w:sz w:val="22"/>
              <w:szCs w:val="22"/>
            </w:rPr>
            <w:instrText xml:space="preserve"> TOC \z \o "1-9" \u \h</w:instrText>
          </w:r>
          <w:r w:rsidR="0087789D">
            <w:rPr>
              <w:sz w:val="22"/>
              <w:szCs w:val="22"/>
            </w:rPr>
            <w:fldChar w:fldCharType="separate"/>
          </w:r>
        </w:p>
        <w:p w14:paraId="3AF0E4DC" w14:textId="572AB970" w:rsidR="00DE054E" w:rsidRPr="00DE054E" w:rsidRDefault="003A298D" w:rsidP="00DE054E">
          <w:pPr>
            <w:pStyle w:val="10"/>
            <w:tabs>
              <w:tab w:val="left" w:pos="40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73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Общая часть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_Toc137031773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89A99" w14:textId="50760944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74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_Toc137031774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FAEC9" w14:textId="58B4B4EC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75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основных частей приложения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_Toc137031775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010845" w14:textId="49DFBDC7" w:rsidR="00DE054E" w:rsidRPr="00DE054E" w:rsidRDefault="00EA482F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76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и выбор технологий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_Toc137031776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72232" w14:textId="0BCEF2F2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77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Язык Python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_Toc137031777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7C962" w14:textId="5E8A855F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78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1.5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конкурентов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_Toc137031778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579B0" w14:textId="38310518" w:rsidR="00DE054E" w:rsidRPr="00DE054E" w:rsidRDefault="003A298D" w:rsidP="00DE054E">
          <w:pPr>
            <w:pStyle w:val="10"/>
            <w:tabs>
              <w:tab w:val="left" w:pos="40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79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Специальная часть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_Toc137031779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A1A8B" w14:textId="4D2FDD40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80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_Toc137031780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D0B7F" w14:textId="6719596F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87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Объектно-ориентированное проектирование системы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_Toc137031787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EA773" w14:textId="05673752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91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Описание приложения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_Toc137031791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4C632" w14:textId="7DFF617A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798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Реализация системы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_Toc137031798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1F703" w14:textId="02213BE1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03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2.5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_Toc137031803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6A8D0" w14:textId="0200A20F" w:rsidR="00DE054E" w:rsidRPr="00DE054E" w:rsidRDefault="003A298D" w:rsidP="00DE054E">
          <w:pPr>
            <w:pStyle w:val="10"/>
            <w:tabs>
              <w:tab w:val="left" w:pos="40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12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Экономическое обоснование целесообразности разработки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_Toc137031812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70C47" w14:textId="12052F3B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13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Область применения программного продукта и его преимущества перед аналогичным программным продуктом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_Toc137031813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EDC08" w14:textId="115370D7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14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Область применения, трудоёмкость разработки программного продукта, квалификация исполнителя и его оклад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_Toc137031814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BE963" w14:textId="66C20F6A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15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Расчет затрат на разработку программного продукта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_Toc137031815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38535" w14:textId="06124974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2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3.4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Затраты на оплату труда разработчика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_Toc137031822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A344C" w14:textId="79F73152" w:rsidR="00DE054E" w:rsidRPr="00DE054E" w:rsidRDefault="003A298D" w:rsidP="00DE054E">
          <w:pPr>
            <w:pStyle w:val="10"/>
            <w:tabs>
              <w:tab w:val="left" w:pos="6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3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3.5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Определение цены программного продукта, который разработан одной организаций по заказу другой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_Toc137031823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50CC4" w14:textId="47E61516" w:rsidR="00DE054E" w:rsidRPr="00DE054E" w:rsidRDefault="003A298D" w:rsidP="00DE054E">
          <w:pPr>
            <w:pStyle w:val="10"/>
            <w:tabs>
              <w:tab w:val="left" w:pos="40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4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</w:t>
            </w:r>
            <w:r w:rsidR="00DE054E" w:rsidRPr="00DE054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ab/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ТЕХНИКА БЕЗОПАСНОСТИ И ОХРАНА ТРУДА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_Toc137031824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7AE25" w14:textId="1274AE9D" w:rsidR="00DE054E" w:rsidRPr="00DE054E" w:rsidRDefault="003A298D" w:rsidP="00DE054E">
          <w:pPr>
            <w:pStyle w:val="20"/>
            <w:tabs>
              <w:tab w:val="left" w:pos="880"/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5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</w:t>
            </w:r>
            <w:r w:rsidR="002D4D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 xml:space="preserve">     </w:t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условий труда программиста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_Toc137031825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08D7F" w14:textId="659D1730" w:rsidR="00DE054E" w:rsidRPr="00DE054E" w:rsidRDefault="003A298D" w:rsidP="00DE054E">
          <w:pPr>
            <w:pStyle w:val="20"/>
            <w:tabs>
              <w:tab w:val="left" w:pos="880"/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6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</w:t>
            </w:r>
            <w:r w:rsidR="002D4D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 xml:space="preserve">     </w:t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Расчёт искусственного освещения в помещении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_Toc137031826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102A1" w14:textId="585ECEDA" w:rsidR="00DE054E" w:rsidRPr="00DE054E" w:rsidRDefault="003A298D" w:rsidP="00DE054E">
          <w:pPr>
            <w:pStyle w:val="20"/>
            <w:tabs>
              <w:tab w:val="left" w:pos="880"/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7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4.3</w:t>
            </w:r>
            <w:r w:rsidR="002D4D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 xml:space="preserve">     </w:t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Электробезопасность на предприятии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_Toc137031827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E8486" w14:textId="4982E4FC" w:rsidR="00DE054E" w:rsidRPr="00DE054E" w:rsidRDefault="003A298D" w:rsidP="00DE054E">
          <w:pPr>
            <w:pStyle w:val="20"/>
            <w:tabs>
              <w:tab w:val="left" w:pos="880"/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8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4.4</w:t>
            </w:r>
            <w:r w:rsidR="002D4D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 w:bidi="ar-SA"/>
              </w:rPr>
              <w:t xml:space="preserve">     </w:t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Пожарная безопасность на предприятии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_Toc137031828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EDEB3" w14:textId="479A72C9" w:rsidR="00DE054E" w:rsidRPr="00DE054E" w:rsidRDefault="003A298D" w:rsidP="00DE054E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29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ЗАКЛЮЧЕНИЕ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_Toc137031829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24095" w14:textId="61465D65" w:rsidR="00DE054E" w:rsidRPr="00DE054E" w:rsidRDefault="003A298D" w:rsidP="00DE054E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</w:rPr>
          </w:pPr>
          <w:hyperlink w:anchor="_Toc137031830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СПИСОК ИСПОЛЬЗОВАННЫХ ИСТОЧНИКОВ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_Toc137031830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47FE1" w14:textId="0D110484" w:rsidR="00DE054E" w:rsidRDefault="003A298D" w:rsidP="00DE054E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37031831" w:history="1"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highlight w:val="white"/>
              </w:rPr>
              <w:t>ПРИЛОЖЕНИЕ А</w:t>
            </w:r>
            <w:r w:rsidR="00DE054E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DE054E" w:rsidRPr="00DE054E">
              <w:rPr>
                <w:rStyle w:val="a3"/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</w:rPr>
              <w:t>(справочное) Страницы приложения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_Toc137031831 \h </w:instrTex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25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="00DE054E" w:rsidRPr="00DE0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93057" w14:textId="2F30A853" w:rsidR="00F753D0" w:rsidRDefault="0087789D" w:rsidP="0091358A">
          <w:pPr>
            <w:pStyle w:val="LO-normal"/>
            <w:tabs>
              <w:tab w:val="left" w:pos="660"/>
              <w:tab w:val="right" w:pos="9623"/>
            </w:tabs>
            <w:spacing w:line="360" w:lineRule="auto"/>
            <w:rPr>
              <w:rFonts w:ascii="Times New Roman" w:eastAsia="Times New Roman" w:hAnsi="Times New Roman" w:cs="Times New Roman"/>
              <w:color w:val="0563C1"/>
              <w:sz w:val="28"/>
              <w:szCs w:val="28"/>
              <w:u w:val="single"/>
            </w:rPr>
          </w:pPr>
          <w:r>
            <w:rPr>
              <w:rStyle w:val="a4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end"/>
          </w:r>
        </w:p>
      </w:sdtContent>
    </w:sdt>
    <w:p w14:paraId="645086EB" w14:textId="77777777" w:rsidR="00F753D0" w:rsidRDefault="0087789D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54D565" w14:textId="77777777" w:rsidR="00F753D0" w:rsidRDefault="0087789D">
      <w:pPr>
        <w:pStyle w:val="LO-normal"/>
        <w:keepNext/>
        <w:keepLines/>
        <w:spacing w:after="36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3" w:name="tyjcwt"/>
      <w:bookmarkStart w:id="14" w:name="2et92p0"/>
      <w:bookmarkEnd w:id="13"/>
      <w:bookmarkEnd w:id="1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06A2833B" w14:textId="2675929E" w:rsidR="00787455" w:rsidRPr="00787455" w:rsidRDefault="0087789D" w:rsidP="00787455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Целью данной работы, выполненной, по заказу компании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Sambooker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является разработка комплексного решения для автоматизации платной записи на онлайн занятия, предназначенного для тренеров и участников курсов. Решение будет включать в себя серверную и клиентскую части, а также интеграцию с платежной системой.</w:t>
      </w:r>
    </w:p>
    <w:p w14:paraId="623DFBE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выполнения цели необходимо решить следующие задачи:</w:t>
      </w:r>
    </w:p>
    <w:p w14:paraId="7EF5F20E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Провести анализ требований и определить подходящую архитектуру для серверной части решения;</w:t>
      </w:r>
    </w:p>
    <w:p w14:paraId="3C54102D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 xml:space="preserve">Выбрать наиболее подходящую технологию для разработки клиентской части в виде </w:t>
      </w:r>
      <w:proofErr w:type="spellStart"/>
      <w:r w:rsidRPr="00787455">
        <w:rPr>
          <w:bCs/>
          <w:color w:val="000000"/>
          <w:sz w:val="28"/>
          <w:szCs w:val="28"/>
        </w:rPr>
        <w:t>web</w:t>
      </w:r>
      <w:proofErr w:type="spellEnd"/>
      <w:r w:rsidRPr="00787455">
        <w:rPr>
          <w:bCs/>
          <w:color w:val="000000"/>
          <w:sz w:val="28"/>
          <w:szCs w:val="28"/>
        </w:rPr>
        <w:t>-сайта;</w:t>
      </w:r>
    </w:p>
    <w:p w14:paraId="7FFD6962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 xml:space="preserve">Разработать </w:t>
      </w:r>
      <w:proofErr w:type="spellStart"/>
      <w:r w:rsidRPr="00787455">
        <w:rPr>
          <w:bCs/>
          <w:color w:val="000000"/>
          <w:sz w:val="28"/>
          <w:szCs w:val="28"/>
        </w:rPr>
        <w:t>UseCase</w:t>
      </w:r>
      <w:proofErr w:type="spellEnd"/>
      <w:r w:rsidRPr="00787455">
        <w:rPr>
          <w:bCs/>
          <w:color w:val="000000"/>
          <w:sz w:val="28"/>
          <w:szCs w:val="28"/>
        </w:rPr>
        <w:t xml:space="preserve"> диаграмму взаимодействия пользователей с системой;</w:t>
      </w:r>
    </w:p>
    <w:p w14:paraId="37C0C90A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Разработать схему базы данных серверной части.</w:t>
      </w:r>
    </w:p>
    <w:p w14:paraId="79ED68F5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Также необходимо соблюсти следующие условия разработки:</w:t>
      </w:r>
    </w:p>
    <w:p w14:paraId="23E08786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Минимизация адаптивность под мобильные устройства;</w:t>
      </w:r>
    </w:p>
    <w:p w14:paraId="77BBF7B8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Оптимизация расходов на содержание инфраструктуры и, в частности, серверной части.</w:t>
      </w:r>
    </w:p>
    <w:p w14:paraId="011B3819" w14:textId="77777777" w:rsidR="00F753D0" w:rsidRDefault="0087789D">
      <w:pPr>
        <w:pStyle w:val="LO-normal"/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F753D0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0" w:footer="0" w:gutter="0"/>
          <w:pgNumType w:start="2"/>
          <w:cols w:space="720"/>
          <w:formProt w:val="0"/>
          <w:titlePg/>
          <w:docGrid w:linePitch="100" w:charSpace="8192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работы состоит из введения, нескольких разделов, разделенных на подразделы, заключения, списка использованных источников и приложений.</w:t>
      </w:r>
      <w:bookmarkStart w:id="15" w:name="23ckvvd"/>
    </w:p>
    <w:p w14:paraId="0C43BA14" w14:textId="77777777" w:rsidR="00F753D0" w:rsidRDefault="0087789D">
      <w:pPr>
        <w:pStyle w:val="1"/>
        <w:keepLines/>
        <w:numPr>
          <w:ilvl w:val="0"/>
          <w:numId w:val="8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" w:name="_Toc137031773"/>
      <w:bookmarkEnd w:id="1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Общая часть</w:t>
      </w:r>
      <w:bookmarkEnd w:id="16"/>
    </w:p>
    <w:p w14:paraId="1D463E14" w14:textId="77777777" w:rsidR="00F753D0" w:rsidRDefault="0087789D">
      <w:pPr>
        <w:pStyle w:val="1"/>
        <w:numPr>
          <w:ilvl w:val="1"/>
          <w:numId w:val="8"/>
        </w:numPr>
        <w:spacing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Toc137031774"/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</w:t>
      </w:r>
      <w:bookmarkEnd w:id="17"/>
    </w:p>
    <w:p w14:paraId="2AC835B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Данный проект представляет собой разработку автоматизированного решения для управления платными онлайн-занятиями на заказ компании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Sambooker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Программное обеспечение, предназначенное для тренеров и участников курсов, включает в себя следующие функциональные возможности:</w:t>
      </w:r>
    </w:p>
    <w:p w14:paraId="5DC137EE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Реализация возможности механизма авторизации пользователя через API социальных сетей Яндекс и Mail.ru.</w:t>
      </w:r>
    </w:p>
    <w:p w14:paraId="588B9F7B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 xml:space="preserve">Предоставление интерфейса для настройки профиля пользователя, включая функцию загрузки </w:t>
      </w:r>
      <w:proofErr w:type="spellStart"/>
      <w:r w:rsidRPr="00787455">
        <w:rPr>
          <w:bCs/>
          <w:color w:val="000000"/>
          <w:sz w:val="28"/>
          <w:szCs w:val="28"/>
        </w:rPr>
        <w:t>аватара</w:t>
      </w:r>
      <w:proofErr w:type="spellEnd"/>
      <w:r w:rsidRPr="00787455">
        <w:rPr>
          <w:bCs/>
          <w:color w:val="000000"/>
          <w:sz w:val="28"/>
          <w:szCs w:val="28"/>
        </w:rPr>
        <w:t>.</w:t>
      </w:r>
    </w:p>
    <w:p w14:paraId="7F721722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Интеграция с платёжными системами для привязки банковских карт и осуществления транзакций через сервис Тинькофф.</w:t>
      </w:r>
    </w:p>
    <w:p w14:paraId="56EE714E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 xml:space="preserve">Реализация системы уведомлений, позволяющей отправлять сообщения на электронную почту пользователя и в мессенджер </w:t>
      </w:r>
      <w:proofErr w:type="spellStart"/>
      <w:r w:rsidRPr="00787455">
        <w:rPr>
          <w:bCs/>
          <w:color w:val="000000"/>
          <w:sz w:val="28"/>
          <w:szCs w:val="28"/>
        </w:rPr>
        <w:t>Telegram</w:t>
      </w:r>
      <w:proofErr w:type="spellEnd"/>
      <w:r w:rsidRPr="00787455">
        <w:rPr>
          <w:bCs/>
          <w:color w:val="000000"/>
          <w:sz w:val="28"/>
          <w:szCs w:val="28"/>
        </w:rPr>
        <w:t>.</w:t>
      </w:r>
    </w:p>
    <w:p w14:paraId="147DA437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Разработка функционала для создания и управления регулярными курсами.</w:t>
      </w:r>
    </w:p>
    <w:p w14:paraId="33119485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Внедрение механизма уведомлений о приближающихся курсах и изменении их расписания.</w:t>
      </w:r>
    </w:p>
    <w:p w14:paraId="447B712E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Обеспечение возможности для пользователей оформлять описание курса или конкретного мероприятия.</w:t>
      </w:r>
    </w:p>
    <w:p w14:paraId="4EB1DAC3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Внедрение инструментов для сбора и анализа статистических данных о участниках курса.</w:t>
      </w:r>
    </w:p>
    <w:p w14:paraId="182237A5" w14:textId="77777777" w:rsidR="00F753D0" w:rsidRDefault="0087789D">
      <w:pPr>
        <w:pStyle w:val="LO-normal"/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разработки основной упор делается на оптимизацию под мобильные устройства и уменьшение затрат на поддержание инфраструктуры, в частности, серверной части. Это обусловлено спецификой бизнес-модели заказчика и стратегией контроля затрат.</w:t>
      </w:r>
    </w:p>
    <w:p w14:paraId="73BD6F62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Toc137031775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основных частей приложения</w:t>
      </w:r>
      <w:bookmarkEnd w:id="18"/>
    </w:p>
    <w:p w14:paraId="4566F68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Система, предлагаемая к разработке, состоит из двух основных составляющих: серверной части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пользовательского интерфейса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A0BFFCB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программно-аппаратную часть сервиса, отвечающую за обработку данных и взаимодействие с внешними системами. Он должен обеспечивать сохранность и конфиденциальность данных, включая информацию о пользователях, курсах, и транзакциях. Эта часть системы включает базу данных для хранения пользовательских данных и информации о курсах.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должен уведомлять клиентов об изменениях, вносимых в базу данных. Кроме того, он должен интегрироваться с внешними сервисами для аутентификации пользователей через социальные сети Яндекс и Mail.ru, а также для проведения платежей через сервис Тинькофф.</w:t>
      </w:r>
    </w:p>
    <w:p w14:paraId="5960E06B" w14:textId="77777777" w:rsidR="00F753D0" w:rsidRDefault="0087789D">
      <w:pPr>
        <w:pStyle w:val="LO-normal"/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является клиентской стороной и представляет собой пользовательский интерфейс, реализованный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позволяет создать динамичный и адаптивный веб-интерфейс, который обеспечивает эффективное и удобное взаимодействие пользователей с системой на различных устройствах и при разных разрешениях экрана. Приложение, разработанное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следует современным стандартам веб-разработки и обеспечивает высокое качество пользовательского опыта.</w:t>
      </w:r>
    </w:p>
    <w:p w14:paraId="748E4242" w14:textId="77777777" w:rsidR="00F753D0" w:rsidRDefault="0087789D">
      <w:pPr>
        <w:pStyle w:val="LO-normal"/>
        <w:shd w:val="clear" w:color="auto" w:fill="FFFFFF"/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1.2.1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Требования к программному модулю</w:t>
      </w:r>
    </w:p>
    <w:p w14:paraId="1090D291" w14:textId="77777777" w:rsidR="00F753D0" w:rsidRDefault="0087789D">
      <w:pPr>
        <w:pStyle w:val="LO-normal"/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программе определены по ГОСТ 19.201-78 (СТ СЭВ 1627-79)</w:t>
      </w:r>
    </w:p>
    <w:p w14:paraId="1EEAD06E" w14:textId="77777777" w:rsidR="00F753D0" w:rsidRDefault="0087789D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14AD7F0" w14:textId="77777777" w:rsidR="00F753D0" w:rsidRDefault="0087789D">
      <w:pPr>
        <w:pStyle w:val="LO-normal"/>
        <w:shd w:val="clear" w:color="auto" w:fill="FFFFFF"/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1.2.2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Требования к надежности</w:t>
      </w:r>
    </w:p>
    <w:p w14:paraId="1F4AF312" w14:textId="77777777" w:rsidR="00F753D0" w:rsidRDefault="0087789D">
      <w:pPr>
        <w:pStyle w:val="LO-normal"/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Серверное приложение должно безотказно работать, обрабатывая HTTP запросы через любую клиентскую систему, под управлением любой операционной системы.</w:t>
      </w:r>
    </w:p>
    <w:p w14:paraId="195BCE10" w14:textId="77777777" w:rsidR="00F753D0" w:rsidRDefault="0087789D">
      <w:pPr>
        <w:pStyle w:val="LO-normal"/>
        <w:shd w:val="clear" w:color="auto" w:fill="FFFFFF"/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1.2.3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Требования к условиям эксплуатации</w:t>
      </w:r>
    </w:p>
    <w:p w14:paraId="71FCEB17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Продукт не требует специального обслуживания, работа с продуктом не должна требовать специальных навыков, кроме умения работать со браузерами под управлением любой операционной системы.</w:t>
      </w:r>
    </w:p>
    <w:p w14:paraId="0ED3C2CD" w14:textId="77777777" w:rsidR="00F753D0" w:rsidRDefault="0087789D">
      <w:pPr>
        <w:pStyle w:val="LO-normal"/>
        <w:shd w:val="clear" w:color="auto" w:fill="FFFFFF"/>
        <w:spacing w:before="48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1.2.4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Порядок контроля и приемки</w:t>
      </w:r>
    </w:p>
    <w:p w14:paraId="6CE4E63F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приемосдаточных испытаний должна осуществляться демонстрация серверного приложения руководителю.</w:t>
      </w:r>
    </w:p>
    <w:p w14:paraId="2461EC6F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137031776"/>
      <w:r>
        <w:rPr>
          <w:rFonts w:ascii="Times New Roman" w:eastAsia="Times New Roman" w:hAnsi="Times New Roman" w:cs="Times New Roman"/>
          <w:sz w:val="28"/>
          <w:szCs w:val="28"/>
        </w:rPr>
        <w:t>Анализ и выбор технологий</w:t>
      </w:r>
      <w:bookmarkEnd w:id="19"/>
    </w:p>
    <w:p w14:paraId="5BB82761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выборе технологий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-разработки проекта автоматизации платной записи на онлайн занятия необходимо учитывать ряд факторов, таких как функциональные требования, сроки разработки, масштабируемость, безопасность и сообщество разработчиков.</w:t>
      </w:r>
    </w:p>
    <w:p w14:paraId="42CB91E6" w14:textId="77777777" w:rsidR="00F753D0" w:rsidRPr="008969F8" w:rsidRDefault="0087789D" w:rsidP="008969F8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Django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>:</w:t>
      </w:r>
    </w:p>
    <w:p w14:paraId="16A90058" w14:textId="77777777" w:rsidR="00F753D0" w:rsidRDefault="0087789D">
      <w:pPr>
        <w:pStyle w:val="LO-normal"/>
        <w:numPr>
          <w:ilvl w:val="0"/>
          <w:numId w:val="11"/>
        </w:numPr>
        <w:tabs>
          <w:tab w:val="left" w:pos="1134"/>
        </w:tabs>
        <w:spacing w:line="360" w:lineRule="auto"/>
        <w:ind w:left="426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Простота и эффективность разработки: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предоставляет высокоуровневые абстракции и инструменты, которые позволяют разработчикам быстро создавать функциональность.</w:t>
      </w:r>
    </w:p>
    <w:p w14:paraId="6C7EF700" w14:textId="77777777" w:rsidR="00F753D0" w:rsidRDefault="0087789D">
      <w:pPr>
        <w:pStyle w:val="LO-normal"/>
        <w:numPr>
          <w:ilvl w:val="0"/>
          <w:numId w:val="11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Масштабируемость: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обладает хорошей масштабируемостью и позволяет управлять ростом проекта благодаря своей модульной структуре.</w:t>
      </w:r>
    </w:p>
    <w:p w14:paraId="5DD69C55" w14:textId="77777777" w:rsidR="00F753D0" w:rsidRDefault="0087789D">
      <w:pPr>
        <w:pStyle w:val="LO-normal"/>
        <w:numPr>
          <w:ilvl w:val="0"/>
          <w:numId w:val="11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Широкое сообщество и ресурсы: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имеет большое активное сообщество разработчиков, что означает наличие обширной документации, готовых решений и поддержки.</w:t>
      </w:r>
    </w:p>
    <w:p w14:paraId="0D3840EC" w14:textId="77777777" w:rsidR="00F753D0" w:rsidRDefault="0087789D">
      <w:pPr>
        <w:pStyle w:val="LO-normal"/>
        <w:numPr>
          <w:ilvl w:val="0"/>
          <w:numId w:val="11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Безопасность: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имеет встроенные механизмы безопасности, такие как защита от CSRF-атак, автоматическое обнаружение потенциальных уязвимостей и легкую настройку аутентификации и авторизации.</w:t>
      </w:r>
    </w:p>
    <w:p w14:paraId="421F619F" w14:textId="77777777" w:rsidR="00F753D0" w:rsidRDefault="0087789D">
      <w:pPr>
        <w:pStyle w:val="LO-normal"/>
        <w:numPr>
          <w:ilvl w:val="0"/>
          <w:numId w:val="11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ORM и административный интерфейс: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предлагает мощный ORM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Object-Relational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Mapping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для работы с базами данных и интуитивно понятный административный интерфейс, что упрощает разработку и управление данными.</w:t>
      </w:r>
    </w:p>
    <w:p w14:paraId="48F0D9F7" w14:textId="77777777" w:rsidR="00F753D0" w:rsidRPr="008969F8" w:rsidRDefault="0087789D" w:rsidP="008969F8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Django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 xml:space="preserve"> </w:t>
      </w: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Rest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 xml:space="preserve"> </w:t>
      </w: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Framework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 xml:space="preserve"> (DRF):</w:t>
      </w:r>
    </w:p>
    <w:p w14:paraId="5AE6C454" w14:textId="77777777" w:rsidR="00F753D0" w:rsidRDefault="0087789D">
      <w:pPr>
        <w:pStyle w:val="LO-normal"/>
        <w:numPr>
          <w:ilvl w:val="0"/>
          <w:numId w:val="17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Построение API: DRF предоставляет инструменты и абстракции для создания гибкого и мощного API с возможностью поддержки разных форматов данных (JSON, XML и т.д.).</w:t>
      </w:r>
    </w:p>
    <w:p w14:paraId="62069E0F" w14:textId="77777777" w:rsidR="00F753D0" w:rsidRDefault="0087789D">
      <w:pPr>
        <w:pStyle w:val="LO-normal"/>
        <w:numPr>
          <w:ilvl w:val="0"/>
          <w:numId w:val="17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Сериализация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данных: DRF предоставляет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сериализацию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данных, позволяющую легко преобразовывать модели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JSON-подобные структуры данных.</w:t>
      </w:r>
    </w:p>
    <w:p w14:paraId="32EA9398" w14:textId="77777777" w:rsidR="00F753D0" w:rsidRDefault="0087789D">
      <w:pPr>
        <w:pStyle w:val="LO-normal"/>
        <w:numPr>
          <w:ilvl w:val="0"/>
          <w:numId w:val="17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Аутентификация и авторизация: DRF обеспечивает готовые инструменты для реализации аутентификации и авторизации, включая поддержку JWT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Tokens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C2D0881" w14:textId="77777777" w:rsidR="00F753D0" w:rsidRPr="008969F8" w:rsidRDefault="0087789D" w:rsidP="008969F8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PostgreSQL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>:</w:t>
      </w:r>
    </w:p>
    <w:p w14:paraId="16AC3859" w14:textId="77777777" w:rsidR="00F753D0" w:rsidRDefault="0087789D">
      <w:pPr>
        <w:pStyle w:val="LO-normal"/>
        <w:numPr>
          <w:ilvl w:val="0"/>
          <w:numId w:val="1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обработки данных была выбрана СУБД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Эта система управления базами данных относится к объектно-реляционному типу и является свободно распространяемой.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полностью поддерживает стандарт SQL-2011, а также не имеет ограничений на размер базы данных или количество записей и индексов в таблице.</w:t>
      </w:r>
    </w:p>
    <w:p w14:paraId="67FA6EFE" w14:textId="77777777" w:rsidR="00F753D0" w:rsidRDefault="0087789D">
      <w:pPr>
        <w:pStyle w:val="LO-normal"/>
        <w:numPr>
          <w:ilvl w:val="0"/>
          <w:numId w:val="1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Одним из главных преимуществ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его надежность в обработке транзакций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репликаций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данных, а также возможность наследования и легкая расширяемость. Благодаря этому,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поддерживает различные расширения и варианты языков программирования, включая PL/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Perl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PL/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PL/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Также предусмотрена возможность загрузки модулей, совместимых с языком C.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Важно отметить, что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обладает обширной и подробной документацией, что облегчает работу с ней.</w:t>
      </w:r>
    </w:p>
    <w:p w14:paraId="0D80FD1D" w14:textId="77777777" w:rsidR="00F753D0" w:rsidRPr="008969F8" w:rsidRDefault="0087789D" w:rsidP="008969F8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r w:rsidRPr="008969F8">
        <w:rPr>
          <w:rFonts w:ascii="Times New Roman" w:hAnsi="Times New Roman"/>
          <w:sz w:val="28"/>
          <w:shd w:val="clear" w:color="auto" w:fill="FFFFFF"/>
        </w:rPr>
        <w:t xml:space="preserve">JWT </w:t>
      </w: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Tokens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>:</w:t>
      </w:r>
    </w:p>
    <w:p w14:paraId="287AF829" w14:textId="77777777" w:rsidR="00F753D0" w:rsidRDefault="0087789D">
      <w:pPr>
        <w:pStyle w:val="LO-normal"/>
        <w:numPr>
          <w:ilvl w:val="0"/>
          <w:numId w:val="3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Переносимость: JWT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Tokens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являются самодостаточными и компактными, что позволяет легко передавать их между различными системами и сервисами. Это облегчает интеграцию и обмен данными.</w:t>
      </w:r>
    </w:p>
    <w:p w14:paraId="108F0055" w14:textId="77777777" w:rsidR="00F753D0" w:rsidRDefault="0087789D">
      <w:pPr>
        <w:pStyle w:val="LO-normal"/>
        <w:numPr>
          <w:ilvl w:val="0"/>
          <w:numId w:val="3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Гибкость: JWT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Tokens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позволяют добавлять дополнительные пользовательские данные в виде полезной нагрузки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payload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что может быть полезно для передачи дополнительной информации о пользователях или их правах доступа.</w:t>
      </w:r>
    </w:p>
    <w:p w14:paraId="590C82A3" w14:textId="77777777" w:rsidR="00F753D0" w:rsidRPr="008969F8" w:rsidRDefault="0087789D" w:rsidP="008969F8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Celery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 xml:space="preserve"> и </w:t>
      </w: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Redis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>:</w:t>
      </w:r>
    </w:p>
    <w:p w14:paraId="4FFC852D" w14:textId="77777777" w:rsidR="00F753D0" w:rsidRDefault="0087789D">
      <w:pPr>
        <w:pStyle w:val="LO-normal"/>
        <w:numPr>
          <w:ilvl w:val="0"/>
          <w:numId w:val="5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Асинхронная обработка задач: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сочетании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обеспечивает возможность асинхронного выполнения задач, таких как отправка уведомлений или фоновая обработка данных. Это помогает оптимизировать производительность и отзывчивость системы.</w:t>
      </w:r>
    </w:p>
    <w:p w14:paraId="258DE0A6" w14:textId="77777777" w:rsidR="00F753D0" w:rsidRDefault="0087789D">
      <w:pPr>
        <w:pStyle w:val="LO-normal"/>
        <w:numPr>
          <w:ilvl w:val="0"/>
          <w:numId w:val="5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Очереди задач: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позволяют эффективно управлять очередью задач, распределять нагрузку и контролировать выполнение задач в многопользовательской среде.</w:t>
      </w:r>
    </w:p>
    <w:p w14:paraId="4EEFF6DA" w14:textId="77777777" w:rsidR="00F753D0" w:rsidRDefault="0087789D">
      <w:pPr>
        <w:pStyle w:val="LO-normal"/>
        <w:numPr>
          <w:ilvl w:val="0"/>
          <w:numId w:val="5"/>
        </w:numPr>
        <w:tabs>
          <w:tab w:val="left" w:pos="1134"/>
        </w:tabs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Масштабируемость: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обладают высокой масштабируемостью и способны обрабатывать большие объемы задач и запросов.</w:t>
      </w:r>
    </w:p>
    <w:p w14:paraId="66DDEC06" w14:textId="77777777" w:rsidR="00F753D0" w:rsidRPr="008969F8" w:rsidRDefault="0087789D" w:rsidP="008969F8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Tinkoff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 xml:space="preserve"> API. Интеграция с платежной системой: </w:t>
      </w:r>
      <w:proofErr w:type="spellStart"/>
      <w:r w:rsidRPr="008969F8">
        <w:rPr>
          <w:rFonts w:ascii="Times New Roman" w:hAnsi="Times New Roman"/>
          <w:sz w:val="28"/>
          <w:shd w:val="clear" w:color="auto" w:fill="FFFFFF"/>
        </w:rPr>
        <w:t>Tinkoff</w:t>
      </w:r>
      <w:proofErr w:type="spellEnd"/>
      <w:r w:rsidRPr="008969F8">
        <w:rPr>
          <w:rFonts w:ascii="Times New Roman" w:hAnsi="Times New Roman"/>
          <w:sz w:val="28"/>
          <w:shd w:val="clear" w:color="auto" w:fill="FFFFFF"/>
        </w:rPr>
        <w:t xml:space="preserve"> API предоставляет возможность интеграции платежной системы для обработки платежей и транзакций. Это важно для реализации функциональности оплаты курсов и управления транзакциями.</w:t>
      </w:r>
    </w:p>
    <w:p w14:paraId="6AB4926C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Сочетание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JWT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обладает следующими преимуществами для данного проекта:</w:t>
      </w:r>
    </w:p>
    <w:p w14:paraId="2C6216D2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DRF предоставляют удобный инструментарий для разработки API, обработки запросов и управления данными. JWT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безопасность аутентификации и авторизации пользователей.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обеспечивают эффективную обработку задач и масштабируемость системы.</w:t>
      </w:r>
    </w:p>
    <w:p w14:paraId="4A124B1C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позволяет интегрировать платежную систему для обработки платежей.</w:t>
      </w:r>
    </w:p>
    <w:p w14:paraId="3AD83C53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Этот выбранный стек технологий предоставляет надежные инструменты и решения, которые позволят разработать функциональный, безопасный и масштабируемый проект для автоматизации платной записи на онлайн занятия. К преимуществам сервиса можно отнести подробную документацию по интеграции на разных языках программирования.</w:t>
      </w:r>
    </w:p>
    <w:p w14:paraId="148F1D1D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Toc137031777"/>
      <w:r>
        <w:rPr>
          <w:rFonts w:ascii="Times New Roman" w:eastAsia="Times New Roman" w:hAnsi="Times New Roman" w:cs="Times New Roman"/>
          <w:sz w:val="28"/>
          <w:szCs w:val="28"/>
        </w:rPr>
        <w:t xml:space="preserve">Язык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bookmarkEnd w:id="20"/>
      <w:proofErr w:type="spellEnd"/>
    </w:p>
    <w:p w14:paraId="515C96A9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мощный и универсальный язык программирования высокого уровня, который был впервые разработан Гвидо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Россумом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конце 1980-х годов. Официально представленный в 1991 году, он со временем эволюционировал, получая новые функции и улучшения, включая поддержку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систему сбора мусора в версии 2.0, и коренное обновление дизайна в версии 3.0 в 2008 году. Благодаря своей гибкости и простоте в использовании, он быстро стал одним из самых популярных языков программирования в мире.</w:t>
      </w:r>
    </w:p>
    <w:p w14:paraId="680CA2EA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обладает простым и чистым синтаксисом, что делает его отличным выбором для начинающих программистов. Благодаря своему дружелюбному к пользователю дизайну, обучение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происходит гораздо быстрее по сравнению с некоторыми другими языками, такими как C++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Однако несмотря на свою простоту,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мощным инструментом, способным обрабатывать сложные задачи в области машинного обучения, анализа данных и веб-разработки.</w:t>
      </w:r>
    </w:p>
    <w:p w14:paraId="47D2DCD3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широко используется в самых различных отраслях, включая веб-разработку, науку о данных, искусственный интеллект, автоматизацию и многое другое. Благодаря большому количеству поддерживаемых библиотек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фреймворков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предлагает обширные возможности для создания разнообразных приложений и систем.</w:t>
      </w:r>
    </w:p>
    <w:p w14:paraId="7F6E611E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отношении производительности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может уступать таким языкам, как C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Однако в большинстве случаев удобство и скорость разработки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компенсируют эту разницу.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обладает великолепной поддержкой интеграции с другими языками и технологиями, что делает его идеальным для использования в гибридных и многоязычных средах.</w:t>
      </w:r>
    </w:p>
    <w:p w14:paraId="4890AD44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 временем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занимает все более высокие позиции в рейтингах популярности языков программирования. Он широко используется в академических кругах и в индустрии, и многие крупные компании, включая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NASA, активно используют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своих проектах. Однако стоит помнить, что правильный выбор языка программирования всегда зависит от конкретной задачи,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хотя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отличным инструментом, есть много других языков, которые могут быть более подходящими в определен. [1]</w:t>
      </w:r>
    </w:p>
    <w:p w14:paraId="7153DCCC" w14:textId="77777777" w:rsidR="00F753D0" w:rsidRDefault="0087789D">
      <w:pPr>
        <w:pStyle w:val="LO-normal"/>
        <w:shd w:val="clear" w:color="auto" w:fill="FFFFFF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кода представлены на рисунке 1.</w:t>
      </w:r>
    </w:p>
    <w:p w14:paraId="394A68CF" w14:textId="77777777" w:rsidR="00F753D0" w:rsidRDefault="0087789D">
      <w:pPr>
        <w:pStyle w:val="LO-normal"/>
        <w:keepNext/>
        <w:shd w:val="clear" w:color="auto" w:fill="FFFFFF"/>
        <w:spacing w:line="360" w:lineRule="auto"/>
        <w:ind w:firstLine="709"/>
        <w:jc w:val="center"/>
      </w:pPr>
      <w:r>
        <w:rPr>
          <w:noProof/>
          <w:lang w:eastAsia="ru-RU" w:bidi="ar-SA"/>
        </w:rPr>
        <w:drawing>
          <wp:inline distT="0" distB="0" distL="0" distR="0" wp14:anchorId="5AD0FAF9" wp14:editId="1E391816">
            <wp:extent cx="5772785" cy="4010660"/>
            <wp:effectExtent l="0" t="0" r="0" b="0"/>
            <wp:docPr id="2" name="image26.png" descr="https://miro.medium.com/v2/resize:fit:700/0*QlGDfpsGjiJSCzr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6.png" descr="https://miro.medium.com/v2/resize:fit:700/0*QlGDfpsGjiJSCzr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2332" t="6112" r="3277" b="5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99D9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Пример кода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</w:p>
    <w:p w14:paraId="7D521310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Toc137031778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конкурентов</w:t>
      </w:r>
      <w:bookmarkEnd w:id="21"/>
    </w:p>
    <w:p w14:paraId="50B2491E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Udemy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это глобальная платформа для поиска и записи на образовательные курсы. В основе этого сервиса лежит акцент на записи.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Udemy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инструменты для удобного и быстрого поиска и записи на курсы различных дисциплин через Интернет. Это позволяет пользователям сравнивать различные предложения, проверять отзывы о курсах и преподавателях, а также бронировать места на выбранных курсы.</w:t>
      </w:r>
    </w:p>
    <w:p w14:paraId="62ABEAEC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Udemy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предлагает множество функций, включая детальный просмотр содержания курсов, оценки и отзывы студентов, информацию о преподавателях, а также возможность покупки и записи на курсы прямо на платформе. Платформа поддерживает множество тем обучения, таких как программирование, бизнес, искусство, иностранные языки и многое другое.</w:t>
      </w:r>
    </w:p>
    <w:p w14:paraId="78605691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Udemy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предлагает множество функций, включая детальный просмотр содержания курсов, оценки и отзывы студентов, информацию о преподавателях, а также возможность покупки и записи на курсы прямо на платформе. Платформа поддерживает множество тем обучения, таких как программирование, бизнес, искусство, иностранные языки и многое другое.</w:t>
      </w:r>
    </w:p>
    <w:p w14:paraId="22E5FC07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Однако такое приложение очень дорого делать, что является несомненным минусом по сравнению с платформой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Sambooker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025C0D" w14:textId="77777777" w:rsidR="00F753D0" w:rsidRDefault="00F753D0">
      <w:pPr>
        <w:pStyle w:val="LO-normal"/>
        <w:sectPr w:rsidR="00F753D0">
          <w:footerReference w:type="default" r:id="rId15"/>
          <w:footerReference w:type="first" r:id="rId16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100" w:charSpace="8192"/>
        </w:sectPr>
      </w:pPr>
    </w:p>
    <w:p w14:paraId="319251D0" w14:textId="77777777" w:rsidR="00F753D0" w:rsidRDefault="00F753D0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9"/>
          <w:szCs w:val="9"/>
        </w:rPr>
      </w:pPr>
    </w:p>
    <w:p w14:paraId="55597267" w14:textId="77777777" w:rsidR="00F753D0" w:rsidRDefault="00F753D0">
      <w:pPr>
        <w:pStyle w:val="LO-normal"/>
        <w:sectPr w:rsidR="00F753D0">
          <w:type w:val="continuous"/>
          <w:pgSz w:w="11906" w:h="16838"/>
          <w:pgMar w:top="1134" w:right="567" w:bottom="1134" w:left="1701" w:header="0" w:footer="0" w:gutter="0"/>
          <w:cols w:space="720"/>
          <w:formProt w:val="0"/>
          <w:docGrid w:linePitch="100" w:charSpace="8192"/>
        </w:sectPr>
      </w:pPr>
    </w:p>
    <w:p w14:paraId="6386AB17" w14:textId="77777777" w:rsidR="00F753D0" w:rsidRDefault="0087789D">
      <w:pPr>
        <w:pStyle w:val="1"/>
        <w:keepLines/>
        <w:numPr>
          <w:ilvl w:val="0"/>
          <w:numId w:val="8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32hioqz"/>
      <w:bookmarkStart w:id="23" w:name="ihv636"/>
      <w:bookmarkStart w:id="24" w:name="_Toc137031779"/>
      <w:bookmarkEnd w:id="22"/>
      <w:bookmarkEnd w:id="2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Специальная часть</w:t>
      </w:r>
      <w:bookmarkEnd w:id="24"/>
    </w:p>
    <w:p w14:paraId="405E6ABF" w14:textId="77777777" w:rsidR="00F753D0" w:rsidRDefault="0087789D">
      <w:pPr>
        <w:pStyle w:val="1"/>
        <w:numPr>
          <w:ilvl w:val="1"/>
          <w:numId w:val="8"/>
        </w:numPr>
        <w:spacing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Toc137031780"/>
      <w:r>
        <w:rPr>
          <w:rFonts w:ascii="Times New Roman" w:eastAsia="Times New Roman" w:hAnsi="Times New Roman" w:cs="Times New Roman"/>
          <w:sz w:val="28"/>
          <w:szCs w:val="28"/>
        </w:rPr>
        <w:t>Постановка задачи</w:t>
      </w:r>
      <w:bookmarkEnd w:id="25"/>
    </w:p>
    <w:p w14:paraId="0131EF9E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Постановка задачи выполнена в соответствии со стандартами Единой Системы Программной документации и руководящими отраслевыми методическими материалами ГОСТ 19.201-78.</w:t>
      </w:r>
    </w:p>
    <w:p w14:paraId="73C225C9" w14:textId="77777777" w:rsidR="00F753D0" w:rsidRDefault="0087789D">
      <w:pPr>
        <w:pStyle w:val="1"/>
        <w:numPr>
          <w:ilvl w:val="0"/>
          <w:numId w:val="13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1hmsyys"/>
      <w:bookmarkStart w:id="27" w:name="_Toc136962464"/>
      <w:bookmarkStart w:id="28" w:name="_Toc137031781"/>
      <w:bookmarkEnd w:id="26"/>
      <w:r>
        <w:rPr>
          <w:rFonts w:ascii="Times New Roman" w:eastAsia="Times New Roman" w:hAnsi="Times New Roman" w:cs="Times New Roman"/>
          <w:sz w:val="28"/>
          <w:szCs w:val="28"/>
        </w:rPr>
        <w:t>Основания для разработки</w:t>
      </w:r>
      <w:bookmarkEnd w:id="27"/>
      <w:bookmarkEnd w:id="28"/>
    </w:p>
    <w:p w14:paraId="7A30825C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является задание от компании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Sambooker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3205EFD8" w14:textId="77777777" w:rsidR="00F753D0" w:rsidRDefault="0087789D">
      <w:pPr>
        <w:pStyle w:val="1"/>
        <w:numPr>
          <w:ilvl w:val="0"/>
          <w:numId w:val="13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9" w:name="_41mghml"/>
      <w:bookmarkStart w:id="30" w:name="_Toc136962465"/>
      <w:bookmarkStart w:id="31" w:name="_Toc137031782"/>
      <w:bookmarkEnd w:id="29"/>
      <w:r>
        <w:rPr>
          <w:rFonts w:ascii="Times New Roman" w:eastAsia="Times New Roman" w:hAnsi="Times New Roman" w:cs="Times New Roman"/>
          <w:sz w:val="28"/>
          <w:szCs w:val="28"/>
        </w:rPr>
        <w:t>Назначение разработки:</w:t>
      </w:r>
      <w:bookmarkEnd w:id="30"/>
      <w:bookmarkEnd w:id="31"/>
    </w:p>
    <w:p w14:paraId="4588F9C4" w14:textId="4E065344" w:rsidR="00211797" w:rsidRDefault="0087789D" w:rsidP="00211797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сервиса предоставляет следующие ключевые функциональные возможности:</w:t>
      </w:r>
    </w:p>
    <w:p w14:paraId="2900323C" w14:textId="77777777" w:rsidR="00F753D0" w:rsidRPr="00211797" w:rsidRDefault="0087789D" w:rsidP="00211797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r w:rsidRPr="00211797">
        <w:rPr>
          <w:rFonts w:ascii="Times New Roman" w:hAnsi="Times New Roman"/>
          <w:sz w:val="28"/>
          <w:shd w:val="clear" w:color="auto" w:fill="FFFFFF"/>
        </w:rPr>
        <w:t>Аутентификация и авторизация:</w:t>
      </w:r>
    </w:p>
    <w:p w14:paraId="07940217" w14:textId="77777777" w:rsidR="00F753D0" w:rsidRDefault="0087789D">
      <w:pPr>
        <w:pStyle w:val="LO-normal"/>
        <w:numPr>
          <w:ilvl w:val="1"/>
          <w:numId w:val="14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Обработка данных пользователя (логин, пароль)</w:t>
      </w:r>
    </w:p>
    <w:p w14:paraId="5420DB1C" w14:textId="77777777" w:rsidR="00F753D0" w:rsidRDefault="0087789D">
      <w:pPr>
        <w:pStyle w:val="LO-normal"/>
        <w:numPr>
          <w:ilvl w:val="1"/>
          <w:numId w:val="14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Сверка данных с базой</w:t>
      </w:r>
    </w:p>
    <w:p w14:paraId="0B82A834" w14:textId="77777777" w:rsidR="00F753D0" w:rsidRDefault="0087789D">
      <w:pPr>
        <w:pStyle w:val="LO-normal"/>
        <w:numPr>
          <w:ilvl w:val="1"/>
          <w:numId w:val="14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Генерация и отправка JWT-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клиенту</w:t>
      </w:r>
    </w:p>
    <w:p w14:paraId="2E7B7D00" w14:textId="77777777" w:rsidR="00F753D0" w:rsidRDefault="0087789D">
      <w:pPr>
        <w:pStyle w:val="LO-normal"/>
        <w:numPr>
          <w:ilvl w:val="1"/>
          <w:numId w:val="14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Прием JWT-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подтверждения аутентичности запросов</w:t>
      </w:r>
    </w:p>
    <w:p w14:paraId="527745FC" w14:textId="77777777" w:rsidR="00F753D0" w:rsidRDefault="0087789D">
      <w:pPr>
        <w:pStyle w:val="LO-normal"/>
        <w:numPr>
          <w:ilvl w:val="1"/>
          <w:numId w:val="14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внешними сервисами (Яндекс, Mail.ru) для аутентификации</w:t>
      </w:r>
    </w:p>
    <w:p w14:paraId="44C4BE58" w14:textId="77777777" w:rsidR="00F753D0" w:rsidRPr="00787455" w:rsidRDefault="0087789D" w:rsidP="00211797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  <w:lang w:val="en-US"/>
        </w:rPr>
      </w:pPr>
      <w:r w:rsidRPr="00211797">
        <w:rPr>
          <w:rFonts w:ascii="Times New Roman" w:hAnsi="Times New Roman"/>
          <w:sz w:val="28"/>
          <w:shd w:val="clear" w:color="auto" w:fill="FFFFFF"/>
        </w:rPr>
        <w:t>Обработка</w:t>
      </w:r>
      <w:r w:rsidRPr="00787455">
        <w:rPr>
          <w:rFonts w:ascii="Times New Roman" w:hAnsi="Times New Roman"/>
          <w:sz w:val="28"/>
          <w:shd w:val="clear" w:color="auto" w:fill="FFFFFF"/>
          <w:lang w:val="en-US"/>
        </w:rPr>
        <w:t xml:space="preserve"> CRUD-</w:t>
      </w:r>
      <w:r w:rsidRPr="00211797">
        <w:rPr>
          <w:rFonts w:ascii="Times New Roman" w:hAnsi="Times New Roman"/>
          <w:sz w:val="28"/>
          <w:shd w:val="clear" w:color="auto" w:fill="FFFFFF"/>
        </w:rPr>
        <w:t>запросов</w:t>
      </w:r>
      <w:r w:rsidRPr="00787455">
        <w:rPr>
          <w:rFonts w:ascii="Times New Roman" w:hAnsi="Times New Roman"/>
          <w:sz w:val="28"/>
          <w:shd w:val="clear" w:color="auto" w:fill="FFFFFF"/>
          <w:lang w:val="en-US"/>
        </w:rPr>
        <w:t xml:space="preserve"> (Create, Read, Update, Delete):</w:t>
      </w:r>
    </w:p>
    <w:p w14:paraId="4AC72217" w14:textId="77777777" w:rsidR="00F753D0" w:rsidRPr="00C4138E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Получение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десериализация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входящих запросов</w:t>
      </w:r>
    </w:p>
    <w:p w14:paraId="5473AA51" w14:textId="77777777" w:rsidR="00F753D0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Обработка запросов и изменение данных в БД</w:t>
      </w:r>
    </w:p>
    <w:p w14:paraId="7459B6B8" w14:textId="77777777" w:rsidR="00F753D0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Сериализация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 и формирование JSON-ответов</w:t>
      </w:r>
    </w:p>
    <w:p w14:paraId="30C3B41F" w14:textId="77777777" w:rsidR="00F753D0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Отправка ответов клиенту</w:t>
      </w:r>
    </w:p>
    <w:p w14:paraId="5EE1C5BA" w14:textId="77777777" w:rsidR="00F753D0" w:rsidRPr="00C4138E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Фильтрация данных в БД:</w:t>
      </w:r>
    </w:p>
    <w:p w14:paraId="166B60D1" w14:textId="77777777" w:rsidR="00F753D0" w:rsidRPr="00C4138E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Обработка параметров фильтрации</w:t>
      </w:r>
    </w:p>
    <w:p w14:paraId="306DE926" w14:textId="77777777" w:rsidR="00F753D0" w:rsidRPr="00C4138E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Выборка данных из БД по заданным параметрам</w:t>
      </w:r>
    </w:p>
    <w:p w14:paraId="03962BA1" w14:textId="77777777" w:rsidR="00F753D0" w:rsidRPr="00C4138E" w:rsidRDefault="0087789D" w:rsidP="00C4138E">
      <w:pPr>
        <w:pStyle w:val="LO-normal"/>
        <w:numPr>
          <w:ilvl w:val="1"/>
          <w:numId w:val="24"/>
        </w:numPr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Сериализация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отправка результатов в формате JSON</w:t>
      </w:r>
    </w:p>
    <w:p w14:paraId="33146447" w14:textId="77777777" w:rsidR="00F753D0" w:rsidRPr="00211797" w:rsidRDefault="0087789D" w:rsidP="00211797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r w:rsidRPr="00211797">
        <w:rPr>
          <w:rFonts w:ascii="Times New Roman" w:hAnsi="Times New Roman"/>
          <w:sz w:val="28"/>
          <w:shd w:val="clear" w:color="auto" w:fill="FFFFFF"/>
        </w:rPr>
        <w:lastRenderedPageBreak/>
        <w:t xml:space="preserve">Уведомления пользователей, отправка уведомлений на почту и в </w:t>
      </w:r>
      <w:proofErr w:type="spellStart"/>
      <w:r w:rsidRPr="00211797">
        <w:rPr>
          <w:rFonts w:ascii="Times New Roman" w:hAnsi="Times New Roman"/>
          <w:sz w:val="28"/>
          <w:shd w:val="clear" w:color="auto" w:fill="FFFFFF"/>
        </w:rPr>
        <w:t>Telegram</w:t>
      </w:r>
      <w:proofErr w:type="spellEnd"/>
      <w:r w:rsidRPr="00211797">
        <w:rPr>
          <w:rFonts w:ascii="Times New Roman" w:hAnsi="Times New Roman"/>
          <w:sz w:val="28"/>
          <w:shd w:val="clear" w:color="auto" w:fill="FFFFFF"/>
        </w:rPr>
        <w:t xml:space="preserve"> через </w:t>
      </w:r>
      <w:proofErr w:type="spellStart"/>
      <w:r w:rsidRPr="00211797">
        <w:rPr>
          <w:rFonts w:ascii="Times New Roman" w:hAnsi="Times New Roman"/>
          <w:sz w:val="28"/>
          <w:shd w:val="clear" w:color="auto" w:fill="FFFFFF"/>
        </w:rPr>
        <w:t>Celery</w:t>
      </w:r>
      <w:proofErr w:type="spellEnd"/>
    </w:p>
    <w:p w14:paraId="3057D8C0" w14:textId="77777777" w:rsidR="00F753D0" w:rsidRPr="00211797" w:rsidRDefault="0087789D" w:rsidP="00211797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r w:rsidRPr="00211797">
        <w:rPr>
          <w:rFonts w:ascii="Times New Roman" w:hAnsi="Times New Roman"/>
          <w:sz w:val="28"/>
          <w:shd w:val="clear" w:color="auto" w:fill="FFFFFF"/>
        </w:rPr>
        <w:t>Вывод статистики:</w:t>
      </w:r>
    </w:p>
    <w:p w14:paraId="3523193D" w14:textId="77777777" w:rsidR="00F753D0" w:rsidRPr="00211797" w:rsidRDefault="0087789D" w:rsidP="00211797">
      <w:pPr>
        <w:pStyle w:val="LO-normal"/>
        <w:numPr>
          <w:ilvl w:val="1"/>
          <w:numId w:val="23"/>
        </w:numPr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Сбор и обработка статистических данных</w:t>
      </w:r>
    </w:p>
    <w:p w14:paraId="1E8C0AAF" w14:textId="77777777" w:rsidR="00F753D0" w:rsidRDefault="0087789D" w:rsidP="00211797">
      <w:pPr>
        <w:pStyle w:val="LO-normal"/>
        <w:numPr>
          <w:ilvl w:val="1"/>
          <w:numId w:val="23"/>
        </w:numPr>
        <w:spacing w:line="360" w:lineRule="auto"/>
        <w:ind w:left="426"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и предоставление статистических отчетов</w:t>
      </w:r>
    </w:p>
    <w:p w14:paraId="7D82A706" w14:textId="77777777" w:rsidR="00F753D0" w:rsidRPr="00211797" w:rsidRDefault="0087789D" w:rsidP="00211797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r w:rsidRPr="00211797">
        <w:rPr>
          <w:rFonts w:ascii="Times New Roman" w:hAnsi="Times New Roman"/>
          <w:sz w:val="28"/>
          <w:shd w:val="clear" w:color="auto" w:fill="FFFFFF"/>
        </w:rPr>
        <w:t>Администрирование, Разработка и поддержка функциональности админ-панели</w:t>
      </w:r>
    </w:p>
    <w:p w14:paraId="184E8E03" w14:textId="77777777" w:rsidR="00F753D0" w:rsidRPr="00211797" w:rsidRDefault="0087789D" w:rsidP="00211797">
      <w:pPr>
        <w:pStyle w:val="af1"/>
        <w:numPr>
          <w:ilvl w:val="0"/>
          <w:numId w:val="22"/>
        </w:numPr>
        <w:shd w:val="clear" w:color="auto" w:fill="auto"/>
        <w:tabs>
          <w:tab w:val="left" w:pos="1134"/>
        </w:tabs>
        <w:ind w:left="0" w:firstLine="709"/>
        <w:rPr>
          <w:rFonts w:ascii="Times New Roman" w:hAnsi="Times New Roman"/>
          <w:sz w:val="28"/>
          <w:shd w:val="clear" w:color="auto" w:fill="FFFFFF"/>
        </w:rPr>
      </w:pPr>
      <w:proofErr w:type="spellStart"/>
      <w:r w:rsidRPr="00211797">
        <w:rPr>
          <w:rFonts w:ascii="Times New Roman" w:hAnsi="Times New Roman"/>
          <w:sz w:val="28"/>
          <w:shd w:val="clear" w:color="auto" w:fill="FFFFFF"/>
        </w:rPr>
        <w:t>Эквайринг</w:t>
      </w:r>
      <w:proofErr w:type="spellEnd"/>
      <w:r w:rsidRPr="00211797">
        <w:rPr>
          <w:rFonts w:ascii="Times New Roman" w:hAnsi="Times New Roman"/>
          <w:sz w:val="28"/>
          <w:shd w:val="clear" w:color="auto" w:fill="FFFFFF"/>
        </w:rPr>
        <w:t xml:space="preserve"> - Интеграция с платежными системами для обработки транзакций</w:t>
      </w:r>
    </w:p>
    <w:p w14:paraId="18AAD43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Кроме того,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обеспечивает сохранность и конфиденциальность данных и уведомляет пользователей об изменениях в БД.</w:t>
      </w:r>
    </w:p>
    <w:p w14:paraId="6C9D2F7A" w14:textId="77777777" w:rsidR="00F753D0" w:rsidRDefault="0087789D">
      <w:pPr>
        <w:pStyle w:val="1"/>
        <w:numPr>
          <w:ilvl w:val="0"/>
          <w:numId w:val="13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2" w:name="_2grqrue"/>
      <w:bookmarkStart w:id="33" w:name="_Toc136962466"/>
      <w:bookmarkStart w:id="34" w:name="_Toc137031783"/>
      <w:bookmarkEnd w:id="32"/>
      <w:r>
        <w:rPr>
          <w:rFonts w:ascii="Times New Roman" w:eastAsia="Times New Roman" w:hAnsi="Times New Roman" w:cs="Times New Roman"/>
          <w:sz w:val="28"/>
          <w:szCs w:val="28"/>
        </w:rPr>
        <w:t>Требования к программному модулю</w:t>
      </w:r>
      <w:bookmarkEnd w:id="33"/>
      <w:bookmarkEnd w:id="34"/>
    </w:p>
    <w:p w14:paraId="65335D2B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программе определены по ГОСТ 19.201-78 (СТ СЭВ 1627-79)</w:t>
      </w:r>
    </w:p>
    <w:p w14:paraId="7E8A3294" w14:textId="77777777" w:rsidR="00F753D0" w:rsidRDefault="0087789D">
      <w:pPr>
        <w:pStyle w:val="1"/>
        <w:numPr>
          <w:ilvl w:val="0"/>
          <w:numId w:val="13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5" w:name="_vx1227"/>
      <w:bookmarkStart w:id="36" w:name="_Toc136962467"/>
      <w:bookmarkStart w:id="37" w:name="_Toc137031784"/>
      <w:bookmarkEnd w:id="35"/>
      <w:r>
        <w:rPr>
          <w:rFonts w:ascii="Times New Roman" w:eastAsia="Times New Roman" w:hAnsi="Times New Roman" w:cs="Times New Roman"/>
          <w:sz w:val="28"/>
          <w:szCs w:val="28"/>
        </w:rPr>
        <w:t>Требования к надежности</w:t>
      </w:r>
      <w:bookmarkEnd w:id="36"/>
      <w:bookmarkEnd w:id="37"/>
    </w:p>
    <w:p w14:paraId="16C3508E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Веб-приложение должно надежно функционировать в следующих современных веб-браузерах и их точных версиях:</w:t>
      </w:r>
    </w:p>
    <w:p w14:paraId="5DF60391" w14:textId="11DFAEB8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787455">
        <w:rPr>
          <w:bCs/>
          <w:color w:val="000000"/>
          <w:sz w:val="28"/>
          <w:szCs w:val="28"/>
        </w:rPr>
        <w:t>Google</w:t>
      </w:r>
      <w:proofErr w:type="spellEnd"/>
      <w:r w:rsidRPr="00787455">
        <w:rPr>
          <w:bCs/>
          <w:color w:val="000000"/>
          <w:sz w:val="28"/>
          <w:szCs w:val="28"/>
        </w:rPr>
        <w:t xml:space="preserve"> </w:t>
      </w:r>
      <w:proofErr w:type="spellStart"/>
      <w:r w:rsidRPr="00787455">
        <w:rPr>
          <w:bCs/>
          <w:color w:val="000000"/>
          <w:sz w:val="28"/>
          <w:szCs w:val="28"/>
        </w:rPr>
        <w:t>Chrome</w:t>
      </w:r>
      <w:proofErr w:type="spellEnd"/>
      <w:r w:rsidRPr="00787455">
        <w:rPr>
          <w:bCs/>
          <w:color w:val="000000"/>
          <w:sz w:val="28"/>
          <w:szCs w:val="28"/>
        </w:rPr>
        <w:t xml:space="preserve"> 89.0 и выше</w:t>
      </w:r>
      <w:r w:rsidR="00D75A77">
        <w:rPr>
          <w:bCs/>
          <w:color w:val="000000"/>
          <w:sz w:val="28"/>
          <w:szCs w:val="28"/>
          <w:lang w:val="en-US"/>
        </w:rPr>
        <w:t>;</w:t>
      </w:r>
    </w:p>
    <w:p w14:paraId="41F3C36B" w14:textId="1FCCBC43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787455">
        <w:rPr>
          <w:bCs/>
          <w:color w:val="000000"/>
          <w:sz w:val="28"/>
          <w:szCs w:val="28"/>
        </w:rPr>
        <w:t>Mozilla</w:t>
      </w:r>
      <w:proofErr w:type="spellEnd"/>
      <w:r w:rsidRPr="00787455">
        <w:rPr>
          <w:bCs/>
          <w:color w:val="000000"/>
          <w:sz w:val="28"/>
          <w:szCs w:val="28"/>
        </w:rPr>
        <w:t xml:space="preserve"> </w:t>
      </w:r>
      <w:proofErr w:type="spellStart"/>
      <w:r w:rsidRPr="00787455">
        <w:rPr>
          <w:bCs/>
          <w:color w:val="000000"/>
          <w:sz w:val="28"/>
          <w:szCs w:val="28"/>
        </w:rPr>
        <w:t>Firefox</w:t>
      </w:r>
      <w:proofErr w:type="spellEnd"/>
      <w:r w:rsidRPr="00787455">
        <w:rPr>
          <w:bCs/>
          <w:color w:val="000000"/>
          <w:sz w:val="28"/>
          <w:szCs w:val="28"/>
        </w:rPr>
        <w:t xml:space="preserve"> 87.0 и выше</w:t>
      </w:r>
      <w:r w:rsidR="00D75A77">
        <w:rPr>
          <w:bCs/>
          <w:color w:val="000000"/>
          <w:sz w:val="28"/>
          <w:szCs w:val="28"/>
          <w:lang w:val="en-US"/>
        </w:rPr>
        <w:t>;</w:t>
      </w:r>
    </w:p>
    <w:p w14:paraId="3F9CAF5F" w14:textId="0E72D5D5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787455">
        <w:rPr>
          <w:bCs/>
          <w:color w:val="000000"/>
          <w:sz w:val="28"/>
          <w:szCs w:val="28"/>
        </w:rPr>
        <w:t>Apple</w:t>
      </w:r>
      <w:proofErr w:type="spellEnd"/>
      <w:r w:rsidRPr="00787455">
        <w:rPr>
          <w:bCs/>
          <w:color w:val="000000"/>
          <w:sz w:val="28"/>
          <w:szCs w:val="28"/>
        </w:rPr>
        <w:t xml:space="preserve"> </w:t>
      </w:r>
      <w:proofErr w:type="spellStart"/>
      <w:r w:rsidRPr="00787455">
        <w:rPr>
          <w:bCs/>
          <w:color w:val="000000"/>
          <w:sz w:val="28"/>
          <w:szCs w:val="28"/>
        </w:rPr>
        <w:t>Safari</w:t>
      </w:r>
      <w:proofErr w:type="spellEnd"/>
      <w:r w:rsidRPr="00787455">
        <w:rPr>
          <w:bCs/>
          <w:color w:val="000000"/>
          <w:sz w:val="28"/>
          <w:szCs w:val="28"/>
        </w:rPr>
        <w:t xml:space="preserve"> 14.0 и выше</w:t>
      </w:r>
      <w:r w:rsidR="00D75A77">
        <w:rPr>
          <w:bCs/>
          <w:color w:val="000000"/>
          <w:sz w:val="28"/>
          <w:szCs w:val="28"/>
          <w:lang w:val="en-US"/>
        </w:rPr>
        <w:t>;</w:t>
      </w:r>
    </w:p>
    <w:p w14:paraId="79009EA2" w14:textId="30C590C4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787455">
        <w:rPr>
          <w:bCs/>
          <w:color w:val="000000"/>
          <w:sz w:val="28"/>
          <w:szCs w:val="28"/>
        </w:rPr>
        <w:t>Microsoft</w:t>
      </w:r>
      <w:proofErr w:type="spellEnd"/>
      <w:r w:rsidRPr="00787455">
        <w:rPr>
          <w:bCs/>
          <w:color w:val="000000"/>
          <w:sz w:val="28"/>
          <w:szCs w:val="28"/>
        </w:rPr>
        <w:t xml:space="preserve"> </w:t>
      </w:r>
      <w:proofErr w:type="spellStart"/>
      <w:r w:rsidRPr="00787455">
        <w:rPr>
          <w:bCs/>
          <w:color w:val="000000"/>
          <w:sz w:val="28"/>
          <w:szCs w:val="28"/>
        </w:rPr>
        <w:t>Edge</w:t>
      </w:r>
      <w:proofErr w:type="spellEnd"/>
      <w:r w:rsidRPr="00787455">
        <w:rPr>
          <w:bCs/>
          <w:color w:val="000000"/>
          <w:sz w:val="28"/>
          <w:szCs w:val="28"/>
        </w:rPr>
        <w:t xml:space="preserve"> 89.0 и выше</w:t>
      </w:r>
      <w:r w:rsidR="00D75A77">
        <w:rPr>
          <w:bCs/>
          <w:color w:val="000000"/>
          <w:sz w:val="28"/>
          <w:szCs w:val="28"/>
          <w:lang w:val="en-US"/>
        </w:rPr>
        <w:t>.</w:t>
      </w:r>
    </w:p>
    <w:p w14:paraId="27D2A5DD" w14:textId="77777777" w:rsidR="00F753D0" w:rsidRDefault="0087789D">
      <w:pPr>
        <w:pStyle w:val="1"/>
        <w:numPr>
          <w:ilvl w:val="0"/>
          <w:numId w:val="13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8" w:name="_3fwokq0"/>
      <w:bookmarkStart w:id="39" w:name="_Toc136962468"/>
      <w:bookmarkStart w:id="40" w:name="_Toc137031785"/>
      <w:bookmarkEnd w:id="38"/>
      <w:r>
        <w:rPr>
          <w:rFonts w:ascii="Times New Roman" w:eastAsia="Times New Roman" w:hAnsi="Times New Roman" w:cs="Times New Roman"/>
          <w:sz w:val="28"/>
          <w:szCs w:val="28"/>
        </w:rPr>
        <w:t>Требования к условиям эксплуатации</w:t>
      </w:r>
      <w:bookmarkEnd w:id="39"/>
      <w:bookmarkEnd w:id="40"/>
    </w:p>
    <w:p w14:paraId="5731D03F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Продукт не требует специального обслуживания, работа с продуктом не должна требовать специальных навыков, кроме умения работать со современными браузерами.</w:t>
      </w:r>
    </w:p>
    <w:p w14:paraId="2D0EED3C" w14:textId="77777777" w:rsidR="00F753D0" w:rsidRDefault="0087789D">
      <w:pPr>
        <w:pStyle w:val="1"/>
        <w:numPr>
          <w:ilvl w:val="0"/>
          <w:numId w:val="13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1v1yuxt"/>
      <w:bookmarkStart w:id="42" w:name="_Toc136962469"/>
      <w:bookmarkStart w:id="43" w:name="_Toc137031786"/>
      <w:bookmarkEnd w:id="4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Порядок контроля и приемки</w:t>
      </w:r>
      <w:bookmarkEnd w:id="42"/>
      <w:bookmarkEnd w:id="43"/>
    </w:p>
    <w:p w14:paraId="30AFE34D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приемосдаточных испытаний должна осуществляться демонстрация приложения руководителю.</w:t>
      </w:r>
    </w:p>
    <w:p w14:paraId="66AFC5E8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4" w:name="_4f1mdlm"/>
      <w:bookmarkStart w:id="45" w:name="_Toc137031787"/>
      <w:bookmarkEnd w:id="44"/>
      <w:r>
        <w:rPr>
          <w:rFonts w:ascii="Times New Roman" w:eastAsia="Times New Roman" w:hAnsi="Times New Roman" w:cs="Times New Roman"/>
          <w:sz w:val="28"/>
          <w:szCs w:val="28"/>
        </w:rPr>
        <w:t>Описание Объектно-ориентированное проектирование системы</w:t>
      </w:r>
      <w:bookmarkEnd w:id="45"/>
    </w:p>
    <w:p w14:paraId="00483352" w14:textId="77777777" w:rsidR="00F753D0" w:rsidRDefault="0087789D">
      <w:pPr>
        <w:pStyle w:val="1"/>
        <w:numPr>
          <w:ilvl w:val="0"/>
          <w:numId w:val="2"/>
        </w:numPr>
        <w:spacing w:after="240" w:line="360" w:lineRule="auto"/>
        <w:ind w:left="0" w:firstLine="709"/>
        <w:jc w:val="both"/>
      </w:pPr>
      <w:bookmarkStart w:id="46" w:name="_2u6wntf"/>
      <w:bookmarkStart w:id="47" w:name="_Toc136962471"/>
      <w:bookmarkStart w:id="48" w:name="_Toc137031788"/>
      <w:bookmarkEnd w:id="46"/>
      <w:r>
        <w:rPr>
          <w:rFonts w:ascii="Times New Roman" w:eastAsia="Times New Roman" w:hAnsi="Times New Roman" w:cs="Times New Roman"/>
          <w:sz w:val="28"/>
          <w:szCs w:val="28"/>
        </w:rPr>
        <w:t>Диаграмма последователей</w:t>
      </w:r>
      <w:bookmarkEnd w:id="47"/>
      <w:bookmarkEnd w:id="48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E582B0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Диаграмма последовательности приведена ниже (рисунок 2):</w:t>
      </w:r>
    </w:p>
    <w:p w14:paraId="3BD39918" w14:textId="77777777" w:rsidR="00F753D0" w:rsidRDefault="0087789D">
      <w:pPr>
        <w:pStyle w:val="LO-normal"/>
        <w:keepNext/>
        <w:spacing w:before="240" w:line="360" w:lineRule="auto"/>
        <w:ind w:firstLine="709"/>
        <w:jc w:val="center"/>
      </w:pPr>
      <w:r>
        <w:rPr>
          <w:noProof/>
          <w:lang w:eastAsia="ru-RU" w:bidi="ar-SA"/>
        </w:rPr>
        <w:drawing>
          <wp:inline distT="0" distB="0" distL="0" distR="0" wp14:anchorId="0F5DD54B" wp14:editId="1DCC54CC">
            <wp:extent cx="4442460" cy="4156710"/>
            <wp:effectExtent l="0" t="0" r="0" b="0"/>
            <wp:docPr id="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F906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2 - Диаграмма последовательности</w:t>
      </w:r>
    </w:p>
    <w:p w14:paraId="36F223B6" w14:textId="77777777" w:rsidR="00F753D0" w:rsidRDefault="0087789D">
      <w:pPr>
        <w:pStyle w:val="1"/>
        <w:numPr>
          <w:ilvl w:val="0"/>
          <w:numId w:val="2"/>
        </w:numPr>
        <w:spacing w:before="720" w:after="240" w:line="360" w:lineRule="auto"/>
        <w:ind w:left="0" w:firstLine="709"/>
        <w:jc w:val="both"/>
      </w:pPr>
      <w:bookmarkStart w:id="49" w:name="_19c6y18"/>
      <w:bookmarkStart w:id="50" w:name="_Toc136962472"/>
      <w:bookmarkStart w:id="51" w:name="_Toc137031789"/>
      <w:bookmarkEnd w:id="49"/>
      <w:r>
        <w:rPr>
          <w:rFonts w:ascii="Times New Roman" w:eastAsia="Times New Roman" w:hAnsi="Times New Roman" w:cs="Times New Roman"/>
          <w:sz w:val="28"/>
          <w:szCs w:val="28"/>
        </w:rPr>
        <w:t>Диаграмма вариантов использования</w:t>
      </w:r>
      <w:bookmarkEnd w:id="50"/>
      <w:bookmarkEnd w:id="51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50D05E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вариантов использования приложения разными ролями приведены ниже (Рисунки 3-5):</w:t>
      </w:r>
    </w:p>
    <w:p w14:paraId="7156520E" w14:textId="77777777" w:rsidR="00F753D0" w:rsidRDefault="0087789D">
      <w:pPr>
        <w:pStyle w:val="LO-normal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42DDD294" wp14:editId="52E441A5">
            <wp:extent cx="5044440" cy="3542030"/>
            <wp:effectExtent l="0" t="0" r="0" b="0"/>
            <wp:docPr id="4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8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CDDD" w14:textId="77777777" w:rsidR="00F753D0" w:rsidRDefault="0087789D">
      <w:pPr>
        <w:pStyle w:val="LO-normal"/>
        <w:shd w:val="clear" w:color="auto" w:fill="FFFFFF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3 - Диаграмма вариантов использования тренером</w:t>
      </w:r>
    </w:p>
    <w:p w14:paraId="0F645B8C" w14:textId="77777777" w:rsidR="00F753D0" w:rsidRDefault="0087789D">
      <w:pPr>
        <w:pStyle w:val="LO-normal"/>
      </w:pPr>
      <w:r>
        <w:rPr>
          <w:noProof/>
          <w:lang w:eastAsia="ru-RU" w:bidi="ar-SA"/>
        </w:rPr>
        <w:drawing>
          <wp:inline distT="0" distB="0" distL="0" distR="0" wp14:anchorId="19B73488" wp14:editId="2466F3DD">
            <wp:extent cx="6116320" cy="2743200"/>
            <wp:effectExtent l="0" t="0" r="0" b="0"/>
            <wp:docPr id="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7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CF8C" w14:textId="77777777" w:rsidR="00F753D0" w:rsidRDefault="0087789D">
      <w:pPr>
        <w:pStyle w:val="LO-normal"/>
        <w:shd w:val="clear" w:color="auto" w:fill="FFFFFF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4 - Диаграмма вариантов использования участником</w:t>
      </w:r>
    </w:p>
    <w:p w14:paraId="0ADEDE7E" w14:textId="77777777" w:rsidR="00F753D0" w:rsidRDefault="0087789D">
      <w:pPr>
        <w:pStyle w:val="LO-normal"/>
      </w:pPr>
      <w:r>
        <w:rPr>
          <w:noProof/>
          <w:lang w:eastAsia="ru-RU" w:bidi="ar-SA"/>
        </w:rPr>
        <w:lastRenderedPageBreak/>
        <w:drawing>
          <wp:inline distT="0" distB="0" distL="0" distR="0" wp14:anchorId="1CA63071" wp14:editId="2E9D19A5">
            <wp:extent cx="6116320" cy="2932430"/>
            <wp:effectExtent l="0" t="0" r="0" b="0"/>
            <wp:docPr id="6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0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36D5" w14:textId="77777777" w:rsidR="00F753D0" w:rsidRDefault="0087789D">
      <w:pPr>
        <w:pStyle w:val="LO-normal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 – Диаграмма вариантов использования администратором</w:t>
      </w:r>
    </w:p>
    <w:p w14:paraId="59E63F8D" w14:textId="77777777" w:rsidR="00F753D0" w:rsidRDefault="0087789D">
      <w:pPr>
        <w:pStyle w:val="1"/>
        <w:numPr>
          <w:ilvl w:val="0"/>
          <w:numId w:val="2"/>
        </w:numPr>
        <w:spacing w:before="720" w:after="240" w:line="360" w:lineRule="auto"/>
        <w:ind w:left="0" w:firstLine="709"/>
        <w:jc w:val="both"/>
      </w:pPr>
      <w:bookmarkStart w:id="52" w:name="_3tbugp1"/>
      <w:bookmarkStart w:id="53" w:name="_Toc136962473"/>
      <w:bookmarkStart w:id="54" w:name="_Toc137031790"/>
      <w:bookmarkEnd w:id="52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Даталогическая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схема базы данных</w:t>
      </w:r>
      <w:bookmarkEnd w:id="53"/>
      <w:bookmarkEnd w:id="54"/>
    </w:p>
    <w:p w14:paraId="7120EA9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Даталогическая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схема базы данных [2], которая располагается на сервере представлена на рисунке 6:</w:t>
      </w:r>
    </w:p>
    <w:p w14:paraId="16D3E7E4" w14:textId="77777777" w:rsidR="00F753D0" w:rsidRDefault="0087789D">
      <w:pPr>
        <w:pStyle w:val="LO-normal"/>
        <w:keepNext/>
        <w:shd w:val="clear" w:color="auto" w:fill="FFFFFF"/>
        <w:spacing w:line="360" w:lineRule="auto"/>
        <w:ind w:firstLine="709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5BEDAA6D" wp14:editId="47B00F7C">
            <wp:extent cx="5681980" cy="5869940"/>
            <wp:effectExtent l="0" t="0" r="0" b="0"/>
            <wp:docPr id="7" name="image29.png" descr="C:\Users\Pomi\Downloads\Telegram Desktop\image_2023-05-14_16-31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9.png" descr="C:\Users\Pomi\Downloads\Telegram Desktop\image_2023-05-14_16-31-2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8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CB40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6-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Даталогическая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схема базы данных</w:t>
      </w:r>
    </w:p>
    <w:p w14:paraId="274943A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Ниже представлен словарь данных, в таблицах содержатся название каждого атрибута, тип и краткое описание чем является каждый атрибут [3]. </w:t>
      </w:r>
    </w:p>
    <w:p w14:paraId="40B4F246" w14:textId="77777777" w:rsidR="00F753D0" w:rsidRDefault="0087789D">
      <w:pPr>
        <w:pStyle w:val="LO-normal"/>
        <w:widowControl w:val="0"/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1–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app_user</w:t>
      </w:r>
      <w:proofErr w:type="spellEnd"/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123"/>
        <w:gridCol w:w="2457"/>
        <w:gridCol w:w="1242"/>
        <w:gridCol w:w="1972"/>
        <w:gridCol w:w="1360"/>
        <w:gridCol w:w="1468"/>
      </w:tblGrid>
      <w:tr w:rsidR="00F753D0" w14:paraId="41FB8B7E" w14:textId="77777777" w:rsidTr="00310CC0">
        <w:trPr>
          <w:trHeight w:val="460"/>
        </w:trPr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BF3F64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EFE8F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965DC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5574C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6CBCB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8FD56C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2E2FC1D3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2332F8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6737E5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D84A4D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A713FC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B6843D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FBDBE5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2F41FF96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2B8920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3889C9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0AB2EC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7EC57A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6AA691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85134A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011111D5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F6E128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286FD5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last_login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570FF9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0CBC3E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zone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9E68E0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29FE63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310CC0" w14:paraId="72768470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4EA063" w14:textId="7499667C" w:rsidR="00310CC0" w:rsidRDefault="00310CC0" w:rsidP="00310CC0">
            <w:pPr>
              <w:pStyle w:val="LO-normal"/>
              <w:widowControl w:val="0"/>
              <w:spacing w:line="360" w:lineRule="auto"/>
              <w:ind w:firstLine="447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№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6BD799" w14:textId="3BFD9922" w:rsidR="00310CC0" w:rsidRDefault="00310CC0" w:rsidP="00310CC0">
            <w:pPr>
              <w:pStyle w:val="LO-normal"/>
              <w:widowControl w:val="0"/>
              <w:spacing w:line="360" w:lineRule="auto"/>
              <w:ind w:firstLine="174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3AE186" w14:textId="0AE89162" w:rsidR="00310CC0" w:rsidRDefault="00310CC0" w:rsidP="00310CC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EA9C76" w14:textId="171E22E3" w:rsidR="00310CC0" w:rsidRDefault="00310CC0" w:rsidP="00310CC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8118FC" w14:textId="7A2D2079" w:rsidR="00310CC0" w:rsidRDefault="00310CC0" w:rsidP="00310CC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A84547" w14:textId="3043C322" w:rsidR="00310CC0" w:rsidRDefault="00310CC0" w:rsidP="00310CC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71E36574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5C125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2F54BA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is_superuser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D22FF6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86BDFD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339A02" w14:textId="77777777" w:rsidR="00F753D0" w:rsidRDefault="00F753D0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A80562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0E6BC606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B7FFB6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D9CA9A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3E357B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UK</w:t>
            </w: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96B115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146712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254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C2DB81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1BFFB30F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989CB6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C0C55E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confirmed_email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60530E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5F2ADD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FC0D8B" w14:textId="77777777" w:rsidR="00F753D0" w:rsidRDefault="00F753D0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A05C3F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5B99C7A2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84F594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CE1244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is_staff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9FC34C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14198B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24C8A8" w14:textId="77777777" w:rsidR="00F753D0" w:rsidRDefault="00F753D0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32A2BC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26EC47B6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8C7AAD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4B1D1B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881FC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8F469C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4B300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3F49F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29B2B095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87E3B0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6B738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1FC8D7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68D6B9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21900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85EBC5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63269933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2D1550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9783B4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patronymic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A46641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F3D1F7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CA9812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38ABE0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5DC5FF94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D017C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2D6730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phone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DC8F3A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F8866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D09349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AF3660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015EADBE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EAB09A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85C3A3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sex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AF06D3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A5B8D9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B141C3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34A304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032C74DA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3C0AF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7DA7BC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989BE5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1720C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A13464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63A7E2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6949483F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8B8A50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604F8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about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3969C7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B95F1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D3FD32" w14:textId="77777777" w:rsidR="00F753D0" w:rsidRDefault="00F753D0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A52355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08771D1F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6586F5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F73853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entity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38A164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945FFC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32F42E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CE53F0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7E386C2B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4D65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BFF4FD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bank_name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2673E3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8AD78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63C4E8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860346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292E2009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9AA25C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537D43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tinkoff_shop_code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F94503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D95D7A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E405E9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C38766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5C0FA56A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8FB3C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F120E7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uuid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88138F" w14:textId="77777777" w:rsidR="00F753D0" w:rsidRDefault="0087789D">
            <w:pPr>
              <w:pStyle w:val="LO-normal"/>
              <w:widowControl w:val="0"/>
              <w:spacing w:line="360" w:lineRule="auto"/>
              <w:ind w:firstLine="422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UK</w:t>
            </w: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634664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uuid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04451" w14:textId="77777777" w:rsidR="00F753D0" w:rsidRDefault="00F753D0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99B709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44D9BE9F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49C8D8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AAF18B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tinkoff_card_id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012AA1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D20C2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6E63C8" w14:textId="77777777" w:rsidR="00F753D0" w:rsidRDefault="0087789D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6B710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5DB2D1F8" w14:textId="77777777" w:rsidTr="00310CC0"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72C37C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C25132" w14:textId="77777777" w:rsidR="00F753D0" w:rsidRDefault="0087789D">
            <w:pPr>
              <w:pStyle w:val="LO-normal"/>
              <w:widowControl w:val="0"/>
              <w:spacing w:line="360" w:lineRule="auto"/>
              <w:ind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tinkoff_card_detail</w:t>
            </w:r>
            <w:proofErr w:type="spellEnd"/>
          </w:p>
        </w:tc>
        <w:tc>
          <w:tcPr>
            <w:tcW w:w="1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B1F3C3" w14:textId="77777777" w:rsidR="00F753D0" w:rsidRDefault="00F753D0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E1386A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jsonb</w:t>
            </w:r>
            <w:proofErr w:type="spellEnd"/>
          </w:p>
        </w:tc>
        <w:tc>
          <w:tcPr>
            <w:tcW w:w="1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3DF34E" w14:textId="77777777" w:rsidR="00F753D0" w:rsidRDefault="00F753D0">
            <w:pPr>
              <w:pStyle w:val="LO-normal"/>
              <w:widowControl w:val="0"/>
              <w:spacing w:line="360" w:lineRule="auto"/>
              <w:ind w:firstLine="33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ABC509" w14:textId="77777777" w:rsidR="00F753D0" w:rsidRDefault="0087789D">
            <w:pPr>
              <w:pStyle w:val="LO-normal"/>
              <w:widowControl w:val="0"/>
              <w:spacing w:line="360" w:lineRule="auto"/>
              <w:ind w:firstLine="383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</w:tbl>
    <w:p w14:paraId="302DFFEB" w14:textId="77777777" w:rsidR="00F753D0" w:rsidRDefault="0087789D">
      <w:pPr>
        <w:pStyle w:val="LO-normal"/>
        <w:widowControl w:val="0"/>
        <w:spacing w:before="3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app_event</w:t>
      </w:r>
      <w:proofErr w:type="spellEnd"/>
    </w:p>
    <w:tbl>
      <w:tblPr>
        <w:tblStyle w:val="TableNormal1"/>
        <w:tblW w:w="9634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30"/>
        <w:gridCol w:w="2409"/>
        <w:gridCol w:w="1278"/>
        <w:gridCol w:w="1982"/>
        <w:gridCol w:w="1418"/>
        <w:gridCol w:w="1417"/>
      </w:tblGrid>
      <w:tr w:rsidR="00F753D0" w14:paraId="646EA200" w14:textId="77777777">
        <w:trPr>
          <w:trHeight w:val="460"/>
          <w:tblHeader/>
        </w:trPr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FB8A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1AE5A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E950E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D14C7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70357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BF2EA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19D873D9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49BD4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EF407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8999E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E2475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D81B1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94219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17621B6E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E0F9D7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DD74D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D722E3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62115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401D42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AF412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1F1E4D1B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C30448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881646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CB4649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54239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E6B6EB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04257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561E338A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80B67C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E59D4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notification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D035D0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AD582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1BF071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E3E6E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47973C56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AC0621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74076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published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4C5448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4A168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4F7172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BFD69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07B0BD00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F289E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A15AE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283C29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98C33E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86ECE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3B296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1C502156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4F554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87926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price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088528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E9468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4320E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5112E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55F8AF44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1B90CC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8EB08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start_date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183E9C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26A64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zone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C62086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DAA4F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21E89658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689B5F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1D52E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end_date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02DF2E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8D16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zone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C7747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CC4E66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4722E8B5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DC6809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9018B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link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109FEA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D3846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8B970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2D83B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4E674F72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4650CE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96BBA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author_id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A93D06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96DCB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9ECBB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F95CB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099A1A67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F9643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12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147DF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course_id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31C08D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4CE2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5625A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F764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36C63612" w14:textId="77777777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F39E55" w14:textId="77777777" w:rsidR="00F753D0" w:rsidRDefault="0087789D">
            <w:pPr>
              <w:pStyle w:val="LO-normal"/>
              <w:widowControl w:val="0"/>
              <w:spacing w:line="360" w:lineRule="auto"/>
              <w:ind w:firstLine="447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0E169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in_archive</w:t>
            </w:r>
            <w:proofErr w:type="spellEnd"/>
          </w:p>
        </w:tc>
        <w:tc>
          <w:tcPr>
            <w:tcW w:w="12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84A3E6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9085A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630126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2FE73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</w:tbl>
    <w:p w14:paraId="6D152B80" w14:textId="77777777" w:rsidR="00F753D0" w:rsidRDefault="0087789D">
      <w:pPr>
        <w:pStyle w:val="LO-normal"/>
        <w:widowControl w:val="0"/>
        <w:spacing w:before="3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3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app_participant</w:t>
      </w:r>
      <w:proofErr w:type="spellEnd"/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132"/>
        <w:gridCol w:w="2409"/>
        <w:gridCol w:w="1276"/>
        <w:gridCol w:w="1982"/>
        <w:gridCol w:w="1419"/>
        <w:gridCol w:w="1404"/>
      </w:tblGrid>
      <w:tr w:rsidR="00F753D0" w14:paraId="3C91FB1E" w14:textId="77777777">
        <w:trPr>
          <w:trHeight w:val="460"/>
        </w:trPr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32BAF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3BA47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216A6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FBF75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4BA89C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90156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04F9BE86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5B7A8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79461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82DC84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52669B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71A0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EF6B7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32E5F90A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0EC07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F99DD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2A405C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F40D2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92AD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DE6C1B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09030DB4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8FB51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22557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35C5F2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F7973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715C65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F25DB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75BADEF0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1776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BE690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notification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D13898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74F86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69A74A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4373B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4FE3B6A3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078484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73820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published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4F8090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03D52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140B0A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F82D0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1F78DDC9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E2704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FAC85C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E54678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D234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CFA27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98FEF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73530018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E11C04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FCC7E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price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8DCBE7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D40E5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3827DB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5DD22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49BB8019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379D3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96400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start_date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236DF1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D73C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zone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8F0F67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4EBD2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2DB39F82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2E0D6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C43B5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end_date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24A703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27D8F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zone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BC0C8C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3A17E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77ED1988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FB06A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3C33D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author_id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9E0897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BC4CE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DE9DF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5F167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56F674F5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F97BD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11475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in_archive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BAD92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6EC4B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7E1C2A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0B563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6FF3E766" w14:textId="77777777">
        <w:tc>
          <w:tcPr>
            <w:tcW w:w="1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F1CF1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A1A6E1" w14:textId="77777777" w:rsidR="00F753D0" w:rsidRPr="00550FC9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550FC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opportunity_buy_one_time_event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8BC833" w14:textId="77777777" w:rsidR="00F753D0" w:rsidRPr="00550FC9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8C2AC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524E30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8E7A3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</w:t>
            </w:r>
          </w:p>
        </w:tc>
      </w:tr>
    </w:tbl>
    <w:p w14:paraId="7B011635" w14:textId="77777777" w:rsidR="00F753D0" w:rsidRDefault="0087789D">
      <w:pPr>
        <w:pStyle w:val="LO-normal"/>
        <w:widowControl w:val="0"/>
        <w:spacing w:before="3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4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app_participant</w:t>
      </w:r>
      <w:proofErr w:type="spellEnd"/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050"/>
        <w:gridCol w:w="2408"/>
        <w:gridCol w:w="1363"/>
        <w:gridCol w:w="1982"/>
        <w:gridCol w:w="1351"/>
        <w:gridCol w:w="1468"/>
      </w:tblGrid>
      <w:tr w:rsidR="00F753D0" w14:paraId="34CF7130" w14:textId="77777777">
        <w:trPr>
          <w:trHeight w:val="460"/>
        </w:trPr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BDEDA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53305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72E34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8715C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5B697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E9723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19B41699" w14:textId="77777777"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3603AD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37B10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8F47A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BE053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DB574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AF935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286BA812" w14:textId="77777777"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D3A2A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13CDE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1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F5D6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3F189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A094A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254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73C57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15C8D7EA" w14:textId="77777777"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1B90B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8B453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1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EC6564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FA8F8E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23FE2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39A056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4DA36B95" w14:textId="77777777"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0FE93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318E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telegram_chat_id</w:t>
            </w:r>
            <w:proofErr w:type="spellEnd"/>
          </w:p>
        </w:tc>
        <w:tc>
          <w:tcPr>
            <w:tcW w:w="1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8F5706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A3362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204E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62F02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2C785CD7" w14:textId="77777777"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6314E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260A0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notification</w:t>
            </w:r>
            <w:proofErr w:type="spellEnd"/>
          </w:p>
        </w:tc>
        <w:tc>
          <w:tcPr>
            <w:tcW w:w="1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5CAC01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3F71F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jsonb</w:t>
            </w:r>
            <w:proofErr w:type="spellEnd"/>
          </w:p>
        </w:tc>
        <w:tc>
          <w:tcPr>
            <w:tcW w:w="1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02DA48" w14:textId="77777777" w:rsidR="00F753D0" w:rsidRDefault="00F753D0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7CCAAE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</w:tbl>
    <w:p w14:paraId="6245ACB6" w14:textId="77777777" w:rsidR="00854163" w:rsidRDefault="00854163">
      <w:pPr>
        <w:pStyle w:val="LO-normal"/>
        <w:widowControl w:val="0"/>
        <w:spacing w:before="3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58E646" w14:textId="77777777" w:rsidR="00854163" w:rsidRDefault="0085416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08E5FAD" w14:textId="25FFB895" w:rsidR="00F753D0" w:rsidRDefault="0087789D">
      <w:pPr>
        <w:pStyle w:val="LO-normal"/>
        <w:widowControl w:val="0"/>
        <w:spacing w:before="3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5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app_participant_events</w:t>
      </w:r>
      <w:proofErr w:type="spellEnd"/>
    </w:p>
    <w:tbl>
      <w:tblPr>
        <w:tblStyle w:val="TableNormal1"/>
        <w:tblW w:w="9634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45"/>
        <w:gridCol w:w="2452"/>
        <w:gridCol w:w="1420"/>
        <w:gridCol w:w="1982"/>
        <w:gridCol w:w="1277"/>
        <w:gridCol w:w="1558"/>
      </w:tblGrid>
      <w:tr w:rsidR="00F753D0" w14:paraId="44C70B24" w14:textId="77777777">
        <w:trPr>
          <w:trHeight w:val="460"/>
          <w:tblHeader/>
        </w:trPr>
        <w:tc>
          <w:tcPr>
            <w:tcW w:w="9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F932D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4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1FFE0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622F6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C19E3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DEAFD7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0CB6A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60469FB8" w14:textId="77777777">
        <w:tc>
          <w:tcPr>
            <w:tcW w:w="9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0336F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5FDE1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D7318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94E65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552B5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B6D2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4CF4CC5B" w14:textId="77777777">
        <w:tc>
          <w:tcPr>
            <w:tcW w:w="9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6A450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E7596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participant_id</w:t>
            </w:r>
            <w:proofErr w:type="spellEnd"/>
          </w:p>
        </w:tc>
        <w:tc>
          <w:tcPr>
            <w:tcW w:w="1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5D131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FK,UK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B32BC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A469BB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791A5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53B2BAFA" w14:textId="77777777">
        <w:tc>
          <w:tcPr>
            <w:tcW w:w="9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509AF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56FD9B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1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4BFC6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FK,UK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1EADC4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D3AC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C5BB6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</w:tbl>
    <w:p w14:paraId="0ABBE5E3" w14:textId="77777777" w:rsidR="00F753D0" w:rsidRDefault="0087789D">
      <w:pPr>
        <w:pStyle w:val="LO-normal"/>
        <w:widowControl w:val="0"/>
        <w:spacing w:before="3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app_transaction</w:t>
      </w:r>
      <w:proofErr w:type="spellEnd"/>
    </w:p>
    <w:tbl>
      <w:tblPr>
        <w:tblStyle w:val="TableNormal1"/>
        <w:tblW w:w="9634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08"/>
        <w:gridCol w:w="2250"/>
        <w:gridCol w:w="1326"/>
        <w:gridCol w:w="2315"/>
        <w:gridCol w:w="1277"/>
        <w:gridCol w:w="1558"/>
      </w:tblGrid>
      <w:tr w:rsidR="00F753D0" w14:paraId="376DF7F7" w14:textId="77777777">
        <w:trPr>
          <w:trHeight w:val="460"/>
        </w:trPr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6ED98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B11D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09299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E868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C247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9EC16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0EF1D877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CE821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61918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180A5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50499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5393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101B3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0D3BC07A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A16E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1CCB2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AA2BC5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5E22F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706E6B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48CF0C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6DA02B21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53B5E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753CF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B1EEB0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1E869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D3E1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E4125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5E85C826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A3928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39943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F80B3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4671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841A8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FB5F5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136F3683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5C4C85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F067A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C63E1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UK</w:t>
            </w: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4A292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uuid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1929EA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69B5C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09B0EC5A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8B014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BDCC4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528972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6FC988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934EA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C69B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48F876B7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67DBC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66A1FB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0E15D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B29C0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timestamp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zone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1994D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6EAD3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5E71E122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EF330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84961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payment_id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7FADFA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4228A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1FABB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0CA70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166B2D06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D6CAC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2D8CE2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payment_url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827F1C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533A2E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varying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EBA47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124EF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592B93D4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AAFED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0073A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detail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6086F6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649E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jsonb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EF2300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1E944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7D7D4D05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D307A6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D97120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author_id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D5C25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8DB58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7B180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484F4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Да</w:t>
            </w:r>
          </w:p>
        </w:tc>
      </w:tr>
      <w:tr w:rsidR="00F753D0" w14:paraId="3D088210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00A47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329FF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sum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5F0CA1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745307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A22BE1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7A25C9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5315CE7C" w14:textId="77777777"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7264D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92B14A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uuid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A85E64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UK</w:t>
            </w:r>
          </w:p>
        </w:tc>
        <w:tc>
          <w:tcPr>
            <w:tcW w:w="2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39FB7D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uuid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71F075" w14:textId="77777777" w:rsidR="00F753D0" w:rsidRDefault="00F753D0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2290B3" w14:textId="77777777" w:rsidR="00F753D0" w:rsidRDefault="0087789D">
            <w:pPr>
              <w:pStyle w:val="LO-normal"/>
              <w:widowControl w:val="0"/>
              <w:spacing w:line="360" w:lineRule="auto"/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</w:tbl>
    <w:p w14:paraId="069F5260" w14:textId="77777777" w:rsidR="00F753D0" w:rsidRDefault="0087789D">
      <w:pPr>
        <w:pStyle w:val="LO-normal"/>
        <w:widowControl w:val="0"/>
        <w:spacing w:before="3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7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app_transaction_events</w:t>
      </w:r>
      <w:proofErr w:type="spellEnd"/>
    </w:p>
    <w:tbl>
      <w:tblPr>
        <w:tblStyle w:val="TableNormal1"/>
        <w:tblW w:w="9634" w:type="dxa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846"/>
        <w:gridCol w:w="2268"/>
        <w:gridCol w:w="1417"/>
        <w:gridCol w:w="2268"/>
        <w:gridCol w:w="1277"/>
        <w:gridCol w:w="1558"/>
      </w:tblGrid>
      <w:tr w:rsidR="00F753D0" w14:paraId="1EC87730" w14:textId="77777777">
        <w:trPr>
          <w:trHeight w:val="460"/>
        </w:trPr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7F2D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9CAE6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Заголовок столбца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DC508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Ключ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0A4F72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Тип данных</w:t>
            </w:r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67A5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Размер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DF4E3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Значение NULL</w:t>
            </w:r>
          </w:p>
        </w:tc>
      </w:tr>
      <w:tr w:rsidR="00F753D0" w14:paraId="6BEF4CE3" w14:textId="77777777"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0B9132C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5C56851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7E3C9A0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75EE9E4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5E3A83B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05DC352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514272F5" w14:textId="77777777"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5665A41D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1455CBE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transaction_id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3A7CD8F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FK,UK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629CCA2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34044A7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23AA246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  <w:tr w:rsidR="00F753D0" w14:paraId="3206A604" w14:textId="77777777"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7D40F30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3FB90F9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3997F3FD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FK,UK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15780C7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bigint</w:t>
            </w:r>
            <w:proofErr w:type="spellEnd"/>
          </w:p>
        </w:tc>
        <w:tc>
          <w:tcPr>
            <w:tcW w:w="12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3983567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7E98411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Нет</w:t>
            </w:r>
          </w:p>
        </w:tc>
      </w:tr>
    </w:tbl>
    <w:p w14:paraId="441BAF02" w14:textId="77777777" w:rsidR="00F753D0" w:rsidRDefault="0087789D">
      <w:pPr>
        <w:pStyle w:val="1"/>
        <w:numPr>
          <w:ilvl w:val="1"/>
          <w:numId w:val="8"/>
        </w:numPr>
        <w:spacing w:before="72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5" w:name="_Toc137031791"/>
      <w:r>
        <w:rPr>
          <w:rFonts w:ascii="Times New Roman" w:eastAsia="Times New Roman" w:hAnsi="Times New Roman" w:cs="Times New Roman"/>
          <w:sz w:val="28"/>
          <w:szCs w:val="28"/>
        </w:rPr>
        <w:t>Описание приложения</w:t>
      </w:r>
      <w:bookmarkEnd w:id="55"/>
    </w:p>
    <w:p w14:paraId="7515CB78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приложения выполнено в соответствии с ГОСТ 19.402-78.</w:t>
      </w:r>
    </w:p>
    <w:p w14:paraId="602BC270" w14:textId="77777777" w:rsidR="00F753D0" w:rsidRDefault="0087789D">
      <w:pPr>
        <w:pStyle w:val="1"/>
        <w:numPr>
          <w:ilvl w:val="2"/>
          <w:numId w:val="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6" w:name="_28h4qwu"/>
      <w:bookmarkStart w:id="57" w:name="_Toc136962475"/>
      <w:bookmarkStart w:id="58" w:name="_Toc137031792"/>
      <w:bookmarkEnd w:id="56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Общие сведения</w:t>
      </w:r>
      <w:bookmarkEnd w:id="57"/>
      <w:bookmarkEnd w:id="58"/>
    </w:p>
    <w:p w14:paraId="09CF28AB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называется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Sambooker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». Приложение создано с использованием языка программирования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[4]. Так же использовался текстовый формат обмена данным JSON.</w:t>
      </w:r>
    </w:p>
    <w:p w14:paraId="6B57E3C3" w14:textId="77777777" w:rsidR="00F753D0" w:rsidRDefault="0087789D">
      <w:pPr>
        <w:pStyle w:val="1"/>
        <w:numPr>
          <w:ilvl w:val="2"/>
          <w:numId w:val="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9" w:name="_nmf14n"/>
      <w:bookmarkStart w:id="60" w:name="_Toc136962476"/>
      <w:bookmarkStart w:id="61" w:name="_Toc137031793"/>
      <w:bookmarkEnd w:id="59"/>
      <w:r>
        <w:rPr>
          <w:rFonts w:ascii="Times New Roman" w:eastAsia="Times New Roman" w:hAnsi="Times New Roman" w:cs="Times New Roman"/>
          <w:sz w:val="28"/>
          <w:szCs w:val="28"/>
        </w:rPr>
        <w:t>Используемые технические средства</w:t>
      </w:r>
      <w:bookmarkEnd w:id="60"/>
      <w:bookmarkEnd w:id="61"/>
    </w:p>
    <w:p w14:paraId="25C9A02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было разработано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-совместимом компьютере со следующими техническими характеристиками:</w:t>
      </w:r>
    </w:p>
    <w:p w14:paraId="43120329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 xml:space="preserve">Процессор </w:t>
      </w:r>
      <w:proofErr w:type="spellStart"/>
      <w:r w:rsidRPr="00787455">
        <w:rPr>
          <w:bCs/>
          <w:color w:val="000000"/>
          <w:sz w:val="28"/>
          <w:szCs w:val="28"/>
        </w:rPr>
        <w:t>Intel</w:t>
      </w:r>
      <w:proofErr w:type="spellEnd"/>
      <w:r w:rsidRPr="00787455">
        <w:rPr>
          <w:bCs/>
          <w:color w:val="000000"/>
          <w:sz w:val="28"/>
          <w:szCs w:val="28"/>
        </w:rPr>
        <w:t xml:space="preserve"> </w:t>
      </w:r>
      <w:proofErr w:type="spellStart"/>
      <w:r w:rsidRPr="00787455">
        <w:rPr>
          <w:bCs/>
          <w:color w:val="000000"/>
          <w:sz w:val="28"/>
          <w:szCs w:val="28"/>
        </w:rPr>
        <w:t>Core</w:t>
      </w:r>
      <w:proofErr w:type="spellEnd"/>
      <w:r w:rsidRPr="00787455">
        <w:rPr>
          <w:bCs/>
          <w:color w:val="000000"/>
          <w:sz w:val="28"/>
          <w:szCs w:val="28"/>
        </w:rPr>
        <w:t xml:space="preserve"> i7 с частотой 3.9 МГц;</w:t>
      </w:r>
    </w:p>
    <w:p w14:paraId="25101390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Объём оперативной памяти 16 ГБ;</w:t>
      </w:r>
    </w:p>
    <w:p w14:paraId="74CB42B7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>Жёсткий диск объёмом 1 ТБ;</w:t>
      </w:r>
    </w:p>
    <w:p w14:paraId="34CB6AA8" w14:textId="77777777" w:rsidR="00F753D0" w:rsidRPr="00787455" w:rsidRDefault="0087789D" w:rsidP="00787455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787455">
        <w:rPr>
          <w:bCs/>
          <w:color w:val="000000"/>
          <w:sz w:val="28"/>
          <w:szCs w:val="28"/>
        </w:rPr>
        <w:t xml:space="preserve">Операционная система 64-разрядная </w:t>
      </w:r>
      <w:proofErr w:type="spellStart"/>
      <w:r w:rsidRPr="00787455">
        <w:rPr>
          <w:bCs/>
          <w:color w:val="000000"/>
          <w:sz w:val="28"/>
          <w:szCs w:val="28"/>
        </w:rPr>
        <w:t>Windows</w:t>
      </w:r>
      <w:proofErr w:type="spellEnd"/>
      <w:r w:rsidRPr="00787455">
        <w:rPr>
          <w:bCs/>
          <w:color w:val="000000"/>
          <w:sz w:val="28"/>
          <w:szCs w:val="28"/>
        </w:rPr>
        <w:t xml:space="preserve"> 10 x64. </w:t>
      </w:r>
    </w:p>
    <w:p w14:paraId="7AC7726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Среда разработки 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2022.</w:t>
      </w:r>
    </w:p>
    <w:p w14:paraId="507C4B7B" w14:textId="77777777" w:rsidR="00F753D0" w:rsidRDefault="0087789D">
      <w:pPr>
        <w:pStyle w:val="1"/>
        <w:numPr>
          <w:ilvl w:val="2"/>
          <w:numId w:val="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2" w:name="_37m2jsg"/>
      <w:bookmarkStart w:id="63" w:name="_Toc136962477"/>
      <w:bookmarkStart w:id="64" w:name="_Toc137031794"/>
      <w:bookmarkEnd w:id="62"/>
      <w:r>
        <w:rPr>
          <w:rFonts w:ascii="Times New Roman" w:eastAsia="Times New Roman" w:hAnsi="Times New Roman" w:cs="Times New Roman"/>
          <w:sz w:val="28"/>
          <w:szCs w:val="28"/>
        </w:rPr>
        <w:t>Вызов и загрузка</w:t>
      </w:r>
      <w:bookmarkEnd w:id="63"/>
      <w:bookmarkEnd w:id="64"/>
    </w:p>
    <w:p w14:paraId="4B688FE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запуска приложения следует ввести команду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[5], после этого покажутся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показано ниже (Рисунок 7):</w:t>
      </w:r>
    </w:p>
    <w:p w14:paraId="0565E2DF" w14:textId="77777777" w:rsidR="00F753D0" w:rsidRDefault="0087789D">
      <w:pPr>
        <w:pStyle w:val="LO-normal"/>
        <w:keepNext/>
        <w:spacing w:line="360" w:lineRule="auto"/>
        <w:ind w:firstLine="709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484ED380" wp14:editId="1314ABF8">
            <wp:extent cx="4068445" cy="4818380"/>
            <wp:effectExtent l="0" t="0" r="0" b="0"/>
            <wp:docPr id="8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6D7" w14:textId="77777777" w:rsidR="00F753D0" w:rsidRDefault="0087789D">
      <w:pPr>
        <w:pStyle w:val="LO-normal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7 – Запуск приложения</w:t>
      </w:r>
    </w:p>
    <w:p w14:paraId="65EDA7ED" w14:textId="77777777" w:rsidR="00F753D0" w:rsidRDefault="0087789D">
      <w:pPr>
        <w:pStyle w:val="1"/>
        <w:numPr>
          <w:ilvl w:val="2"/>
          <w:numId w:val="6"/>
        </w:numPr>
        <w:spacing w:before="72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5" w:name="_1mrcu09"/>
      <w:bookmarkStart w:id="66" w:name="_Toc136962478"/>
      <w:bookmarkStart w:id="67" w:name="_Toc137031795"/>
      <w:bookmarkEnd w:id="65"/>
      <w:r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bookmarkEnd w:id="66"/>
      <w:bookmarkEnd w:id="67"/>
    </w:p>
    <w:p w14:paraId="6950166C" w14:textId="77777777" w:rsidR="00F753D0" w:rsidRDefault="0087789D">
      <w:pPr>
        <w:pStyle w:val="LO-normal"/>
        <w:spacing w:line="360" w:lineRule="auto"/>
        <w:ind w:left="-567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Входными данными являются запросы, приходящие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части.</w:t>
      </w:r>
    </w:p>
    <w:p w14:paraId="40791995" w14:textId="77777777" w:rsidR="00F753D0" w:rsidRDefault="0087789D">
      <w:pPr>
        <w:pStyle w:val="1"/>
        <w:numPr>
          <w:ilvl w:val="2"/>
          <w:numId w:val="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8" w:name="_46r0co2"/>
      <w:bookmarkStart w:id="69" w:name="_Toc136962479"/>
      <w:bookmarkStart w:id="70" w:name="_Toc137031796"/>
      <w:bookmarkEnd w:id="68"/>
      <w:r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bookmarkEnd w:id="69"/>
      <w:bookmarkEnd w:id="70"/>
    </w:p>
    <w:p w14:paraId="00D735A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Выходными данными являются все данные, которые отдает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[6]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почте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боту.</w:t>
      </w:r>
    </w:p>
    <w:p w14:paraId="5B314CC9" w14:textId="77777777" w:rsidR="00F753D0" w:rsidRDefault="0087789D">
      <w:pPr>
        <w:pStyle w:val="1"/>
        <w:numPr>
          <w:ilvl w:val="2"/>
          <w:numId w:val="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1" w:name="_2lwamvv"/>
      <w:bookmarkStart w:id="72" w:name="_Toc136962480"/>
      <w:bookmarkStart w:id="73" w:name="_Toc137031797"/>
      <w:bookmarkEnd w:id="71"/>
      <w:r>
        <w:rPr>
          <w:rFonts w:ascii="Times New Roman" w:eastAsia="Times New Roman" w:hAnsi="Times New Roman" w:cs="Times New Roman"/>
          <w:sz w:val="28"/>
          <w:szCs w:val="28"/>
        </w:rPr>
        <w:t>Результаты работы</w:t>
      </w:r>
      <w:bookmarkEnd w:id="72"/>
      <w:bookmarkEnd w:id="73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5B990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работы приложения отображены. Результаты работы сервера [7] в API предоставлены на рисунках 8 – 10 </w:t>
      </w:r>
    </w:p>
    <w:p w14:paraId="0E0B91D2" w14:textId="77777777" w:rsidR="00F753D0" w:rsidRDefault="0087789D">
      <w:pPr>
        <w:pStyle w:val="LO-normal"/>
        <w:keepNext/>
        <w:spacing w:before="240" w:line="360" w:lineRule="auto"/>
        <w:ind w:firstLine="709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1B161419" wp14:editId="390DD61A">
            <wp:extent cx="5600700" cy="3101975"/>
            <wp:effectExtent l="0" t="0" r="0" b="0"/>
            <wp:docPr id="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CFB2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8 - – Документация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swagger</w:t>
      </w:r>
      <w:proofErr w:type="spellEnd"/>
    </w:p>
    <w:p w14:paraId="475DD886" w14:textId="77777777" w:rsidR="00F753D0" w:rsidRDefault="0087789D">
      <w:pPr>
        <w:pStyle w:val="LO-normal"/>
        <w:keepNext/>
        <w:spacing w:line="360" w:lineRule="auto"/>
        <w:ind w:firstLine="709"/>
        <w:jc w:val="center"/>
      </w:pPr>
      <w:r>
        <w:rPr>
          <w:noProof/>
          <w:lang w:eastAsia="ru-RU" w:bidi="ar-SA"/>
        </w:rPr>
        <w:drawing>
          <wp:inline distT="0" distB="0" distL="0" distR="0" wp14:anchorId="62DB872C" wp14:editId="1ADD9A1F">
            <wp:extent cx="5567680" cy="3618865"/>
            <wp:effectExtent l="0" t="0" r="0" b="0"/>
            <wp:docPr id="10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5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611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9 - Документация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swagger</w:t>
      </w:r>
      <w:proofErr w:type="spellEnd"/>
    </w:p>
    <w:p w14:paraId="52808EC3" w14:textId="77777777" w:rsidR="00F753D0" w:rsidRDefault="0087789D">
      <w:pPr>
        <w:pStyle w:val="LO-normal"/>
        <w:keepNext/>
        <w:spacing w:line="360" w:lineRule="auto"/>
        <w:ind w:firstLine="709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426E69C2" wp14:editId="20DC10CB">
            <wp:extent cx="5793740" cy="4798695"/>
            <wp:effectExtent l="0" t="0" r="0" b="0"/>
            <wp:docPr id="1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0F5" w14:textId="77777777" w:rsidR="00F753D0" w:rsidRDefault="0087789D">
      <w:pPr>
        <w:pStyle w:val="LO-normal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10 - Документация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swagger</w:t>
      </w:r>
      <w:proofErr w:type="spellEnd"/>
    </w:p>
    <w:p w14:paraId="5D8442FB" w14:textId="77777777" w:rsidR="00F753D0" w:rsidRDefault="0087789D">
      <w:pPr>
        <w:pStyle w:val="1"/>
        <w:numPr>
          <w:ilvl w:val="1"/>
          <w:numId w:val="8"/>
        </w:numPr>
        <w:spacing w:before="72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4" w:name="_Toc137031798"/>
      <w:r>
        <w:rPr>
          <w:rFonts w:ascii="Times New Roman" w:eastAsia="Times New Roman" w:hAnsi="Times New Roman" w:cs="Times New Roman"/>
          <w:sz w:val="28"/>
          <w:szCs w:val="28"/>
        </w:rPr>
        <w:t>Реализация системы</w:t>
      </w:r>
      <w:bookmarkEnd w:id="74"/>
    </w:p>
    <w:p w14:paraId="360A7811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реализации системы было использовано множество передовых технологий и подходов. На стороне сервера основу составляет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мощный веб-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[8], который обеспечивает простоту и скорость разработки.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[9] следует архитектурному шаблону MVT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Model-View-Template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в котором модель представляет собой абстракцию базы данных, представление обрабатывает запросы, а шаблон — это способ представления информации в веб-формате.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включает множество готовых модулей и утилит, таких как система аутентификации, формы, ORM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Object-Relational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Mapping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поддержка международной локализации и многое другое, что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существенно ускоряет процесс разработки и упрощает поддержку веб-приложений.</w:t>
      </w:r>
    </w:p>
    <w:p w14:paraId="4AACF8B2" w14:textId="77777777" w:rsidR="00F753D0" w:rsidRDefault="0087789D">
      <w:pPr>
        <w:pStyle w:val="1"/>
        <w:numPr>
          <w:ilvl w:val="1"/>
          <w:numId w:val="12"/>
        </w:numPr>
        <w:tabs>
          <w:tab w:val="left" w:pos="709"/>
        </w:tabs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5" w:name="_111kx3o"/>
      <w:bookmarkStart w:id="76" w:name="_Toc136962482"/>
      <w:bookmarkStart w:id="77" w:name="_Toc137031799"/>
      <w:bookmarkEnd w:id="75"/>
      <w:r>
        <w:rPr>
          <w:rFonts w:ascii="Times New Roman" w:eastAsia="Times New Roman" w:hAnsi="Times New Roman" w:cs="Times New Roman"/>
          <w:sz w:val="28"/>
          <w:szCs w:val="28"/>
        </w:rPr>
        <w:t>Описание логики работы DRF</w:t>
      </w:r>
      <w:bookmarkEnd w:id="76"/>
      <w:bookmarkEnd w:id="77"/>
    </w:p>
    <w:p w14:paraId="68CD9A4E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Логика работы DRF-приложений основывается на нескольких ключевых компонентах:</w:t>
      </w:r>
    </w:p>
    <w:p w14:paraId="32A593C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Модели: Это представления данных, которые вы хотите хранить. Они определяют структуру данных, которую вы будете использовать в своем приложении.</w:t>
      </w:r>
    </w:p>
    <w:p w14:paraId="1523134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Сериализаторы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Сериализаторы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DRF позволяют преобразовывать сложные типы данных, такие как объекты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сложные типы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 типы данных, которые могут быть легко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рендерены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JSON, XML или другие типы содержимого. Они также предоставляют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десериализацию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преобразуя полученные данные обратно в сложные типы.</w:t>
      </w:r>
    </w:p>
    <w:p w14:paraId="7DA790C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Представления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Представления определяют, какие данные доступны для запросов API, как они обрабатываются и какие данные возвращаются. DRF предлагает, как базовые классы представлений, так и классы представлений на основе функций, что позволяет гибко настроить обработку запросов.</w:t>
      </w:r>
    </w:p>
    <w:p w14:paraId="2069805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Маршрутизаторы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Routers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Маршрутизаторы определяют, как запросы маршрутизируются на соответствующие представления. DRF предлагает простой и удобный способ объявления маршрутов.</w:t>
      </w:r>
    </w:p>
    <w:p w14:paraId="0A6DCBC0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Аутентификация и разрешения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Permissions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 DRF включает ряд встроенных классов для аутентификации и разрешений, что позволяет легко контролировать, кто имеет доступ к вашему API.</w:t>
      </w:r>
    </w:p>
    <w:p w14:paraId="312E2A11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целом, DRF-приложения работают следующим образом: клиент делает запрос к API, который проходит через систему маршрутизации DRF и направляется к соответствующему представлению. Затем, в зависимости от типа запроса (GET, POST, PUT, DELETE и т.д.), представление использует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сериализаторы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модели для обработки запроса и формирования соответствующего ответа.</w:t>
      </w:r>
    </w:p>
    <w:p w14:paraId="5310932F" w14:textId="77777777" w:rsidR="00F753D0" w:rsidRDefault="0087789D">
      <w:pPr>
        <w:pStyle w:val="1"/>
        <w:numPr>
          <w:ilvl w:val="1"/>
          <w:numId w:val="12"/>
        </w:numPr>
        <w:tabs>
          <w:tab w:val="left" w:pos="709"/>
        </w:tabs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8" w:name="_3l18frh"/>
      <w:bookmarkStart w:id="79" w:name="_Toc136962483"/>
      <w:bookmarkStart w:id="80" w:name="_Toc137031800"/>
      <w:bookmarkEnd w:id="78"/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 логики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контенейров</w:t>
      </w:r>
      <w:bookmarkEnd w:id="79"/>
      <w:bookmarkEnd w:id="80"/>
      <w:proofErr w:type="spellEnd"/>
    </w:p>
    <w:p w14:paraId="3DEB571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контексте приложения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(DRF),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использоваться для создания изолированных окружений, которые имитируют инфраструктуру проекта. Например, может быть создан один сервис для DRF-приложения, другой для базы данных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и еще один для обработки задач в фоновом режиме (например,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8786E6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запуске проекта с помощью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сначала собирает образы для каждого из сервисов, используя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если он указан, а затем запускаются контейнеры для каждого из этих сервисов. Сервисы могут общаться друг с другом по именам, указанным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как если бы они были хостами в одной сети.</w:t>
      </w:r>
    </w:p>
    <w:p w14:paraId="0F308B50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обеспечивает обработку всех зависимостей между сервисами. Например, если DRF-приложение зависит от базы данных,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гарантирует, что контейнер с базой данных будет запущен перед контейнером с DRF-приложением.</w:t>
      </w:r>
    </w:p>
    <w:p w14:paraId="545D356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общем,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связке с DRF обеспечивает удобный и надежный способ развертывания приложения, поддерживая его изолированность от окружающей системы и гарантируя, что оно будет работать одинаково в любом окружении, где установлен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D5C8B8" w14:textId="77777777" w:rsidR="00F753D0" w:rsidRDefault="0087789D">
      <w:pPr>
        <w:pStyle w:val="1"/>
        <w:numPr>
          <w:ilvl w:val="1"/>
          <w:numId w:val="12"/>
        </w:numPr>
        <w:tabs>
          <w:tab w:val="left" w:pos="709"/>
        </w:tabs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1" w:name="_206ipza"/>
      <w:bookmarkStart w:id="82" w:name="_Toc136962484"/>
      <w:bookmarkStart w:id="83" w:name="_Toc137031801"/>
      <w:bookmarkEnd w:id="81"/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 логики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bookmarkEnd w:id="82"/>
      <w:bookmarkEnd w:id="83"/>
      <w:proofErr w:type="spellEnd"/>
    </w:p>
    <w:p w14:paraId="228205B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использовании в связке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(DRF)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выполнять ресурсоемкие операции или операции с долгим временем выполнения в фоновом режиме, улучшая тем самым производительность и отзывчивость приложения.</w:t>
      </w:r>
    </w:p>
    <w:p w14:paraId="7121691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этой конфигурации, DRF обычно используется для обработки входящих HTTP-запросов, включая запросы на выполнение фоновых задач. Эти задачи добавляются в очередь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10] и выполняются независимо от основного потока приложения.</w:t>
      </w:r>
    </w:p>
    <w:p w14:paraId="29CA432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этом контексте используется для определения и управления всей инфраструктурой приложения.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быть описаны сервисы для DRF-приложения, базы данных,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брокера сообщений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(например,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11]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[12]).</w:t>
      </w:r>
    </w:p>
    <w:p w14:paraId="4F7EB28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Когда запускается проект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каждый из этих сервисов запускается в своем собственном контейнере.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управляет сетью между этими контейнерами, что позволяет им общаться между собой.</w:t>
      </w:r>
    </w:p>
    <w:p w14:paraId="4A9438A4" w14:textId="77777777" w:rsidR="00F753D0" w:rsidRDefault="0087789D">
      <w:pPr>
        <w:pStyle w:val="LO-normal"/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-сервис, в свою очередь, слушает задачи от брокера сообщений и выполняет их, когда они становятся доступны. Это позволяет приложению обрабатывать большее количество запросов и более быстро отвечать на них, поскольку долгие операции не блокируют основной поток выполнения</w:t>
      </w:r>
      <w:r>
        <w:t>.</w:t>
      </w:r>
    </w:p>
    <w:p w14:paraId="334DC39F" w14:textId="77777777" w:rsidR="00F753D0" w:rsidRDefault="0087789D">
      <w:pPr>
        <w:pStyle w:val="1"/>
        <w:numPr>
          <w:ilvl w:val="1"/>
          <w:numId w:val="12"/>
        </w:numPr>
        <w:tabs>
          <w:tab w:val="left" w:pos="709"/>
        </w:tabs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4" w:name="_4k668n3"/>
      <w:bookmarkStart w:id="85" w:name="_Toc136962485"/>
      <w:bookmarkStart w:id="86" w:name="_Toc137031802"/>
      <w:bookmarkEnd w:id="84"/>
      <w:r>
        <w:rPr>
          <w:rFonts w:ascii="Times New Roman" w:eastAsia="Times New Roman" w:hAnsi="Times New Roman" w:cs="Times New Roman"/>
          <w:sz w:val="28"/>
          <w:szCs w:val="28"/>
        </w:rPr>
        <w:t xml:space="preserve">Описание логики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для проведения платежей</w:t>
      </w:r>
      <w:bookmarkEnd w:id="85"/>
      <w:bookmarkEnd w:id="86"/>
    </w:p>
    <w:p w14:paraId="49566EA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[10] создает ссылку на оплату, после нажатия кнопки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показывается страница (Рисунок 11):</w:t>
      </w:r>
    </w:p>
    <w:p w14:paraId="13DF9F83" w14:textId="77777777" w:rsidR="00F753D0" w:rsidRDefault="0087789D">
      <w:pPr>
        <w:pStyle w:val="LO-normal"/>
        <w:keepNext/>
        <w:spacing w:line="360" w:lineRule="auto"/>
        <w:ind w:left="720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357D0301" wp14:editId="17E90D3D">
            <wp:extent cx="5073015" cy="4109085"/>
            <wp:effectExtent l="0" t="0" r="0" b="0"/>
            <wp:docPr id="12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4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29D4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11 – Страница оплаты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фронтенде</w:t>
      </w:r>
      <w:proofErr w:type="spellEnd"/>
    </w:p>
    <w:p w14:paraId="190C5733" w14:textId="77777777" w:rsidR="00F753D0" w:rsidRDefault="0087789D">
      <w:pPr>
        <w:pStyle w:val="LO-normal"/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формирует запрос для создания ссылки на оплату. В запросе указываются параметры платежа, такие как сумма, валюта, описание и другие необходимые данные. Полученная ссылка будет использована для перенаправления пользователя на страницу оплаты Тинькофф (Рисунок 12):</w:t>
      </w:r>
    </w:p>
    <w:p w14:paraId="097A0750" w14:textId="77777777" w:rsidR="00F753D0" w:rsidRDefault="0087789D">
      <w:pPr>
        <w:pStyle w:val="LO-normal"/>
        <w:keepNext/>
        <w:spacing w:line="360" w:lineRule="auto"/>
        <w:ind w:left="720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2ADA8C3" wp14:editId="3B30253F">
            <wp:extent cx="4990465" cy="3997960"/>
            <wp:effectExtent l="0" t="0" r="0" b="0"/>
            <wp:docPr id="1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6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3BFD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12– – Страница оплаты на сервисе Тинькофф</w:t>
      </w:r>
    </w:p>
    <w:p w14:paraId="5E452E0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Пользователь переходит по сформированной ссылке и попадает на страницу оплаты, предоставленную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API. На этой странице пользователь может ввести необходимые данные для проведения платежа, такие как данные карты.</w:t>
      </w:r>
    </w:p>
    <w:p w14:paraId="1F03A99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Пользователя перенаправляют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После завершения оплаты,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перенаправляет пользователя обратно на предварительно указанный в настройках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URL-адрес.</w:t>
      </w:r>
    </w:p>
    <w:p w14:paraId="6A8D168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получает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информацию о транзакции: При перенаправлении на указанный URL-адрес,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передает данные о транзакции, включая уникальный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платежа и другую информацию, в параметрах запроса.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[13] извлекает эти данные из запроса для дальнейшей обработки.</w:t>
      </w:r>
    </w:p>
    <w:p w14:paraId="41A57C9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заносит информацию в базу данных: После получения данных о транзакции,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сохраняет эту информацию в своей базе данных. Это включает сохранение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платежа, статуса транзакции, суммы и других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деталей платежа. Занесение информации в базу данных обеспечивает возможность последующего отслеживания и управления платежами.</w:t>
      </w:r>
    </w:p>
    <w:p w14:paraId="04A8FD3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успешные платежи в дальнейшем можно увидеть в личном кабинете тренера (Рисунок 13 и Рисунок 14):</w:t>
      </w:r>
    </w:p>
    <w:p w14:paraId="620679A6" w14:textId="77777777" w:rsidR="00F753D0" w:rsidRDefault="0087789D" w:rsidP="00854163">
      <w:pPr>
        <w:pStyle w:val="LO-normal"/>
        <w:keepNext/>
        <w:spacing w:before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4111A4A6" wp14:editId="5CE64813">
            <wp:extent cx="5731510" cy="3268980"/>
            <wp:effectExtent l="0" t="0" r="0" b="0"/>
            <wp:docPr id="14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7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B344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13 - Успешные транзакции</w:t>
      </w:r>
    </w:p>
    <w:p w14:paraId="176B0901" w14:textId="77777777" w:rsidR="00F753D0" w:rsidRDefault="0087789D" w:rsidP="00854163">
      <w:pPr>
        <w:pStyle w:val="LO-normal"/>
        <w:keepNext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0967DD98" wp14:editId="068AA2DD">
            <wp:extent cx="5971540" cy="3385650"/>
            <wp:effectExtent l="0" t="0" r="0" b="5715"/>
            <wp:docPr id="1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8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093" cy="338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21EA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14 – Успешные транзакции</w:t>
      </w:r>
    </w:p>
    <w:p w14:paraId="7732CA7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Или в админ панели (Рисунок 15):</w:t>
      </w:r>
    </w:p>
    <w:p w14:paraId="728E7433" w14:textId="77777777" w:rsidR="00F753D0" w:rsidRDefault="0087789D">
      <w:pPr>
        <w:pStyle w:val="LO-normal"/>
        <w:keepNext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 w:bidi="ar-SA"/>
        </w:rPr>
        <w:drawing>
          <wp:inline distT="0" distB="0" distL="0" distR="0" wp14:anchorId="2D1349E6" wp14:editId="5806D917">
            <wp:extent cx="6116320" cy="1567180"/>
            <wp:effectExtent l="0" t="0" r="0" b="0"/>
            <wp:docPr id="16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9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B47F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15—Все транзакции</w:t>
      </w:r>
    </w:p>
    <w:p w14:paraId="2875629A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7" w:name="_Toc137031803"/>
      <w:r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bookmarkEnd w:id="87"/>
    </w:p>
    <w:p w14:paraId="3A54681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Наиболее значимые этапы разработки отображены в этом разделе. </w:t>
      </w:r>
    </w:p>
    <w:p w14:paraId="532A1265" w14:textId="77777777" w:rsidR="00F753D0" w:rsidRDefault="0087789D">
      <w:pPr>
        <w:pStyle w:val="1"/>
        <w:numPr>
          <w:ilvl w:val="2"/>
          <w:numId w:val="9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8" w:name="_2zbgiuw"/>
      <w:bookmarkStart w:id="89" w:name="_Toc136962487"/>
      <w:bookmarkStart w:id="90" w:name="_Toc137031804"/>
      <w:bookmarkEnd w:id="88"/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Настройка удаленной базы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bookmarkEnd w:id="89"/>
      <w:bookmarkEnd w:id="90"/>
      <w:proofErr w:type="spellEnd"/>
    </w:p>
    <w:p w14:paraId="101096F1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Поскольку весь проект запускается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для настройки этих сервисов достаточно ввести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переменные для запуска и поднять все контейнеры. После этого можно проверить подключение к БД как показано ниже (Рисунок 16):</w:t>
      </w:r>
    </w:p>
    <w:p w14:paraId="677B64C1" w14:textId="77777777" w:rsidR="00F753D0" w:rsidRDefault="0087789D">
      <w:pPr>
        <w:pStyle w:val="LO-normal"/>
        <w:keepNext/>
        <w:shd w:val="clear" w:color="auto" w:fill="FFFFFF"/>
        <w:spacing w:before="240" w:line="360" w:lineRule="auto"/>
        <w:ind w:firstLine="709"/>
        <w:jc w:val="center"/>
      </w:pPr>
      <w:r>
        <w:rPr>
          <w:noProof/>
          <w:lang w:eastAsia="ru-RU" w:bidi="ar-SA"/>
        </w:rPr>
        <w:drawing>
          <wp:inline distT="0" distB="0" distL="0" distR="0" wp14:anchorId="19C32DB6" wp14:editId="6FBD573C">
            <wp:extent cx="4304665" cy="3258185"/>
            <wp:effectExtent l="0" t="0" r="0" b="0"/>
            <wp:docPr id="1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0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2BB7" w14:textId="77777777" w:rsidR="00F753D0" w:rsidRDefault="0087789D">
      <w:pPr>
        <w:pStyle w:val="LO-normal"/>
        <w:spacing w:after="72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16 – Подключение к удаленной БД</w:t>
      </w:r>
    </w:p>
    <w:p w14:paraId="23FAB8AA" w14:textId="77777777" w:rsidR="00F753D0" w:rsidRDefault="0087789D">
      <w:pPr>
        <w:pStyle w:val="1"/>
        <w:numPr>
          <w:ilvl w:val="2"/>
          <w:numId w:val="9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1" w:name="_1egqt2p"/>
      <w:bookmarkStart w:id="92" w:name="_Toc136962488"/>
      <w:bookmarkStart w:id="93" w:name="_Toc137031805"/>
      <w:bookmarkEnd w:id="9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скриптов</w:t>
      </w:r>
      <w:bookmarkEnd w:id="92"/>
      <w:bookmarkEnd w:id="93"/>
    </w:p>
    <w:p w14:paraId="648B198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 же для упрощения работы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сервере следует добавить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Тут следует написать основные сокращение, например, вход в консоль контейнера, создание и применение миграций, полная сборка контейнеров, остановка всех контейнеров и т.д.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представлен ниже [14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  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17): </w:t>
      </w:r>
    </w:p>
    <w:p w14:paraId="475F9D6C" w14:textId="77777777" w:rsidR="00F753D0" w:rsidRDefault="0087789D">
      <w:pPr>
        <w:pStyle w:val="LO-normal"/>
        <w:keepNext/>
        <w:spacing w:before="24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 w:bidi="ar-SA"/>
        </w:rPr>
        <w:drawing>
          <wp:inline distT="0" distB="0" distL="0" distR="0" wp14:anchorId="4DC89ADF" wp14:editId="23EA4371">
            <wp:extent cx="4350385" cy="4317365"/>
            <wp:effectExtent l="0" t="0" r="0" b="0"/>
            <wp:docPr id="18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0D5B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17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Makefile</w:t>
      </w:r>
      <w:proofErr w:type="spellEnd"/>
    </w:p>
    <w:p w14:paraId="07381CBA" w14:textId="77777777" w:rsidR="00F753D0" w:rsidRDefault="0087789D">
      <w:pPr>
        <w:pStyle w:val="1"/>
        <w:numPr>
          <w:ilvl w:val="2"/>
          <w:numId w:val="9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4" w:name="_3ygebqi"/>
      <w:bookmarkStart w:id="95" w:name="_Toc136962489"/>
      <w:bookmarkStart w:id="96" w:name="_Toc137031806"/>
      <w:bookmarkEnd w:id="94"/>
      <w:r>
        <w:rPr>
          <w:rFonts w:ascii="Times New Roman" w:eastAsia="Times New Roman" w:hAnsi="Times New Roman" w:cs="Times New Roman"/>
          <w:sz w:val="28"/>
          <w:szCs w:val="28"/>
        </w:rPr>
        <w:t>Авторизации через социальные сети</w:t>
      </w:r>
      <w:bookmarkEnd w:id="95"/>
      <w:bookmarkEnd w:id="96"/>
    </w:p>
    <w:p w14:paraId="0EB2B5AF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Пользуясь документацией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yandex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18) или mail.ru (Рисунок 19), создаем приложение.</w:t>
      </w:r>
    </w:p>
    <w:p w14:paraId="78F0B132" w14:textId="77777777" w:rsidR="00F753D0" w:rsidRDefault="0087789D">
      <w:pPr>
        <w:pStyle w:val="LO-normal"/>
        <w:keepNext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D2A0523" wp14:editId="00140DAC">
            <wp:extent cx="4890135" cy="3764915"/>
            <wp:effectExtent l="0" t="0" r="0" b="0"/>
            <wp:docPr id="19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2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B4F6" w14:textId="77777777" w:rsidR="00F753D0" w:rsidRDefault="0087789D">
      <w:pPr>
        <w:pStyle w:val="LO-normal"/>
        <w:spacing w:after="48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18 - </w:t>
      </w:r>
      <w:hyperlink r:id="rId34">
        <w:proofErr w:type="spellStart"/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OAuth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 2.0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yandex</w:t>
      </w:r>
      <w:proofErr w:type="spellEnd"/>
    </w:p>
    <w:p w14:paraId="2F8D2D7D" w14:textId="77777777" w:rsidR="00F753D0" w:rsidRDefault="0087789D">
      <w:pPr>
        <w:pStyle w:val="LO-normal"/>
        <w:keepNext/>
        <w:shd w:val="clear" w:color="auto" w:fill="FFFFFF"/>
        <w:spacing w:line="360" w:lineRule="auto"/>
        <w:ind w:firstLine="709"/>
        <w:jc w:val="both"/>
      </w:pPr>
      <w:r>
        <w:rPr>
          <w:noProof/>
          <w:lang w:eastAsia="ru-RU" w:bidi="ar-SA"/>
        </w:rPr>
        <w:drawing>
          <wp:inline distT="0" distB="0" distL="0" distR="0" wp14:anchorId="1C5D4000" wp14:editId="406D028A">
            <wp:extent cx="5453380" cy="2955290"/>
            <wp:effectExtent l="0" t="0" r="0" b="0"/>
            <wp:docPr id="20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3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F25F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19- </w:t>
      </w:r>
      <w:hyperlink r:id="rId36">
        <w:proofErr w:type="spellStart"/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OAuth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 2.0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mail.ru</w:t>
      </w:r>
    </w:p>
    <w:p w14:paraId="495CF7CF" w14:textId="77777777" w:rsidR="00F753D0" w:rsidRDefault="0087789D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E9B9D1D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это выглядит как на Рисунке 20:</w:t>
      </w:r>
    </w:p>
    <w:p w14:paraId="02E71E02" w14:textId="77777777" w:rsidR="00F753D0" w:rsidRDefault="0087789D">
      <w:pPr>
        <w:pStyle w:val="LO-normal"/>
        <w:keepNext/>
        <w:shd w:val="clear" w:color="auto" w:fill="FFFFFF"/>
        <w:spacing w:before="240" w:line="360" w:lineRule="auto"/>
        <w:ind w:firstLine="709"/>
        <w:jc w:val="center"/>
      </w:pPr>
      <w:r>
        <w:rPr>
          <w:noProof/>
          <w:lang w:eastAsia="ru-RU" w:bidi="ar-SA"/>
        </w:rPr>
        <w:drawing>
          <wp:inline distT="0" distB="0" distL="0" distR="0" wp14:anchorId="310734A3" wp14:editId="7C7B1625">
            <wp:extent cx="2223770" cy="2971165"/>
            <wp:effectExtent l="0" t="0" r="0" b="0"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63D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20- Авторизации через социальные сети</w:t>
      </w:r>
    </w:p>
    <w:p w14:paraId="2505E61D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Далее, добавляем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систему.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[15] работает следующая логика. После того, как пользователь авторизоваться через приложение сервиса, пользователя перенаправляют на страницу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прослушки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далее выполняется следующая логика:</w:t>
      </w:r>
    </w:p>
    <w:p w14:paraId="6E59ABFE" w14:textId="77777777" w:rsidR="00F753D0" w:rsidRDefault="0087789D">
      <w:pPr>
        <w:pStyle w:val="LO-normal"/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Получение кода авторизации: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Бэкенд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проверяет наличие параметра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 в GET-параметрах запроса. Если код присутствует, продолжается обработка, иначе выполняется перенаправление на главную страницу.</w:t>
      </w:r>
    </w:p>
    <w:p w14:paraId="012817BA" w14:textId="77777777" w:rsidR="00F753D0" w:rsidRDefault="0087789D">
      <w:pPr>
        <w:pStyle w:val="LO-normal"/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Аутентификация сессии: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сессию добавляются данные аутентификации, включающие ключ и секрет для OAuth2.</w:t>
      </w:r>
    </w:p>
    <w:p w14:paraId="7A22F623" w14:textId="77777777" w:rsidR="00F753D0" w:rsidRDefault="0087789D">
      <w:pPr>
        <w:pStyle w:val="LO-normal"/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доступа: Выполняется POST-запрос к данному сервису с параметрами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grant_type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 и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для получения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доступа. Ответ в формате JSON сохраняется в переменной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token_data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498611" w14:textId="77777777" w:rsidR="00F753D0" w:rsidRDefault="0087789D">
      <w:pPr>
        <w:pStyle w:val="LO-normal"/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Получение информации о пользователе: Выполняется GET-запрос к данному сервису с параметром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oauth_token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содержащим полученный ранее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доступа. Ответ также в формате JSON сохраняется в переменной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1A90806" w14:textId="77777777" w:rsidR="00F753D0" w:rsidRDefault="0087789D">
      <w:pPr>
        <w:pStyle w:val="LO-normal"/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или обновление пользователя: Проверяется наличие пользователя с указанным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базе данных. Если пользователь существует,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обновляется его подтвержденный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иначе создается новый пользователь с указанными данными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имя, фамилия, пол).</w:t>
      </w:r>
    </w:p>
    <w:p w14:paraId="2CA5C3D2" w14:textId="77777777" w:rsidR="00F753D0" w:rsidRDefault="0087789D">
      <w:pPr>
        <w:pStyle w:val="LO-normal"/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Генерация JWT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доступа: Создается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RefreshToken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пользователя, чтобы сгенерировать JWT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доступа.</w:t>
      </w:r>
    </w:p>
    <w:p w14:paraId="6E560981" w14:textId="77777777" w:rsidR="00F753D0" w:rsidRDefault="0087789D">
      <w:pPr>
        <w:pStyle w:val="LO-normal"/>
        <w:numPr>
          <w:ilvl w:val="0"/>
          <w:numId w:val="7"/>
        </w:numPr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Перенаправление пользователя: Выполняется перенаправление пользователя на указанный URL, содержащий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access_token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refresh_token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в параметрах запроса.</w:t>
      </w:r>
    </w:p>
    <w:p w14:paraId="75B79F3C" w14:textId="77777777" w:rsidR="00F753D0" w:rsidRDefault="0087789D">
      <w:pPr>
        <w:pStyle w:val="1"/>
        <w:numPr>
          <w:ilvl w:val="2"/>
          <w:numId w:val="9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7" w:name="_2dlolyb"/>
      <w:bookmarkStart w:id="98" w:name="_Toc136962490"/>
      <w:bookmarkStart w:id="99" w:name="_Toc137031807"/>
      <w:bookmarkEnd w:id="97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уведомлений</w:t>
      </w:r>
      <w:bookmarkEnd w:id="98"/>
      <w:bookmarkEnd w:id="99"/>
    </w:p>
    <w:p w14:paraId="2064A6ED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оплаты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круса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будет представлена возможность включить уведомления в телеграмме (Рисунок 21).</w:t>
      </w:r>
    </w:p>
    <w:p w14:paraId="50649BC0" w14:textId="77777777" w:rsidR="00F753D0" w:rsidRDefault="0087789D">
      <w:pPr>
        <w:pStyle w:val="LO-normal"/>
        <w:keepNext/>
        <w:spacing w:before="240"/>
      </w:pPr>
      <w:r>
        <w:rPr>
          <w:noProof/>
          <w:lang w:eastAsia="ru-RU" w:bidi="ar-SA"/>
        </w:rPr>
        <w:drawing>
          <wp:inline distT="0" distB="0" distL="0" distR="0" wp14:anchorId="190D8DD8" wp14:editId="38074972">
            <wp:extent cx="6116320" cy="4739005"/>
            <wp:effectExtent l="0" t="0" r="0" b="0"/>
            <wp:docPr id="22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03CB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21- Страница успешной оплаты</w:t>
      </w:r>
    </w:p>
    <w:p w14:paraId="347663EE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После этого формируется уникальная ссылка активация, с зашитым внутри индикатором транзакции. Далее система получает информацию о мероприятиях, включая их даты и время начала, и т.д.  Бот использует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задач, которые будут выполнены за 75 минут и за 1 день до начала каждого мероприятия. Когда срабатывает задача, запланированная на 75 минут или за 1 день до мероприятия о мероприятия, соответствующая функция задачи выполняется. Эта функция отправляет уведомления участникам через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22). </w:t>
      </w:r>
    </w:p>
    <w:p w14:paraId="3CE46B7E" w14:textId="77777777" w:rsidR="00F753D0" w:rsidRDefault="0087789D">
      <w:pPr>
        <w:pStyle w:val="LO-normal"/>
        <w:keepNext/>
        <w:spacing w:before="280" w:after="28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A997A2D" wp14:editId="3CF0C912">
            <wp:extent cx="4714240" cy="7204075"/>
            <wp:effectExtent l="0" t="0" r="0" b="0"/>
            <wp:docPr id="2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72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85EF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22 – Уведомления в телеграмме</w:t>
      </w:r>
    </w:p>
    <w:p w14:paraId="6FAAEE66" w14:textId="77777777" w:rsidR="00F753D0" w:rsidRDefault="0087789D">
      <w:pPr>
        <w:pStyle w:val="1"/>
        <w:numPr>
          <w:ilvl w:val="2"/>
          <w:numId w:val="9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0" w:name="_sqyw64"/>
      <w:bookmarkStart w:id="101" w:name="_Toc136962491"/>
      <w:bookmarkStart w:id="102" w:name="_Toc137031808"/>
      <w:bookmarkEnd w:id="100"/>
      <w:r>
        <w:rPr>
          <w:rFonts w:ascii="Times New Roman" w:eastAsia="Times New Roman" w:hAnsi="Times New Roman" w:cs="Times New Roman"/>
          <w:sz w:val="28"/>
          <w:szCs w:val="28"/>
        </w:rPr>
        <w:t>Уведомления на электронную почту.</w:t>
      </w:r>
      <w:bookmarkEnd w:id="101"/>
      <w:bookmarkEnd w:id="102"/>
    </w:p>
    <w:p w14:paraId="0B88B15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Вся та же логика, которая описана в пункте выше выполняется и для уведомлений электронную почту (Рисунок 23 и Рисунок 24).</w:t>
      </w:r>
    </w:p>
    <w:p w14:paraId="160770C8" w14:textId="77777777" w:rsidR="00F753D0" w:rsidRDefault="0087789D">
      <w:pPr>
        <w:pStyle w:val="LO-normal"/>
        <w:keepNext/>
        <w:spacing w:line="36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7C5E7E45" wp14:editId="501F08E3">
            <wp:extent cx="4984115" cy="4420870"/>
            <wp:effectExtent l="0" t="0" r="0" b="0"/>
            <wp:docPr id="24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61E7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23 – Уведомления на электронную почту</w:t>
      </w:r>
    </w:p>
    <w:p w14:paraId="297EAC11" w14:textId="77777777" w:rsidR="00F753D0" w:rsidRDefault="0087789D">
      <w:pPr>
        <w:pStyle w:val="LO-normal"/>
        <w:keepNext/>
        <w:spacing w:before="280" w:line="36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 w:bidi="ar-SA"/>
        </w:rPr>
        <w:drawing>
          <wp:inline distT="0" distB="0" distL="0" distR="0" wp14:anchorId="51A4D4FD" wp14:editId="3B8BD6A9">
            <wp:extent cx="5876290" cy="1389380"/>
            <wp:effectExtent l="0" t="0" r="0" b="0"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D726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24 – Уведомления на электронную почту</w:t>
      </w:r>
    </w:p>
    <w:p w14:paraId="2499B7E1" w14:textId="77777777" w:rsidR="00F753D0" w:rsidRDefault="0087789D">
      <w:pPr>
        <w:pStyle w:val="LO-normal"/>
        <w:spacing w:before="280" w:after="28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382FFBF2" w14:textId="77777777" w:rsidR="00F753D0" w:rsidRDefault="0087789D">
      <w:pPr>
        <w:pStyle w:val="1"/>
        <w:numPr>
          <w:ilvl w:val="2"/>
          <w:numId w:val="9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3" w:name="_3cqmetx"/>
      <w:bookmarkStart w:id="104" w:name="_Toc136962492"/>
      <w:bookmarkStart w:id="105" w:name="_Toc137031809"/>
      <w:bookmarkEnd w:id="10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Привязка карты</w:t>
      </w:r>
      <w:bookmarkEnd w:id="104"/>
      <w:bookmarkEnd w:id="105"/>
    </w:p>
    <w:p w14:paraId="23E1382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того, чтобы начать полноценно работать с сервисом, для физических лиц нужно привязать свою банковскую карту в личном кабинете (Рисунок 25).</w:t>
      </w:r>
    </w:p>
    <w:p w14:paraId="1233DD5A" w14:textId="77777777" w:rsidR="00F753D0" w:rsidRDefault="0087789D">
      <w:pPr>
        <w:pStyle w:val="LO-normal"/>
        <w:keepNext/>
        <w:shd w:val="clear" w:color="auto" w:fill="FFFFFF"/>
        <w:spacing w:before="240" w:line="360" w:lineRule="auto"/>
        <w:ind w:left="600"/>
        <w:jc w:val="both"/>
        <w:rPr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7EB6E8AF" wp14:editId="4A0972DE">
            <wp:extent cx="5927725" cy="2536190"/>
            <wp:effectExtent l="0" t="0" r="0" b="0"/>
            <wp:docPr id="26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8D79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25 – Привязка карты</w:t>
      </w:r>
    </w:p>
    <w:p w14:paraId="51A35B9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открывается форма на стронное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Tinkoff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26):</w:t>
      </w:r>
    </w:p>
    <w:p w14:paraId="02FE44CB" w14:textId="77777777" w:rsidR="00F753D0" w:rsidRDefault="0087789D">
      <w:pPr>
        <w:pStyle w:val="LO-normal"/>
        <w:keepNext/>
        <w:shd w:val="clear" w:color="auto" w:fill="FFFFFF"/>
        <w:spacing w:before="240" w:line="360" w:lineRule="auto"/>
        <w:ind w:left="600"/>
        <w:jc w:val="both"/>
        <w:rPr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67887AB3" wp14:editId="79D80CE0">
            <wp:extent cx="5940425" cy="3342005"/>
            <wp:effectExtent l="0" t="0" r="0" b="0"/>
            <wp:docPr id="2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1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E068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6" w:name="_1rvwp1q"/>
      <w:bookmarkEnd w:id="10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26 – Привязка карты</w:t>
      </w:r>
    </w:p>
    <w:p w14:paraId="302AEC9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привязки пользователя перенаправляют обратно на сайт (Рисунок 27)</w:t>
      </w:r>
    </w:p>
    <w:p w14:paraId="79C45D76" w14:textId="77777777" w:rsidR="00F753D0" w:rsidRDefault="0087789D">
      <w:pPr>
        <w:pStyle w:val="LO-normal"/>
        <w:keepNext/>
        <w:shd w:val="clear" w:color="auto" w:fill="FFFFFF"/>
        <w:spacing w:before="240" w:line="360" w:lineRule="auto"/>
        <w:jc w:val="both"/>
        <w:rPr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7072E422" wp14:editId="02A6E8D0">
            <wp:extent cx="6116320" cy="3474720"/>
            <wp:effectExtent l="0" t="0" r="0" b="0"/>
            <wp:docPr id="28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5F91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7" w:name="_4bvk7pj"/>
      <w:bookmarkEnd w:id="10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27 – Успешная привязка</w:t>
      </w:r>
    </w:p>
    <w:p w14:paraId="7659267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сохраняет только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карты, привязанный на сервисе Тинькоффа, то есть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хранит данные карт, что обеспечивает дополнительную безопасность. </w:t>
      </w:r>
    </w:p>
    <w:p w14:paraId="5526DAD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Привязка карт осуществляется для выплат тренеру, после покупки его курса.</w:t>
      </w:r>
    </w:p>
    <w:p w14:paraId="4EA61198" w14:textId="77777777" w:rsidR="00F753D0" w:rsidRDefault="0087789D">
      <w:pPr>
        <w:pStyle w:val="1"/>
        <w:numPr>
          <w:ilvl w:val="2"/>
          <w:numId w:val="9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8" w:name="_2r0uhxc"/>
      <w:bookmarkStart w:id="109" w:name="_Toc136962493"/>
      <w:bookmarkStart w:id="110" w:name="_Toc137031810"/>
      <w:bookmarkEnd w:id="108"/>
      <w:r>
        <w:rPr>
          <w:rFonts w:ascii="Times New Roman" w:eastAsia="Times New Roman" w:hAnsi="Times New Roman" w:cs="Times New Roman"/>
          <w:sz w:val="28"/>
          <w:szCs w:val="28"/>
        </w:rPr>
        <w:t>Перезапись на курс</w:t>
      </w:r>
      <w:bookmarkEnd w:id="109"/>
      <w:bookmarkEnd w:id="110"/>
    </w:p>
    <w:p w14:paraId="53FDC37E" w14:textId="77777777" w:rsidR="00F753D0" w:rsidRDefault="0087789D">
      <w:pPr>
        <w:pStyle w:val="LO-normal"/>
        <w:spacing w:before="280" w:after="28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клиент купил не полный курс, у тренера есть возможность перезаписать его в рамках одного курса (Рисунок 28, Рисунок 29 и Рисунок 30)</w:t>
      </w:r>
    </w:p>
    <w:p w14:paraId="4941995B" w14:textId="77777777" w:rsidR="00F753D0" w:rsidRDefault="0087789D">
      <w:pPr>
        <w:pStyle w:val="LO-normal"/>
        <w:keepNext/>
        <w:shd w:val="clear" w:color="auto" w:fill="FFFFFF"/>
        <w:spacing w:line="360" w:lineRule="auto"/>
        <w:jc w:val="both"/>
        <w:rPr>
          <w:color w:val="000000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83E1BCC" wp14:editId="61BD4FB4">
            <wp:extent cx="6116320" cy="3474720"/>
            <wp:effectExtent l="0" t="0" r="0" b="0"/>
            <wp:docPr id="2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3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1711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1" w:name="_1664s55"/>
      <w:bookmarkEnd w:id="1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28 –Мои курсы</w:t>
      </w:r>
    </w:p>
    <w:p w14:paraId="7C72CD4D" w14:textId="77777777" w:rsidR="00F753D0" w:rsidRDefault="0087789D">
      <w:pPr>
        <w:pStyle w:val="LO-normal"/>
        <w:keepNext/>
        <w:shd w:val="clear" w:color="auto" w:fill="FFFFFF"/>
        <w:spacing w:line="360" w:lineRule="auto"/>
        <w:jc w:val="both"/>
        <w:rPr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36A7A121" wp14:editId="57DD48AD">
            <wp:extent cx="6116320" cy="2571115"/>
            <wp:effectExtent l="0" t="0" r="0" b="0"/>
            <wp:docPr id="30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F2FD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2" w:name="_3q5sasy"/>
      <w:bookmarkEnd w:id="1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29 – Участники курса</w:t>
      </w:r>
    </w:p>
    <w:p w14:paraId="7F88C306" w14:textId="77777777" w:rsidR="00F753D0" w:rsidRDefault="0087789D">
      <w:pPr>
        <w:pStyle w:val="LO-normal"/>
        <w:keepNext/>
        <w:shd w:val="clear" w:color="auto" w:fill="FFFFFF"/>
        <w:spacing w:line="360" w:lineRule="auto"/>
        <w:jc w:val="both"/>
        <w:rPr>
          <w:color w:val="000000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5F39FEF2" wp14:editId="4EF66B8C">
            <wp:extent cx="6116320" cy="2665095"/>
            <wp:effectExtent l="0" t="0" r="0" b="0"/>
            <wp:docPr id="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4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CBB2" w14:textId="77777777" w:rsidR="00F753D0" w:rsidRDefault="0087789D">
      <w:pPr>
        <w:pStyle w:val="LO-normal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3" w:name="_25b2l0r"/>
      <w:bookmarkEnd w:id="1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30 – Перезапись в рамках одного курса</w:t>
      </w:r>
    </w:p>
    <w:p w14:paraId="18C931BA" w14:textId="77777777" w:rsidR="00F753D0" w:rsidRDefault="0087789D">
      <w:pPr>
        <w:pStyle w:val="1"/>
        <w:numPr>
          <w:ilvl w:val="2"/>
          <w:numId w:val="9"/>
        </w:numPr>
        <w:spacing w:before="72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4" w:name="_kgcv8k"/>
      <w:bookmarkStart w:id="115" w:name="_Toc136962494"/>
      <w:bookmarkStart w:id="116" w:name="_Toc137031811"/>
      <w:bookmarkEnd w:id="114"/>
      <w:r>
        <w:rPr>
          <w:rFonts w:ascii="Times New Roman" w:eastAsia="Times New Roman" w:hAnsi="Times New Roman" w:cs="Times New Roman"/>
          <w:sz w:val="28"/>
          <w:szCs w:val="28"/>
        </w:rPr>
        <w:t>Изменения админ панели</w:t>
      </w:r>
      <w:bookmarkEnd w:id="115"/>
      <w:bookmarkEnd w:id="116"/>
    </w:p>
    <w:p w14:paraId="798559AD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добавлены специальные кнопки Архивировать.</w:t>
      </w:r>
    </w:p>
    <w:p w14:paraId="0BCE2907" w14:textId="77777777" w:rsidR="00F753D0" w:rsidRDefault="0087789D">
      <w:pPr>
        <w:pStyle w:val="LO-normal"/>
        <w:keepNext/>
        <w:shd w:val="clear" w:color="auto" w:fill="FFFFFF"/>
        <w:spacing w:before="120" w:line="360" w:lineRule="auto"/>
        <w:ind w:left="600"/>
        <w:jc w:val="both"/>
        <w:rPr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5E88A755" wp14:editId="3B88610A">
            <wp:extent cx="5492750" cy="4605020"/>
            <wp:effectExtent l="0" t="0" r="0" b="0"/>
            <wp:docPr id="3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A9A9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31 – Кнопка Архивировать</w:t>
      </w:r>
    </w:p>
    <w:p w14:paraId="0A61BA79" w14:textId="77777777" w:rsidR="00F753D0" w:rsidRDefault="00F753D0">
      <w:pPr>
        <w:pStyle w:val="LO-normal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3B740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 же была добавлена кнопка «Войти под этим пользователем» (Рисунок 32), которая создает новый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jwt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ключ, и добавляет его в локальное хранилище браузера.</w:t>
      </w:r>
      <w:r>
        <w:rPr>
          <w:noProof/>
          <w:lang w:eastAsia="ru-RU" w:bidi="ar-SA"/>
        </w:rPr>
        <w:drawing>
          <wp:inline distT="0" distB="0" distL="0" distR="0" wp14:anchorId="79FF8B74" wp14:editId="5B95E4A3">
            <wp:extent cx="6116320" cy="1828165"/>
            <wp:effectExtent l="0" t="0" r="0" b="0"/>
            <wp:docPr id="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6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C946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7" w:name="_34g0dwd"/>
      <w:bookmarkEnd w:id="11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32 – кнопка «Войти под этим пользователем»</w:t>
      </w:r>
    </w:p>
    <w:p w14:paraId="06DC33A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br w:type="page"/>
      </w:r>
    </w:p>
    <w:p w14:paraId="48B69AD5" w14:textId="77777777" w:rsidR="00F753D0" w:rsidRDefault="0087789D">
      <w:pPr>
        <w:pStyle w:val="1"/>
        <w:keepLines/>
        <w:numPr>
          <w:ilvl w:val="0"/>
          <w:numId w:val="8"/>
        </w:numPr>
        <w:spacing w:before="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8" w:name="_Toc1370318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Экономическое обоснование целесообразности разработки</w:t>
      </w:r>
      <w:bookmarkEnd w:id="118"/>
    </w:p>
    <w:p w14:paraId="205EBF50" w14:textId="77777777" w:rsidR="00F753D0" w:rsidRDefault="0087789D">
      <w:pPr>
        <w:pStyle w:val="1"/>
        <w:numPr>
          <w:ilvl w:val="1"/>
          <w:numId w:val="8"/>
        </w:numPr>
        <w:spacing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9" w:name="_Toc137031813"/>
      <w:r>
        <w:rPr>
          <w:rFonts w:ascii="Times New Roman" w:eastAsia="Times New Roman" w:hAnsi="Times New Roman" w:cs="Times New Roman"/>
          <w:sz w:val="28"/>
          <w:szCs w:val="28"/>
        </w:rPr>
        <w:t>Область применения программного продукта и его преимущества перед аналогичным программным продуктом</w:t>
      </w:r>
      <w:bookmarkEnd w:id="119"/>
    </w:p>
    <w:p w14:paraId="6DDE230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дипломного проекта является разработка ПО для создания, и записи пользователей на курсы.</w:t>
      </w:r>
    </w:p>
    <w:p w14:paraId="7DF36C08" w14:textId="6AB50903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Основным преимуществом </w:t>
      </w:r>
      <w:r w:rsidR="00550FC9">
        <w:rPr>
          <w:rFonts w:ascii="Times New Roman" w:eastAsia="Times New Roman" w:hAnsi="Times New Roman" w:cs="Times New Roman"/>
          <w:sz w:val="28"/>
          <w:szCs w:val="28"/>
        </w:rPr>
        <w:t>перед аналогами</w:t>
      </w:r>
      <w:r>
        <w:rPr>
          <w:rFonts w:ascii="Times New Roman" w:eastAsia="Times New Roman" w:hAnsi="Times New Roman" w:cs="Times New Roman"/>
          <w:sz w:val="28"/>
          <w:szCs w:val="28"/>
        </w:rPr>
        <w:t>, предлагающими схожий функционал, является удешевление процессов разработки.</w:t>
      </w:r>
    </w:p>
    <w:p w14:paraId="7E8465AA" w14:textId="519A235C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0" w:name="_Toc137031814"/>
      <w:r>
        <w:rPr>
          <w:rFonts w:ascii="Times New Roman" w:eastAsia="Times New Roman" w:hAnsi="Times New Roman" w:cs="Times New Roman"/>
          <w:sz w:val="28"/>
          <w:szCs w:val="28"/>
        </w:rPr>
        <w:t xml:space="preserve">Область применения, </w:t>
      </w:r>
      <w:r w:rsidR="00550FC9">
        <w:rPr>
          <w:rFonts w:ascii="Times New Roman" w:eastAsia="Times New Roman" w:hAnsi="Times New Roman" w:cs="Times New Roman"/>
          <w:sz w:val="28"/>
          <w:szCs w:val="28"/>
        </w:rPr>
        <w:t>трудоёмкость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разработки программного продукта, квалификация исполнителя и его оклад</w:t>
      </w:r>
      <w:bookmarkEnd w:id="120"/>
    </w:p>
    <w:p w14:paraId="383D2737" w14:textId="55607B99" w:rsidR="00F753D0" w:rsidRDefault="00550FC9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1" w:name="_1jlao46"/>
      <w:bookmarkEnd w:id="121"/>
      <w:r>
        <w:rPr>
          <w:rFonts w:ascii="Times New Roman" w:eastAsia="Times New Roman" w:hAnsi="Times New Roman" w:cs="Times New Roman"/>
          <w:sz w:val="28"/>
          <w:szCs w:val="28"/>
        </w:rPr>
        <w:t>Трудоёмкость</w:t>
      </w:r>
      <w:r w:rsidR="0087789D">
        <w:rPr>
          <w:rFonts w:ascii="Times New Roman" w:eastAsia="Times New Roman" w:hAnsi="Times New Roman" w:cs="Times New Roman"/>
          <w:sz w:val="28"/>
          <w:szCs w:val="28"/>
        </w:rPr>
        <w:t xml:space="preserve"> разработки можно определить в Таблице 8. Строка «Всего» отображает общую </w:t>
      </w:r>
      <w:r>
        <w:rPr>
          <w:rFonts w:ascii="Times New Roman" w:eastAsia="Times New Roman" w:hAnsi="Times New Roman" w:cs="Times New Roman"/>
          <w:sz w:val="28"/>
          <w:szCs w:val="28"/>
        </w:rPr>
        <w:t>трудоёмкость</w:t>
      </w:r>
      <w:r w:rsidR="0087789D">
        <w:rPr>
          <w:rFonts w:ascii="Times New Roman" w:eastAsia="Times New Roman" w:hAnsi="Times New Roman" w:cs="Times New Roman"/>
          <w:sz w:val="28"/>
          <w:szCs w:val="28"/>
        </w:rPr>
        <w:t xml:space="preserve"> разработки.</w:t>
      </w:r>
    </w:p>
    <w:p w14:paraId="1D163795" w14:textId="77777777" w:rsidR="00F753D0" w:rsidRDefault="0087789D">
      <w:pPr>
        <w:pStyle w:val="LO-normal"/>
        <w:widowControl w:val="0"/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2" w:name="_43ky6rz"/>
      <w:bookmarkEnd w:id="122"/>
      <w:r>
        <w:rPr>
          <w:rFonts w:ascii="Times New Roman" w:eastAsia="Times New Roman" w:hAnsi="Times New Roman" w:cs="Times New Roman"/>
          <w:sz w:val="28"/>
          <w:szCs w:val="28"/>
        </w:rPr>
        <w:t>Таблица 8 – Ведомость трудоёмкости</w:t>
      </w:r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404"/>
        <w:gridCol w:w="2610"/>
        <w:gridCol w:w="2608"/>
      </w:tblGrid>
      <w:tr w:rsidR="00F753D0" w14:paraId="656808BD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F175B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Наименование этапа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00228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Условное обозначение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F9B5D" w14:textId="77777777" w:rsidR="00F753D0" w:rsidRDefault="0087789D">
            <w:pPr>
              <w:pStyle w:val="LO-normal"/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Трудоёмкость выполнения этапа,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час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.</w:t>
            </w:r>
          </w:p>
        </w:tc>
      </w:tr>
      <w:tr w:rsidR="00F753D0" w14:paraId="33066F19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41F36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Описание задания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E51AD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То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04BBD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F753D0" w14:paraId="4BFAF3E9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0D8F8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Разработка UML - диаграмм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04F21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Тд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85ED6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F753D0" w14:paraId="60B65617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C0603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Разработка Базы данных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F8F29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Тбд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3EB4A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F753D0" w14:paraId="4E465619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92E3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Проектирование программы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CE2D6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Тпп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6F373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260</w:t>
            </w:r>
          </w:p>
        </w:tc>
      </w:tr>
      <w:tr w:rsidR="00F753D0" w14:paraId="49260C67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1D651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Отладка программы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7EE70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Топ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333931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</w:t>
            </w:r>
          </w:p>
        </w:tc>
      </w:tr>
      <w:tr w:rsidR="00F753D0" w14:paraId="2E85E8C4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6B225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Оценка качества программы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D1068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Тоц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B2CE4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F753D0" w14:paraId="36734898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F7B0C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Оформление документации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605F04" w14:textId="71AC2427" w:rsidR="00F753D0" w:rsidRDefault="00AB1162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Тоф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9E641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</w:tr>
      <w:tr w:rsidR="00F753D0" w14:paraId="5597DE33" w14:textId="77777777">
        <w:trPr>
          <w:tblHeader/>
        </w:trPr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B4C828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Всего (Общая трудоемкость разработки)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F97AC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Тобщ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A861D" w14:textId="77777777" w:rsidR="00F753D0" w:rsidRDefault="0087789D">
            <w:pPr>
              <w:pStyle w:val="LO-normal"/>
              <w:widowControl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374</w:t>
            </w:r>
          </w:p>
        </w:tc>
      </w:tr>
    </w:tbl>
    <w:p w14:paraId="3E34384C" w14:textId="146DB0AC" w:rsidR="00C234A4" w:rsidRDefault="0087789D" w:rsidP="00C234A4">
      <w:pPr>
        <w:pStyle w:val="LO-normal"/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Оклад и тарифная ставка разработчика программного продукта представлены в Таблице 9.</w:t>
      </w:r>
    </w:p>
    <w:p w14:paraId="4F1F6C35" w14:textId="77777777" w:rsidR="00C234A4" w:rsidRDefault="00C234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3D5CC62" w14:textId="3C0E8898" w:rsidR="006A0230" w:rsidRPr="006A0230" w:rsidRDefault="0087789D" w:rsidP="006A0230">
      <w:pPr>
        <w:pStyle w:val="LO-normal"/>
        <w:widowControl w:val="0"/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3" w:name="_2iq8gzs"/>
      <w:bookmarkEnd w:id="12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9 — Оклад и тарифная ставка разработчиков программног</w:t>
      </w:r>
      <w:r w:rsidR="006A0230">
        <w:rPr>
          <w:rFonts w:ascii="Times New Roman" w:eastAsia="Times New Roman" w:hAnsi="Times New Roman" w:cs="Times New Roman"/>
          <w:sz w:val="28"/>
          <w:szCs w:val="28"/>
        </w:rPr>
        <w:t>о продукта</w:t>
      </w:r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221"/>
        <w:gridCol w:w="3194"/>
        <w:gridCol w:w="3207"/>
      </w:tblGrid>
      <w:tr w:rsidR="00F753D0" w14:paraId="7CC29707" w14:textId="77777777">
        <w:tc>
          <w:tcPr>
            <w:tcW w:w="3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8EA879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Исполнители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60B77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Оклад, руб.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16A7976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Часовая тарифная ставка, руб.</w:t>
            </w:r>
          </w:p>
        </w:tc>
      </w:tr>
      <w:tr w:rsidR="00F753D0" w14:paraId="052D1D31" w14:textId="77777777">
        <w:tc>
          <w:tcPr>
            <w:tcW w:w="3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28EEB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Разработчик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D5AB00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40 000,00</w:t>
            </w:r>
          </w:p>
        </w:tc>
        <w:tc>
          <w:tcPr>
            <w:tcW w:w="3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1FFCA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227,272</w:t>
            </w:r>
          </w:p>
        </w:tc>
      </w:tr>
    </w:tbl>
    <w:p w14:paraId="2EC597F3" w14:textId="24BD3D51" w:rsidR="00F753D0" w:rsidRDefault="0087789D" w:rsidP="00C234A4">
      <w:pPr>
        <w:pStyle w:val="LO-normal"/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Часовая тарифная ставка определяется исходя из месячного оклада, количества рабочих дней в месяце и продолжител</w:t>
      </w:r>
      <w:r w:rsidR="00C234A4">
        <w:rPr>
          <w:rFonts w:ascii="Times New Roman" w:eastAsia="Times New Roman" w:hAnsi="Times New Roman" w:cs="Times New Roman"/>
          <w:sz w:val="28"/>
          <w:szCs w:val="28"/>
        </w:rPr>
        <w:t>ьности рабочего дня по формуле 1:</w:t>
      </w:r>
    </w:p>
    <w:p w14:paraId="6D631320" w14:textId="77777777" w:rsidR="00F753D0" w:rsidRDefault="0087789D">
      <w:pPr>
        <w:pStyle w:val="LO-normal"/>
        <w:tabs>
          <w:tab w:val="left" w:pos="9072"/>
        </w:tabs>
        <w:spacing w:line="360" w:lineRule="auto"/>
        <w:ind w:firstLine="382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Ом</m:t>
            </m:r>
          </m:num>
          <m:den>
            <m:r>
              <w:rPr>
                <w:rFonts w:ascii="Cambria Math" w:hAnsi="Cambria Math"/>
              </w:rPr>
              <m:t>Д×Тс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(1)</w:t>
      </w:r>
    </w:p>
    <w:p w14:paraId="0CE1A84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ЧТС- часовая тарифная ставка, руб./час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 ;</w:t>
      </w:r>
      <w:proofErr w:type="gramEnd"/>
    </w:p>
    <w:p w14:paraId="4800F31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Ом- оклад исполнителя в месяц, руб. /мес.;</w:t>
      </w:r>
    </w:p>
    <w:p w14:paraId="6779E67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Д – количество рабочих дней в месяце (для расчета Д = 22 раб. дня);</w:t>
      </w:r>
    </w:p>
    <w:p w14:paraId="4A8C00E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Тс – продолжительность рабочего дня (для расчета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8час.).</w:t>
      </w:r>
    </w:p>
    <w:p w14:paraId="780C9B26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4" w:name="_Toc137031815"/>
      <w:r>
        <w:rPr>
          <w:rFonts w:ascii="Times New Roman" w:eastAsia="Times New Roman" w:hAnsi="Times New Roman" w:cs="Times New Roman"/>
          <w:sz w:val="28"/>
          <w:szCs w:val="28"/>
        </w:rPr>
        <w:t>Расчет затрат на разработку программного продукта</w:t>
      </w:r>
      <w:bookmarkEnd w:id="124"/>
    </w:p>
    <w:p w14:paraId="16A9083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Расчёт затрат на разработку информационных технологий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6DAC6F0E" w14:textId="3547E0C2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Расчет полных затрат на разработку проектного решения (программного проду</w:t>
      </w:r>
      <w:r w:rsidR="00C234A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кта) осуществляется по формуле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:</w:t>
      </w:r>
    </w:p>
    <w:p w14:paraId="0B2D66D2" w14:textId="77777777" w:rsidR="00F753D0" w:rsidRDefault="0087789D">
      <w:pPr>
        <w:pStyle w:val="LO-normal"/>
        <w:tabs>
          <w:tab w:val="left" w:pos="9072"/>
        </w:tabs>
        <w:spacing w:before="240" w:after="240" w:line="360" w:lineRule="auto"/>
        <w:ind w:firstLine="255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Зэвм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Зсп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Знр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(2)</w:t>
      </w:r>
    </w:p>
    <w:p w14:paraId="67CE4E25" w14:textId="77777777" w:rsidR="00F753D0" w:rsidRDefault="0087789D">
      <w:pPr>
        <w:pStyle w:val="LO-normal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89249,71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26774,91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5607,36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+ 0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768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+ 62474,79= 184874,77,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руб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‬</w:t>
      </w:r>
    </w:p>
    <w:p w14:paraId="7098C2B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затраты на оплату труда разработчика (разработчиков), руб.;</w:t>
      </w:r>
    </w:p>
    <w:p w14:paraId="2F721E0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страховые взносы по оплате труда во внебюджетные фонды, руб.;</w:t>
      </w:r>
    </w:p>
    <w:p w14:paraId="47F6B3A8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Зэвм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затраты, связанные с содержанием вычислительной техники, руб.;</w:t>
      </w:r>
    </w:p>
    <w:p w14:paraId="5E5707F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Зсп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затраты на специальное программное обеспечение, руб.;</w:t>
      </w:r>
    </w:p>
    <w:p w14:paraId="4BD8DFE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затраты на расходные материалы, необходимые при разработке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программного продукта, руб.;</w:t>
      </w:r>
    </w:p>
    <w:p w14:paraId="5A12669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Знр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затраты по накладным расходам, приходящиеся на разработку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программного продукта, руб.</w:t>
      </w:r>
    </w:p>
    <w:p w14:paraId="0EF6F8F1" w14:textId="77777777" w:rsidR="00F753D0" w:rsidRDefault="0087789D">
      <w:pPr>
        <w:pStyle w:val="3"/>
        <w:numPr>
          <w:ilvl w:val="2"/>
          <w:numId w:val="1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25" w:name="_xvir7l"/>
      <w:bookmarkStart w:id="126" w:name="_Toc136962499"/>
      <w:bookmarkStart w:id="127" w:name="_Toc137031816"/>
      <w:bookmarkEnd w:id="125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Затраты на оплату труда разработчиков</w:t>
      </w:r>
      <w:bookmarkEnd w:id="126"/>
      <w:bookmarkEnd w:id="127"/>
    </w:p>
    <w:p w14:paraId="33B8E49B" w14:textId="66B1CE0F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Размер фонда оплаты труда разработчика рассчитывается по формуле</w:t>
      </w:r>
      <w:r w:rsidR="00AD7766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26EAD8" w14:textId="41370444" w:rsidR="00F753D0" w:rsidRDefault="00AD7766">
      <w:pPr>
        <w:pStyle w:val="LO-normal"/>
        <w:tabs>
          <w:tab w:val="left" w:pos="9072"/>
        </w:tabs>
        <w:spacing w:before="240" w:after="240" w:line="360" w:lineRule="auto"/>
        <w:ind w:firstLine="28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ДТСр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Тобщ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(1 + Кд)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(3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0B0C46D3" w14:textId="77777777" w:rsidR="00F753D0" w:rsidRDefault="0087789D">
      <w:pPr>
        <w:pStyle w:val="LO-normal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227,272*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374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*(1+0,05) =89249,71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руб</w:t>
      </w:r>
      <w:proofErr w:type="spellEnd"/>
    </w:p>
    <w:p w14:paraId="7105C4C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затраты на оплату труда разработчика, руб.; </w:t>
      </w:r>
    </w:p>
    <w:p w14:paraId="055ABBA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Тобщ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время разработки проектного решения разработчиком, час.; </w:t>
      </w:r>
    </w:p>
    <w:p w14:paraId="04DD690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ДТСр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дневная тарифная ставка, руб.; </w:t>
      </w:r>
    </w:p>
    <w:p w14:paraId="3D1230D1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Кд — коэффициент дополнительной заработной платы разработчика программного обеспечения.</w:t>
      </w:r>
    </w:p>
    <w:p w14:paraId="7DE79983" w14:textId="77777777" w:rsidR="00F753D0" w:rsidRDefault="0087789D">
      <w:pPr>
        <w:pStyle w:val="3"/>
        <w:numPr>
          <w:ilvl w:val="2"/>
          <w:numId w:val="1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28" w:name="_3hv69ve"/>
      <w:bookmarkStart w:id="129" w:name="_Toc136962500"/>
      <w:bookmarkStart w:id="130" w:name="_Toc137031817"/>
      <w:bookmarkEnd w:id="128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Затраты по страховым взносам</w:t>
      </w:r>
      <w:bookmarkEnd w:id="129"/>
      <w:bookmarkEnd w:id="130"/>
    </w:p>
    <w:p w14:paraId="38F943C1" w14:textId="35D7940E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Сумма страховых взносов определяется по формуле</w:t>
      </w:r>
      <w:r w:rsidR="00C234A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:</w:t>
      </w:r>
    </w:p>
    <w:p w14:paraId="4DA9250B" w14:textId="60883130" w:rsidR="00F753D0" w:rsidRDefault="0087789D" w:rsidP="006A0230">
      <w:pPr>
        <w:pStyle w:val="LO-normal"/>
        <w:tabs>
          <w:tab w:val="left" w:pos="9072"/>
        </w:tabs>
        <w:spacing w:before="240" w:after="240" w:line="360" w:lineRule="auto"/>
        <w:ind w:firstLine="31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(4)</w:t>
      </w:r>
    </w:p>
    <w:p w14:paraId="6CFF0058" w14:textId="77777777" w:rsidR="00F753D0" w:rsidRDefault="0087789D" w:rsidP="00AD7766">
      <w:pPr>
        <w:pStyle w:val="LO-normal"/>
        <w:shd w:val="clear" w:color="auto" w:fill="FFFFFF"/>
        <w:spacing w:line="360" w:lineRule="auto"/>
        <w:ind w:hanging="99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0,3*</w:t>
      </w:r>
      <w:r>
        <w:rPr>
          <w:rFonts w:ascii="Times New Roman" w:eastAsia="Times New Roman" w:hAnsi="Times New Roman" w:cs="Times New Roman"/>
          <w:sz w:val="28"/>
          <w:szCs w:val="28"/>
        </w:rPr>
        <w:t>89249,71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26774,91,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руб</w:t>
      </w:r>
      <w:proofErr w:type="spellEnd"/>
    </w:p>
    <w:p w14:paraId="0DBD18A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— страховые взносы по оплате труда во внебюджетные фонды, руб.;</w:t>
      </w:r>
    </w:p>
    <w:p w14:paraId="2A67425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— затраты на оплату труда разработчика, руб.; </w:t>
      </w:r>
    </w:p>
    <w:p w14:paraId="5668D99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— коэффициент страховых взносов или процентная ставка, установленная государством для расчета отчислений во внебюджетные фонды.</w:t>
      </w:r>
    </w:p>
    <w:p w14:paraId="0F7196AF" w14:textId="77777777" w:rsidR="00F753D0" w:rsidRDefault="0087789D">
      <w:pPr>
        <w:pStyle w:val="3"/>
        <w:numPr>
          <w:ilvl w:val="2"/>
          <w:numId w:val="1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31" w:name="_1x0gk37"/>
      <w:bookmarkStart w:id="132" w:name="_Toc136962501"/>
      <w:bookmarkStart w:id="133" w:name="_Toc137031818"/>
      <w:bookmarkEnd w:id="131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Затраты по содержанию ЭВМ</w:t>
      </w:r>
      <w:bookmarkEnd w:id="132"/>
      <w:bookmarkEnd w:id="133"/>
    </w:p>
    <w:p w14:paraId="13AE7CF6" w14:textId="7F6D6BC9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Затраты, связанные с эксплуатацией и содержанием ЭВМ, определяются по формуле</w:t>
      </w:r>
      <w:r w:rsidR="00C234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7FCA47D" w14:textId="77777777" w:rsidR="00F753D0" w:rsidRDefault="0087789D">
      <w:pPr>
        <w:pStyle w:val="LO-normal"/>
        <w:tabs>
          <w:tab w:val="left" w:pos="9072"/>
        </w:tabs>
        <w:spacing w:before="240" w:after="240" w:line="360" w:lineRule="auto"/>
        <w:ind w:firstLine="28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Зэвм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Тмрпр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Кгт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Q × См-ч,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(5)</w:t>
      </w:r>
    </w:p>
    <w:p w14:paraId="223F0EF4" w14:textId="01D4E250" w:rsidR="00F753D0" w:rsidRDefault="006A0230" w:rsidP="00AD7766">
      <w:pPr>
        <w:pStyle w:val="LO-normal"/>
        <w:shd w:val="clear" w:color="auto" w:fill="FFFFFF"/>
        <w:spacing w:after="240" w:line="360" w:lineRule="auto"/>
        <w:ind w:hanging="9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proofErr w:type="spellStart"/>
      <w:r w:rsidR="0087789D">
        <w:rPr>
          <w:rFonts w:ascii="Times New Roman" w:eastAsia="Times New Roman" w:hAnsi="Times New Roman" w:cs="Times New Roman"/>
          <w:color w:val="000000"/>
          <w:sz w:val="28"/>
          <w:szCs w:val="28"/>
        </w:rPr>
        <w:t>Зэвм</w:t>
      </w:r>
      <w:proofErr w:type="spellEnd"/>
      <w:r w:rsidR="008778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352* 0,6 * 3 * 8,85 = 5607,36 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‬, </w:t>
      </w:r>
      <w:proofErr w:type="spellStart"/>
      <w:r w:rsidR="0087789D">
        <w:rPr>
          <w:rFonts w:ascii="Times New Roman" w:eastAsia="Times New Roman" w:hAnsi="Times New Roman" w:cs="Times New Roman"/>
          <w:color w:val="000000"/>
          <w:sz w:val="28"/>
          <w:szCs w:val="28"/>
        </w:rPr>
        <w:t>руб</w:t>
      </w:r>
      <w:proofErr w:type="spellEnd"/>
    </w:p>
    <w:p w14:paraId="682D5B50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где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Зэвм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затраты, связанные с содержанием вычислительной техники, руб.;</w:t>
      </w:r>
    </w:p>
    <w:p w14:paraId="2F150081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Тмрпр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машинное время на разработку проектного решения, час.; </w:t>
      </w:r>
    </w:p>
    <w:p w14:paraId="53C112AE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Кгт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коэффициент использования техники; </w:t>
      </w:r>
    </w:p>
    <w:p w14:paraId="30F6716E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 — количество условных единиц используемой техники; </w:t>
      </w:r>
    </w:p>
    <w:p w14:paraId="796A6917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См-ч — стоимость машино-часа эксплуатации оборудования, руб.</w:t>
      </w:r>
    </w:p>
    <w:p w14:paraId="024E9949" w14:textId="424F79B0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 как машинное время может измеряться в месяцах, а себестоимость машино-часа за один час, то машинное время необходимо перевести в часы. Величина стоимости машинного часа принимается по данным организации. Перевод рабочего времени в часы осуществляется по формуле</w:t>
      </w:r>
      <w:r w:rsidR="00AD77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C5B37CD" w14:textId="77777777" w:rsidR="00F753D0" w:rsidRDefault="0087789D">
      <w:pPr>
        <w:pStyle w:val="LO-normal"/>
        <w:tabs>
          <w:tab w:val="left" w:pos="9072"/>
        </w:tabs>
        <w:spacing w:before="240" w:after="240" w:line="360" w:lineRule="auto"/>
        <w:ind w:firstLine="28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Тмрпр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Тмч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Чрд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Тсм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Ксм,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(6)</w:t>
      </w:r>
    </w:p>
    <w:p w14:paraId="72786261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Тмрпр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2 * 22 * 8 * 1 = 352, час</w:t>
      </w:r>
    </w:p>
    <w:p w14:paraId="0F6308D8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Тмрпр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машинное время на разработку проектного решения, час.; </w:t>
      </w:r>
    </w:p>
    <w:p w14:paraId="655705A2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Тмч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рабочее время в месяцах; </w:t>
      </w:r>
    </w:p>
    <w:p w14:paraId="567FF669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Чрд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число рабочих дней в месяце; </w:t>
      </w:r>
    </w:p>
    <w:p w14:paraId="061CFCD4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Тсм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продолжительность рабочей смены, час.; </w:t>
      </w:r>
    </w:p>
    <w:p w14:paraId="211C0CF6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Ксм — количество рабочих смен.</w:t>
      </w:r>
    </w:p>
    <w:p w14:paraId="4C29F8D5" w14:textId="77777777" w:rsidR="00F753D0" w:rsidRDefault="0087789D">
      <w:pPr>
        <w:pStyle w:val="3"/>
        <w:numPr>
          <w:ilvl w:val="2"/>
          <w:numId w:val="1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34" w:name="_4h042r0"/>
      <w:bookmarkStart w:id="135" w:name="_Toc136962502"/>
      <w:bookmarkStart w:id="136" w:name="_Toc137031819"/>
      <w:bookmarkEnd w:id="134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Затраты на специальные программные продукты</w:t>
      </w:r>
      <w:bookmarkEnd w:id="135"/>
      <w:bookmarkEnd w:id="136"/>
    </w:p>
    <w:p w14:paraId="013BD774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специальные программные продукты отсутствуют.</w:t>
      </w:r>
    </w:p>
    <w:p w14:paraId="6FC528F9" w14:textId="77777777" w:rsidR="00F753D0" w:rsidRDefault="0087789D">
      <w:pPr>
        <w:pStyle w:val="3"/>
        <w:numPr>
          <w:ilvl w:val="2"/>
          <w:numId w:val="16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37" w:name="_2w5ecyt"/>
      <w:bookmarkStart w:id="138" w:name="_Toc136962503"/>
      <w:bookmarkStart w:id="139" w:name="_Toc137031820"/>
      <w:bookmarkEnd w:id="137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Затраты на расходные материалы</w:t>
      </w:r>
      <w:bookmarkEnd w:id="138"/>
      <w:bookmarkEnd w:id="139"/>
    </w:p>
    <w:p w14:paraId="79C1BC42" w14:textId="7B985417" w:rsidR="00AD7766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расходные материалы (см. Таблица 10) необходимые для разработки проектного решения определяются по формуле</w:t>
      </w:r>
      <w:r w:rsidR="00AD77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DDEEC12" w14:textId="77777777" w:rsidR="00AD7766" w:rsidRDefault="00AD776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860399F" w14:textId="58F62267" w:rsidR="00F753D0" w:rsidRDefault="0087789D" w:rsidP="00AD7766">
      <w:pPr>
        <w:pStyle w:val="LO-normal"/>
        <w:tabs>
          <w:tab w:val="left" w:pos="9072"/>
        </w:tabs>
        <w:spacing w:before="240" w:after="240" w:line="360" w:lineRule="auto"/>
        <w:ind w:firstLine="34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Зрм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</w:t>
      </w:r>
      <m:oMath>
        <m:nary>
          <m:naryPr>
            <m:chr m:val="∑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×Qi×Pi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,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(7)</w:t>
      </w:r>
    </w:p>
    <w:p w14:paraId="3E8F562A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Зрм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затраты на расходные материалы, руб.; </w:t>
      </w:r>
    </w:p>
    <w:p w14:paraId="1BE95516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количество i-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вида материалы, шт.; </w:t>
      </w:r>
    </w:p>
    <w:p w14:paraId="6171FFF0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цена i-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вида материала, руб.; </w:t>
      </w:r>
    </w:p>
    <w:p w14:paraId="4EBA4D43" w14:textId="0D065485" w:rsidR="00854163" w:rsidRDefault="0087789D" w:rsidP="00AD7766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— количество видов материалов. </w:t>
      </w:r>
      <w:bookmarkStart w:id="140" w:name="_1baon6m"/>
      <w:bookmarkEnd w:id="140"/>
    </w:p>
    <w:p w14:paraId="28041D2C" w14:textId="706ADD5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10 – Все материалы</w:t>
      </w:r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991"/>
        <w:gridCol w:w="2550"/>
        <w:gridCol w:w="2782"/>
        <w:gridCol w:w="2299"/>
      </w:tblGrid>
      <w:tr w:rsidR="00F753D0" w14:paraId="1CE52A79" w14:textId="77777777">
        <w:trPr>
          <w:tblHeader/>
        </w:trPr>
        <w:tc>
          <w:tcPr>
            <w:tcW w:w="19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DFF32E" w14:textId="77777777" w:rsidR="00F753D0" w:rsidRDefault="0087789D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Наименование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810F83" w14:textId="77777777" w:rsidR="00F753D0" w:rsidRDefault="0087789D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Количество, шт.</w:t>
            </w:r>
          </w:p>
        </w:tc>
        <w:tc>
          <w:tcPr>
            <w:tcW w:w="27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3D12B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Цена (без НДС),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руб</w:t>
            </w:r>
            <w:proofErr w:type="spellEnd"/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03050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Сумма,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руб</w:t>
            </w:r>
            <w:proofErr w:type="spellEnd"/>
          </w:p>
        </w:tc>
      </w:tr>
      <w:tr w:rsidR="00F753D0" w14:paraId="7FF32305" w14:textId="77777777">
        <w:tc>
          <w:tcPr>
            <w:tcW w:w="19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9B35A2" w14:textId="77777777" w:rsidR="00F753D0" w:rsidRDefault="0087789D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Пачка бумаги А4 500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653AE1" w14:textId="77777777" w:rsidR="00F753D0" w:rsidRDefault="0087789D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7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9097F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250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22AA7B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250</w:t>
            </w:r>
          </w:p>
        </w:tc>
      </w:tr>
      <w:tr w:rsidR="00F753D0" w14:paraId="7816E1AA" w14:textId="77777777">
        <w:tc>
          <w:tcPr>
            <w:tcW w:w="19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937E10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Краска для принтера Ч/Б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580069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7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147264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250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7553A5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250</w:t>
            </w:r>
          </w:p>
        </w:tc>
      </w:tr>
      <w:tr w:rsidR="00F753D0" w14:paraId="421FB4E2" w14:textId="77777777">
        <w:tc>
          <w:tcPr>
            <w:tcW w:w="19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DC3936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Авторучка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8B893C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7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1C9A9C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644E61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F753D0" w14:paraId="2C2DEDA3" w14:textId="77777777">
        <w:tc>
          <w:tcPr>
            <w:tcW w:w="732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6B0D2E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Итого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577B4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520</w:t>
            </w:r>
          </w:p>
        </w:tc>
      </w:tr>
      <w:tr w:rsidR="00F753D0" w14:paraId="122652B4" w14:textId="77777777">
        <w:tc>
          <w:tcPr>
            <w:tcW w:w="732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02575C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Наименование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DE59C2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Сумма,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руб</w:t>
            </w:r>
            <w:proofErr w:type="spellEnd"/>
          </w:p>
        </w:tc>
      </w:tr>
      <w:tr w:rsidR="00F753D0" w14:paraId="32DF793A" w14:textId="77777777">
        <w:tc>
          <w:tcPr>
            <w:tcW w:w="732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3F7418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ТЗР (15% от Итого)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55991C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78</w:t>
            </w:r>
          </w:p>
        </w:tc>
      </w:tr>
      <w:tr w:rsidR="00F753D0" w14:paraId="0C845CFE" w14:textId="77777777">
        <w:tc>
          <w:tcPr>
            <w:tcW w:w="732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3A666F" w14:textId="77777777" w:rsidR="00F753D0" w:rsidRDefault="0087789D" w:rsidP="00EC7097">
            <w:pPr>
              <w:pStyle w:val="LO-normal"/>
              <w:widowControl w:val="0"/>
              <w:spacing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Всего затрат с учетом ТЗР</w:t>
            </w:r>
          </w:p>
        </w:tc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788B49" w14:textId="77777777" w:rsidR="00F753D0" w:rsidRDefault="0087789D" w:rsidP="00EC7097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768</w:t>
            </w:r>
          </w:p>
        </w:tc>
      </w:tr>
    </w:tbl>
    <w:p w14:paraId="4CF03E36" w14:textId="77777777" w:rsidR="00F753D0" w:rsidRDefault="0087789D">
      <w:pPr>
        <w:pStyle w:val="3"/>
        <w:numPr>
          <w:ilvl w:val="2"/>
          <w:numId w:val="16"/>
        </w:numPr>
        <w:spacing w:before="72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41" w:name="_3vac5uf"/>
      <w:bookmarkStart w:id="142" w:name="_Toc136962504"/>
      <w:bookmarkStart w:id="143" w:name="_Toc137031821"/>
      <w:bookmarkEnd w:id="141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Затраты по накладным расходам</w:t>
      </w:r>
      <w:bookmarkEnd w:id="142"/>
      <w:bookmarkEnd w:id="143"/>
    </w:p>
    <w:p w14:paraId="378F7176" w14:textId="531836B5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Затраты по накладным расходам (см.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11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 определяются по формуле</w:t>
      </w:r>
      <w:r w:rsidR="00AD776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8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</w:p>
    <w:p w14:paraId="15009F86" w14:textId="77777777" w:rsidR="00F753D0" w:rsidRDefault="0087789D" w:rsidP="00AD7766">
      <w:pPr>
        <w:pStyle w:val="LO-normal"/>
        <w:tabs>
          <w:tab w:val="left" w:pos="9072"/>
        </w:tabs>
        <w:spacing w:before="240" w:after="240" w:line="360" w:lineRule="auto"/>
        <w:ind w:firstLine="37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Знр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Кнр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(8)</w:t>
      </w:r>
    </w:p>
    <w:p w14:paraId="53F4A17C" w14:textId="77777777" w:rsidR="00F753D0" w:rsidRDefault="0087789D" w:rsidP="00AD7766">
      <w:pPr>
        <w:pStyle w:val="LO-normal"/>
        <w:spacing w:before="240" w:after="240" w:line="360" w:lineRule="auto"/>
        <w:ind w:firstLine="18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0,7 * </w:t>
      </w:r>
      <w:r>
        <w:rPr>
          <w:rFonts w:ascii="Times New Roman" w:eastAsia="Times New Roman" w:hAnsi="Times New Roman" w:cs="Times New Roman"/>
          <w:sz w:val="28"/>
          <w:szCs w:val="28"/>
        </w:rPr>
        <w:t>89249,7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= 62474,79,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руб</w:t>
      </w:r>
      <w:proofErr w:type="spellEnd"/>
    </w:p>
    <w:p w14:paraId="6AE3E8A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Знр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— затраты по накладным расходам, руб.; </w:t>
      </w:r>
    </w:p>
    <w:p w14:paraId="44619AB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Кнр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— коэффициент накладных расходов; </w:t>
      </w:r>
    </w:p>
    <w:p w14:paraId="6F788FE1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— затраты по оплате труда, руб.</w:t>
      </w:r>
    </w:p>
    <w:p w14:paraId="7F34962F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4" w:name="_2afmg28"/>
      <w:bookmarkEnd w:id="14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11 – Смета затрат на разработку программного продукта</w:t>
      </w:r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619"/>
        <w:gridCol w:w="3634"/>
        <w:gridCol w:w="2369"/>
      </w:tblGrid>
      <w:tr w:rsidR="00F753D0" w14:paraId="6290D589" w14:textId="77777777" w:rsidTr="00AD7766">
        <w:trPr>
          <w:trHeight w:val="619"/>
          <w:tblHeader/>
        </w:trPr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2753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Перечень затрат</w:t>
            </w:r>
          </w:p>
        </w:tc>
        <w:tc>
          <w:tcPr>
            <w:tcW w:w="3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06DD3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Условное обозначение</w:t>
            </w:r>
          </w:p>
        </w:tc>
        <w:tc>
          <w:tcPr>
            <w:tcW w:w="2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60C5CA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Значение,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руб</w:t>
            </w:r>
            <w:proofErr w:type="spellEnd"/>
          </w:p>
        </w:tc>
      </w:tr>
      <w:tr w:rsidR="00F753D0" w14:paraId="332A6232" w14:textId="77777777">
        <w:trPr>
          <w:trHeight w:val="20"/>
        </w:trPr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5CCC0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Оплата труда</w:t>
            </w:r>
          </w:p>
        </w:tc>
        <w:tc>
          <w:tcPr>
            <w:tcW w:w="3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0CDC0D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Зот</w:t>
            </w:r>
            <w:proofErr w:type="spellEnd"/>
          </w:p>
        </w:tc>
        <w:tc>
          <w:tcPr>
            <w:tcW w:w="2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62A396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89249,7</w:t>
            </w:r>
          </w:p>
        </w:tc>
      </w:tr>
      <w:tr w:rsidR="00F753D0" w14:paraId="5A516483" w14:textId="77777777">
        <w:trPr>
          <w:trHeight w:val="20"/>
        </w:trPr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05F48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Страховые взносы</w:t>
            </w:r>
          </w:p>
        </w:tc>
        <w:tc>
          <w:tcPr>
            <w:tcW w:w="3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839DA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Зст</w:t>
            </w:r>
            <w:proofErr w:type="spellEnd"/>
          </w:p>
        </w:tc>
        <w:tc>
          <w:tcPr>
            <w:tcW w:w="2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35CF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26774,91</w:t>
            </w:r>
          </w:p>
        </w:tc>
      </w:tr>
      <w:tr w:rsidR="00F753D0" w14:paraId="7DB04DDF" w14:textId="77777777">
        <w:trPr>
          <w:trHeight w:val="20"/>
        </w:trPr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89E30E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Содержание ЭВМ</w:t>
            </w:r>
          </w:p>
        </w:tc>
        <w:tc>
          <w:tcPr>
            <w:tcW w:w="3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D89EB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Зэвм</w:t>
            </w:r>
            <w:proofErr w:type="spellEnd"/>
          </w:p>
        </w:tc>
        <w:tc>
          <w:tcPr>
            <w:tcW w:w="2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4EFF9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5607,36</w:t>
            </w:r>
          </w:p>
        </w:tc>
      </w:tr>
      <w:tr w:rsidR="00F753D0" w14:paraId="732E0772" w14:textId="77777777">
        <w:trPr>
          <w:trHeight w:val="20"/>
        </w:trPr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A8545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3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B7FF2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Зрм</w:t>
            </w:r>
            <w:proofErr w:type="spellEnd"/>
          </w:p>
        </w:tc>
        <w:tc>
          <w:tcPr>
            <w:tcW w:w="2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C4062E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768</w:t>
            </w:r>
          </w:p>
        </w:tc>
      </w:tr>
      <w:tr w:rsidR="00F753D0" w14:paraId="6CF3982B" w14:textId="77777777">
        <w:trPr>
          <w:trHeight w:val="20"/>
        </w:trPr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E0A07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Накладные расходы</w:t>
            </w:r>
          </w:p>
        </w:tc>
        <w:tc>
          <w:tcPr>
            <w:tcW w:w="3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78DF6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Знр</w:t>
            </w:r>
            <w:proofErr w:type="spellEnd"/>
          </w:p>
        </w:tc>
        <w:tc>
          <w:tcPr>
            <w:tcW w:w="2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1F5B0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  <w:t>62474,79</w:t>
            </w:r>
          </w:p>
        </w:tc>
      </w:tr>
      <w:tr w:rsidR="00F753D0" w14:paraId="6F705674" w14:textId="77777777">
        <w:trPr>
          <w:trHeight w:val="20"/>
        </w:trPr>
        <w:tc>
          <w:tcPr>
            <w:tcW w:w="3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21A32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Итого затрат на разработку</w:t>
            </w:r>
          </w:p>
        </w:tc>
        <w:tc>
          <w:tcPr>
            <w:tcW w:w="36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7D00FD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Зрп</w:t>
            </w:r>
            <w:proofErr w:type="spellEnd"/>
          </w:p>
        </w:tc>
        <w:tc>
          <w:tcPr>
            <w:tcW w:w="2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9B9A0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184874,76</w:t>
            </w:r>
          </w:p>
        </w:tc>
      </w:tr>
    </w:tbl>
    <w:p w14:paraId="43B19986" w14:textId="77777777" w:rsidR="00F753D0" w:rsidRDefault="0087789D">
      <w:pPr>
        <w:pStyle w:val="1"/>
        <w:numPr>
          <w:ilvl w:val="1"/>
          <w:numId w:val="8"/>
        </w:numPr>
        <w:spacing w:before="72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5" w:name="_Toc137031822"/>
      <w:r>
        <w:rPr>
          <w:rFonts w:ascii="Times New Roman" w:eastAsia="Times New Roman" w:hAnsi="Times New Roman" w:cs="Times New Roman"/>
          <w:sz w:val="28"/>
          <w:szCs w:val="28"/>
        </w:rPr>
        <w:t>Затраты на оплату труда разработчика</w:t>
      </w:r>
      <w:bookmarkEnd w:id="145"/>
    </w:p>
    <w:p w14:paraId="0F5B8D6A" w14:textId="2CBFE610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Размер фонда оплаты труда разработчика рассчитывается по формуле</w:t>
      </w:r>
      <w:r w:rsidR="00AD7766">
        <w:rPr>
          <w:rFonts w:ascii="Times New Roman" w:eastAsia="Times New Roman" w:hAnsi="Times New Roman" w:cs="Times New Roman"/>
          <w:sz w:val="28"/>
          <w:szCs w:val="28"/>
        </w:rPr>
        <w:t xml:space="preserve"> 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64CC5EB" w14:textId="7DD182D0" w:rsidR="00F753D0" w:rsidRDefault="00AD7766">
      <w:pPr>
        <w:pStyle w:val="LO-normal"/>
        <w:tabs>
          <w:tab w:val="left" w:pos="9072"/>
        </w:tabs>
        <w:spacing w:before="240" w:after="240" w:line="360" w:lineRule="auto"/>
        <w:ind w:firstLine="283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Зот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Ор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(1 + Кд),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(9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0A519ADF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затраты на оплату труда разработчика, руб.; </w:t>
      </w:r>
    </w:p>
    <w:p w14:paraId="77AF0FF6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время разработки проектного решения разработчиком, мес.; </w:t>
      </w:r>
    </w:p>
    <w:p w14:paraId="12043DFE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Ор — оклад разработчика, руб.; </w:t>
      </w:r>
    </w:p>
    <w:p w14:paraId="47CAE2DC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Кд — коэффициент дополнительной заработной платы разработчика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программного обеспечения.</w:t>
      </w:r>
    </w:p>
    <w:p w14:paraId="4D6DE47E" w14:textId="77777777" w:rsidR="00F753D0" w:rsidRDefault="0087789D">
      <w:pPr>
        <w:pStyle w:val="1"/>
        <w:numPr>
          <w:ilvl w:val="1"/>
          <w:numId w:val="8"/>
        </w:numPr>
        <w:spacing w:before="48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6" w:name="_pkwqa1"/>
      <w:bookmarkStart w:id="147" w:name="_Toc137031823"/>
      <w:bookmarkEnd w:id="146"/>
      <w:r>
        <w:rPr>
          <w:rFonts w:ascii="Times New Roman" w:eastAsia="Times New Roman" w:hAnsi="Times New Roman" w:cs="Times New Roman"/>
          <w:sz w:val="28"/>
          <w:szCs w:val="28"/>
        </w:rPr>
        <w:t>Определение цены программного продукта, который разработан одной организаций по заказу другой</w:t>
      </w:r>
      <w:bookmarkEnd w:id="147"/>
    </w:p>
    <w:p w14:paraId="0BE3960F" w14:textId="0DAA1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Определения цены и критического объема продаж программного продукта, предназначенного для тиражирования, конечная цена программного продукта (ЦПП)</w:t>
      </w:r>
      <w:r w:rsidR="007D4B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рассчитывается по формуле 10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определена группой экспертов и составляет 2000 руб.</w:t>
      </w:r>
    </w:p>
    <w:p w14:paraId="35008096" w14:textId="21EAF4D5" w:rsidR="00F753D0" w:rsidRDefault="00AD7766" w:rsidP="00AD7766">
      <w:pPr>
        <w:pStyle w:val="LO-normal"/>
        <w:tabs>
          <w:tab w:val="left" w:pos="9072"/>
        </w:tabs>
        <w:spacing w:line="360" w:lineRule="auto"/>
        <w:ind w:firstLine="32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Цпп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Зрп+Пп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+НДС,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(10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6F51CABD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Цпп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184874,76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+ 46218,69+ 36974,952= 268068,402</w:t>
      </w:r>
    </w:p>
    <w:p w14:paraId="2FDBA31B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Где: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Цпп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цена программного продукта, руб.;</w:t>
      </w:r>
    </w:p>
    <w:p w14:paraId="180D12C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затраты на разработку проектного решения, руб.;</w:t>
      </w:r>
    </w:p>
    <w:p w14:paraId="48956F0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планируемая прибыль (принимается 25% от суммы затрат на разработку программного продукта, т.е.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 руб.;</w:t>
      </w:r>
    </w:p>
    <w:p w14:paraId="27D1FFA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НДС – налог на добавленную стоимость (ставка НДС=20%), руб.;</w:t>
      </w:r>
    </w:p>
    <w:p w14:paraId="3E492014" w14:textId="07C216A2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Планируемая прибыль также мотет быть рассчитана исходя из нормативной рентабельности программного продукта, определяемая организацией и рассчитывается по формуле</w:t>
      </w:r>
      <w:r w:rsidR="00AD77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:</w:t>
      </w:r>
    </w:p>
    <w:p w14:paraId="16606F84" w14:textId="15053E31" w:rsidR="00F753D0" w:rsidRDefault="00AD7766" w:rsidP="00AD7766">
      <w:pPr>
        <w:pStyle w:val="LO-normal"/>
        <w:tabs>
          <w:tab w:val="left" w:pos="9072"/>
        </w:tabs>
        <w:spacing w:before="240" w:after="240" w:line="360" w:lineRule="auto"/>
        <w:ind w:firstLine="38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Rп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(11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0CA2E30A" w14:textId="77777777" w:rsidR="00F753D0" w:rsidRDefault="0087789D">
      <w:pPr>
        <w:pStyle w:val="LO-normal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184874,76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* 0,4 = 73949,904</w:t>
      </w:r>
    </w:p>
    <w:p w14:paraId="5FECA011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Где: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Rп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 коэффициент рентабельности, определенный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предприятием(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0,4)</w:t>
      </w:r>
    </w:p>
    <w:p w14:paraId="13C5972D" w14:textId="540ED9F3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Налог на добавленную стоимость определяется по ставке, установленной государством от суммы затрат на разработку программного продукта и величин</w:t>
      </w:r>
      <w:r w:rsidR="00AD77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ы плановой прибыли по формуле 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1E455B83" w14:textId="1C9DD5D3" w:rsidR="00F753D0" w:rsidRDefault="00AD7766" w:rsidP="00AD7766">
      <w:pPr>
        <w:pStyle w:val="LO-normal"/>
        <w:tabs>
          <w:tab w:val="left" w:pos="9072"/>
        </w:tabs>
        <w:spacing w:before="240" w:line="360" w:lineRule="auto"/>
        <w:ind w:firstLine="34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НДС =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Зрп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) 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Кндс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(12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65D472F9" w14:textId="77777777" w:rsidR="00F753D0" w:rsidRDefault="0087789D">
      <w:pPr>
        <w:pStyle w:val="LO-normal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НДС =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184874,76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+ 73949,9) * 0.2 = 51764,93</w:t>
      </w:r>
    </w:p>
    <w:p w14:paraId="224BB81D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Кндс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–коэффициент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НДС(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Кндс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=20%/100%).</w:t>
      </w:r>
    </w:p>
    <w:p w14:paraId="4DE2FB77" w14:textId="7331F3B0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 результате полученного положительного финансового результата (прибыли) предприятие должно начислить налог на прибыль (ставка налога-20% от прибыли) по формуле</w:t>
      </w:r>
      <w:r w:rsidR="00AD77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13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:</w:t>
      </w:r>
    </w:p>
    <w:p w14:paraId="17D5D049" w14:textId="0A6E7A48" w:rsidR="00F753D0" w:rsidRDefault="0087789D" w:rsidP="00AD7766">
      <w:pPr>
        <w:pStyle w:val="LO-normal"/>
        <w:tabs>
          <w:tab w:val="left" w:pos="9072"/>
        </w:tabs>
        <w:spacing w:before="240" w:after="240" w:line="360" w:lineRule="auto"/>
        <w:ind w:firstLine="4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НП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  <m:r>
              <m:rPr>
                <m:lit/>
                <m:nor/>
              </m:rPr>
              <w:rPr>
                <w:rFonts w:ascii="Cambria Math" w:hAnsi="Cambria Math"/>
              </w:rPr>
              <m:t>%</m:t>
            </m:r>
          </m:num>
          <m:den>
            <m:r>
              <w:rPr>
                <w:rFonts w:ascii="Cambria Math" w:hAnsi="Cambria Math"/>
              </w:rPr>
              <m:t>100</m:t>
            </m:r>
            <m:r>
              <m:rPr>
                <m:lit/>
                <m:nor/>
              </m:rPr>
              <w:rPr>
                <w:rFonts w:ascii="Cambria Math" w:hAnsi="Cambria Math"/>
              </w:rPr>
              <m:t>%</m:t>
            </m:r>
          </m:den>
        </m:f>
      </m:oMath>
      <w:r w:rsidR="00AD77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,</w:t>
      </w:r>
      <w:r w:rsidR="00AD77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(13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00A4420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НП = 73949,9* 0,2 = 14789,98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‬</w:t>
      </w:r>
    </w:p>
    <w:p w14:paraId="38851720" w14:textId="02CFEE02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Прибыль, оставшаяся на предприятии после уплаты налога на прибыль, определяется по формуле</w:t>
      </w:r>
      <w:r w:rsidR="007D4B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:</w:t>
      </w:r>
    </w:p>
    <w:p w14:paraId="64D4FCA4" w14:textId="019203A8" w:rsidR="00F753D0" w:rsidRDefault="00AD7766" w:rsidP="00AD7766">
      <w:pPr>
        <w:pStyle w:val="LO-normal"/>
        <w:tabs>
          <w:tab w:val="left" w:pos="9072"/>
        </w:tabs>
        <w:spacing w:before="240" w:after="240" w:line="360" w:lineRule="auto"/>
        <w:ind w:firstLine="40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–НП,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(14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59ED18F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= 73949,9- 14789,98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‬ = 59159,92</w:t>
      </w:r>
    </w:p>
    <w:p w14:paraId="77E37918" w14:textId="639E3BA6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В целом поступления в бюджет от реализации программного продукта</w:t>
      </w:r>
      <w:r w:rsidR="007D4B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по формуле 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составят:</w:t>
      </w:r>
    </w:p>
    <w:p w14:paraId="6CA984DA" w14:textId="25A0B7CA" w:rsidR="00F753D0" w:rsidRDefault="00AD7766" w:rsidP="00AD7766">
      <w:pPr>
        <w:pStyle w:val="LO-normal"/>
        <w:tabs>
          <w:tab w:val="left" w:pos="9072"/>
        </w:tabs>
        <w:spacing w:before="240" w:line="360" w:lineRule="auto"/>
        <w:ind w:firstLine="39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БП = НП +НДС,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ab/>
        <w:t>(15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3E5A9834" w14:textId="2F1FEC00" w:rsidR="00F753D0" w:rsidRDefault="00876BC9">
      <w:pPr>
        <w:pStyle w:val="LO-normal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 xml:space="preserve">    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БП = 14789,98</w:t>
      </w:r>
      <w:r w:rsidR="0087789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‬+ 51764,93= 66554,91</w:t>
      </w:r>
    </w:p>
    <w:p w14:paraId="348DEA38" w14:textId="7E806080" w:rsidR="00F753D0" w:rsidRDefault="0087789D">
      <w:pPr>
        <w:pStyle w:val="LO-normal"/>
        <w:spacing w:before="24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Цена программного продукта представлена в </w:t>
      </w:r>
      <w:r w:rsidR="007D4B66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аблице 12</w:t>
      </w:r>
    </w:p>
    <w:p w14:paraId="435F2C5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48" w:name="_39kk8xu"/>
      <w:bookmarkEnd w:id="148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Таблица 12 – Цена программного продукта</w:t>
      </w:r>
    </w:p>
    <w:tbl>
      <w:tblPr>
        <w:tblStyle w:val="TableNormal1"/>
        <w:tblW w:w="962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070"/>
        <w:gridCol w:w="3202"/>
        <w:gridCol w:w="2350"/>
      </w:tblGrid>
      <w:tr w:rsidR="00F753D0" w14:paraId="1CCBAD4A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345F0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highlight w:val="white"/>
              </w:rPr>
              <w:t>Показатели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2E07C0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highlight w:val="white"/>
              </w:rPr>
              <w:t>Условное обозначение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EC2EC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highlight w:val="white"/>
              </w:rPr>
              <w:t>Значение, руб.</w:t>
            </w:r>
          </w:p>
        </w:tc>
      </w:tr>
      <w:tr w:rsidR="00F753D0" w14:paraId="7446E98E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C3A24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Затраты на разработку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3693E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Зрп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D4F1A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184874,77</w:t>
            </w:r>
          </w:p>
        </w:tc>
      </w:tr>
      <w:tr w:rsidR="00F753D0" w14:paraId="42D0ECEC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7AE9A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Планируемая прибыль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62189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Пп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5519F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73949,91</w:t>
            </w:r>
          </w:p>
        </w:tc>
      </w:tr>
      <w:tr w:rsidR="00F753D0" w14:paraId="079A515D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1DE051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Налог на добавленную стоимость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33614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НДС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29046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51764,93</w:t>
            </w:r>
          </w:p>
        </w:tc>
      </w:tr>
      <w:tr w:rsidR="00F753D0" w14:paraId="4B9F3C6E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018F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Налог на прибыль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A1D03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НП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77C3C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14789,98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‬</w:t>
            </w:r>
          </w:p>
        </w:tc>
      </w:tr>
      <w:tr w:rsidR="00F753D0" w14:paraId="50808AFC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DE213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Прибыль, оставшаяся на предприятии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AC882F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Пч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F120B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59159,92</w:t>
            </w:r>
          </w:p>
        </w:tc>
      </w:tr>
      <w:tr w:rsidR="00F753D0" w14:paraId="3E20DCF5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60BE1C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Бюджет от реализации продукта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6A2CD7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БП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46E089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66554,91</w:t>
            </w:r>
          </w:p>
        </w:tc>
      </w:tr>
      <w:tr w:rsidR="00F753D0" w14:paraId="1BCB34BE" w14:textId="77777777">
        <w:tc>
          <w:tcPr>
            <w:tcW w:w="4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C98025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Цена программного продукта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45B674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Цпп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753DA8" w14:textId="77777777" w:rsidR="00F753D0" w:rsidRDefault="0087789D">
            <w:pPr>
              <w:pStyle w:val="LO-normal"/>
              <w:widowControl w:val="0"/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highlight w:val="white"/>
              </w:rPr>
              <w:t>451094,42</w:t>
            </w:r>
          </w:p>
        </w:tc>
      </w:tr>
    </w:tbl>
    <w:p w14:paraId="5DB32747" w14:textId="14F8DAE9" w:rsidR="00F753D0" w:rsidRDefault="0087789D">
      <w:pPr>
        <w:pStyle w:val="LO-normal"/>
        <w:spacing w:before="7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Вывод: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Затраты на внедрение программного продукта на предприятие составит 451094,42 рублей. Стоимость ПП составит 73949,91 рублей. Чистая прибыль составит 59159,92 </w:t>
      </w:r>
      <w:r w:rsidR="00880A81">
        <w:rPr>
          <w:rFonts w:ascii="Times New Roman" w:eastAsia="Times New Roman" w:hAnsi="Times New Roman" w:cs="Times New Roman"/>
          <w:color w:val="000000"/>
          <w:sz w:val="28"/>
          <w:szCs w:val="28"/>
        </w:rPr>
        <w:t>рубля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Переход на данную систему обеспечит увеличение прибыли и уменьшение затрат на разработку веб</w:t>
      </w:r>
      <w:r w:rsidR="0054023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сервиса.</w:t>
      </w:r>
    </w:p>
    <w:p w14:paraId="3CF6A8DB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br w:type="page"/>
      </w:r>
    </w:p>
    <w:p w14:paraId="5DB8C022" w14:textId="77777777" w:rsidR="00F753D0" w:rsidRDefault="0087789D">
      <w:pPr>
        <w:pStyle w:val="1"/>
        <w:keepLines/>
        <w:numPr>
          <w:ilvl w:val="0"/>
          <w:numId w:val="18"/>
        </w:numPr>
        <w:spacing w:before="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9" w:name="_Toc13703182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ТЕХНИКА БЕЗОПАСНОСТИ И ОХРАНА ТРУДА</w:t>
      </w:r>
      <w:bookmarkEnd w:id="149"/>
    </w:p>
    <w:p w14:paraId="13AFCBBF" w14:textId="77777777" w:rsidR="00F753D0" w:rsidRDefault="0087789D">
      <w:pPr>
        <w:pStyle w:val="2"/>
        <w:numPr>
          <w:ilvl w:val="1"/>
          <w:numId w:val="1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0" w:name="_1opuj5n"/>
      <w:bookmarkStart w:id="151" w:name="_Toc136962508"/>
      <w:bookmarkStart w:id="152" w:name="_Toc137031825"/>
      <w:bookmarkEnd w:id="15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условий труда программиста</w:t>
      </w:r>
      <w:bookmarkEnd w:id="151"/>
      <w:bookmarkEnd w:id="152"/>
    </w:p>
    <w:p w14:paraId="5A28075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Рабочее место программиста – это часть помещения, где он проводит большую часть рабочего времени. Совокупность показателей технических и программных средств определяет качество и производительность работы, наряду с габаритными показателями мебели и её удобством. </w:t>
      </w:r>
    </w:p>
    <w:p w14:paraId="4CAFAF10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Помещение для работы представляет собой кабинет длиной 6.7 м, шириной 3.9 м и высотой потолков 3.1 м.</w:t>
      </w:r>
    </w:p>
    <w:p w14:paraId="0ADBD3B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Согласно санитарным правилам, монитор на столе нужно располагать на расстоянии 60-70 см от глаз пользователя, но не ближе 50 см с учетом размеров алфавитно-цифровых знаков и символов. При использовании жидкокристаллических дисплеев на каждый компьютер должно приходиться не менее 4,5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площади. На дисплей ПК не должен попадать прямой солнечный свет во избежание бликов и повышенной нагрузки на зрение.</w:t>
      </w:r>
    </w:p>
    <w:p w14:paraId="2E556088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снижения нагрузки на технические средства, влекущей за собой перегрев компьютера и ноутбука, используются программные средства, позволяющие снизить нагрузку на технические средства за счёт отказа в использование ненужных служб. </w:t>
      </w:r>
    </w:p>
    <w:p w14:paraId="1C65077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идентификации вредных производственных факторов было установлено, что опасными могут являться: </w:t>
      </w:r>
    </w:p>
    <w:p w14:paraId="6ADC33B3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электромагнитные поля и излучения от технических средств;</w:t>
      </w:r>
    </w:p>
    <w:p w14:paraId="1CB84135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статическое электричество;</w:t>
      </w:r>
    </w:p>
    <w:p w14:paraId="63AA4660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статические перегрузки, вызываемые неподвижной работой за компьютером;</w:t>
      </w:r>
    </w:p>
    <w:p w14:paraId="165AAC97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перенапряжение органов зрения.</w:t>
      </w:r>
    </w:p>
    <w:p w14:paraId="2F9BDCE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целях выявления вредных и (или) опасных факторов производственной среды и трудового процесса,</w:t>
      </w:r>
      <w:r>
        <w:rPr>
          <w:rFonts w:ascii="Arial" w:eastAsia="Arial" w:hAnsi="Arial" w:cs="Arial"/>
          <w:color w:val="000000"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оценке уровня их воздействия на работника с учетом отклонения их фактических значений от установленных уполномоченным Правительством Российской Федерации федеральным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органом исполнительной власти гигиенических нормативов условий труда и применения средств индивидуальной и коллективной защиты работников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проводится специальная оценка условий на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рабочих местах. Оценке подлежат все имеющиеся в организации рабочие места. </w:t>
      </w:r>
    </w:p>
    <w:p w14:paraId="097708D4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Работа, по специальной оценке, условий труда заключается в исследовании следующих факторов на рабочих местах организации:</w:t>
      </w:r>
    </w:p>
    <w:p w14:paraId="369A5E3F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химические факторы;</w:t>
      </w:r>
    </w:p>
    <w:p w14:paraId="5B1E5753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физические факторы;</w:t>
      </w:r>
    </w:p>
    <w:p w14:paraId="3608ED16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биологические факторы;</w:t>
      </w:r>
    </w:p>
    <w:p w14:paraId="0F7C27FB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тяжесть и напряженность трудового процесса.</w:t>
      </w:r>
    </w:p>
    <w:p w14:paraId="29168A7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уменьшения нагрузки на органы зрения, а также снятия мышечного напряжения во время рабочего дня проводится проветривание в течение 10-15 минут каждые 3 часа.</w:t>
      </w:r>
    </w:p>
    <w:p w14:paraId="60CBFA75" w14:textId="77777777" w:rsidR="00F753D0" w:rsidRDefault="0087789D">
      <w:pPr>
        <w:pStyle w:val="2"/>
        <w:numPr>
          <w:ilvl w:val="1"/>
          <w:numId w:val="18"/>
        </w:numPr>
        <w:spacing w:before="48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3" w:name="_48pi1tg"/>
      <w:bookmarkStart w:id="154" w:name="_Toc136962509"/>
      <w:bookmarkStart w:id="155" w:name="_Toc137031826"/>
      <w:bookmarkEnd w:id="15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Расчёт искусственного освещения в помещении</w:t>
      </w:r>
      <w:bookmarkEnd w:id="154"/>
      <w:bookmarkEnd w:id="155"/>
    </w:p>
    <w:p w14:paraId="0C544FE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 зрительный анализатор человек получает около 80% из общего объема информации. Качество поступающей, в основном, зависит от освещения в помещении. Если оно неудовлетворительное, это приводит к утомлению организма в целом. Кроме того, нерациональное освещение может явиться причиной травматизма: плохо освещенные опасные зоны, слепящие источники света и блики от них, резкие тени ухудшают видимость настолько, что вызывают полную потерю ориентировки работающих, снижают производительность труда и увеличивают брак продукции. Поэтому необходимо достаточное искусственное освещение для рабочего места.</w:t>
      </w:r>
    </w:p>
    <w:p w14:paraId="198AB60D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Условия работы для расчета показателя освещенности рабочего места программиста являются:</w:t>
      </w:r>
    </w:p>
    <w:p w14:paraId="7976D5BA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помещение размером 26,13 квадратных метров;</w:t>
      </w:r>
    </w:p>
    <w:p w14:paraId="5EF24BEF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высота помещения 3,10 метров, длина 6,70 метров, ширина 3,90 метра;</w:t>
      </w:r>
    </w:p>
    <w:p w14:paraId="10580A56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светильники со светодиодными лампами в количестве трёх штук;</w:t>
      </w:r>
    </w:p>
    <w:p w14:paraId="1C91380C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крупногабаритная мебель отсутствует.</w:t>
      </w:r>
    </w:p>
    <w:p w14:paraId="0A1FDDA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Основным критерием, по которому определяется необходимое количество осветительных приборов, является нормируемый уровень освещенности.</w:t>
      </w:r>
    </w:p>
    <w:p w14:paraId="0388345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Базовым методом проектирования осветительной установки является метод коэффициентов использования, позволяющий вручную проводить все вычислительные процедуры при решении относительно простых светотехнических задач.</w:t>
      </w:r>
    </w:p>
    <w:p w14:paraId="1B4C455F" w14:textId="77777777" w:rsidR="00F753D0" w:rsidRDefault="0087789D">
      <w:pPr>
        <w:pStyle w:val="LO-normal"/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этому методу необходимое количество светильников в осветительной установке определяется с помощью следующей формулы:</w:t>
      </w:r>
    </w:p>
    <w:p w14:paraId="580E1298" w14:textId="77777777" w:rsidR="00F753D0" w:rsidRPr="00854163" w:rsidRDefault="0087789D" w:rsidP="00854163">
      <w:pPr>
        <w:pStyle w:val="LO-normal"/>
        <w:tabs>
          <w:tab w:val="left" w:pos="1276"/>
          <w:tab w:val="left" w:pos="9072"/>
        </w:tabs>
        <w:spacing w:before="240" w:after="240" w:line="360" w:lineRule="auto"/>
        <w:ind w:firstLine="41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E⋅S⋅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з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U⋅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св</m:t>
                </m:r>
              </m:sub>
            </m:sSub>
          </m:den>
        </m:f>
      </m:oMath>
      <w:r w:rsidRPr="0085416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(15)</w:t>
      </w:r>
    </w:p>
    <w:p w14:paraId="2EEC3D31" w14:textId="77777777" w:rsidR="00F753D0" w:rsidRPr="00854163" w:rsidRDefault="0087789D" w:rsidP="00854163">
      <w:pPr>
        <w:pStyle w:val="LO-normal"/>
        <w:spacing w:line="360" w:lineRule="auto"/>
        <w:jc w:val="center"/>
        <w:rPr>
          <w:rFonts w:ascii="Times New Roman" w:eastAsia="Cambria Math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300⋅26,13⋅1,4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1,14⋅2900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=3,32</m:t>
          </m:r>
        </m:oMath>
      </m:oMathPara>
    </w:p>
    <w:p w14:paraId="37F450D3" w14:textId="77777777" w:rsidR="00F753D0" w:rsidRDefault="0087789D" w:rsidP="00854163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N – количество светильников,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2CD8831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 – нормируемая освещенность,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определяется по СП 52.13330.2016 «Естественное и искусственное освещение»;</w:t>
      </w:r>
    </w:p>
    <w:p w14:paraId="11EE9BF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 – площадь помещения, 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9E2163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коэффициент запаса;</w:t>
      </w:r>
    </w:p>
    <w:p w14:paraId="417C1540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 – коэффициент использования</w:t>
      </w:r>
    </w:p>
    <w:p w14:paraId="5048121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Фсв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световой поток светильника, лм;</w:t>
      </w:r>
    </w:p>
    <w:p w14:paraId="77EACE0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 использования характеризует эффективность использования светового прибора в помещении. Для его определения необходимо знать индекс помещения φ и коэффициент отражения стен, пола и потолка.</w:t>
      </w:r>
    </w:p>
    <w:p w14:paraId="05EEBBF0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Индекс помещения:</w:t>
      </w:r>
    </w:p>
    <w:p w14:paraId="32AC8E20" w14:textId="77777777" w:rsidR="00F753D0" w:rsidRPr="00854163" w:rsidRDefault="0087789D">
      <w:pPr>
        <w:pStyle w:val="LO-normal"/>
        <w:tabs>
          <w:tab w:val="left" w:pos="1276"/>
          <w:tab w:val="left" w:pos="9072"/>
        </w:tabs>
        <w:spacing w:before="240" w:after="240" w:line="360" w:lineRule="auto"/>
        <w:ind w:firstLine="3686"/>
        <w:jc w:val="center"/>
        <w:rPr>
          <w:rFonts w:ascii="Times New Roman" w:eastAsia="Cambria Math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ϕ=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⋅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a+b</m:t>
                </m:r>
              </m:e>
            </m:d>
          </m:den>
        </m:f>
        <m:r>
          <w:rPr>
            <w:rFonts w:ascii="Cambria Math" w:hAnsi="Cambria Math" w:cs="Times New Roman"/>
            <w:sz w:val="28"/>
            <w:szCs w:val="28"/>
          </w:rPr>
          <m:t>;</m:t>
        </m:r>
      </m:oMath>
      <w:r w:rsidRPr="0085416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(16)</w:t>
      </w:r>
    </w:p>
    <w:p w14:paraId="20D53459" w14:textId="77777777" w:rsidR="00F753D0" w:rsidRPr="00854163" w:rsidRDefault="0087789D" w:rsidP="00854163">
      <w:pPr>
        <w:pStyle w:val="LO-normal"/>
        <w:spacing w:line="360" w:lineRule="auto"/>
        <w:rPr>
          <w:rFonts w:ascii="Times New Roman" w:eastAsia="Cambria Math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ϕ=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26,13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2,30-0,82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6,7+3,9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=1,67;</m:t>
          </m:r>
        </m:oMath>
      </m:oMathPara>
    </w:p>
    <w:p w14:paraId="2E460231" w14:textId="77777777" w:rsidR="00F753D0" w:rsidRDefault="0087789D" w:rsidP="00854163">
      <w:pPr>
        <w:pStyle w:val="LO-normal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</w:rPr>
          <m:t>ϕ</m:t>
        </m:r>
      </m:oMath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индекс помещения;</w:t>
      </w:r>
    </w:p>
    <w:p w14:paraId="4ECECCB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 – площадь помещения, м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E8F99A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высота подвеса светильников над рабочей поверхностью, м; </w:t>
      </w:r>
    </w:p>
    <w:p w14:paraId="1606CFCC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h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</w:rPr>
        <w:t>– высота рабочей поверхности, м;</w:t>
      </w:r>
    </w:p>
    <w:p w14:paraId="1E5E9210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 – длина помещения, м;</w:t>
      </w:r>
    </w:p>
    <w:p w14:paraId="2D16383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 – ширина помещения, м</w:t>
      </w:r>
    </w:p>
    <w:p w14:paraId="48769B7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Полученное количество светильников совпадает с числом светильников, установленных в помещении, что соответствует нормативным показателям искусственного освещения согласно СП 52.13330.2016 «Естественное и искусственное освещение».</w:t>
      </w:r>
    </w:p>
    <w:p w14:paraId="09374B79" w14:textId="77777777" w:rsidR="00F753D0" w:rsidRDefault="0087789D">
      <w:pPr>
        <w:pStyle w:val="2"/>
        <w:numPr>
          <w:ilvl w:val="1"/>
          <w:numId w:val="18"/>
        </w:numPr>
        <w:spacing w:before="48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6" w:name="_2nusc19"/>
      <w:bookmarkStart w:id="157" w:name="_Toc136962510"/>
      <w:bookmarkStart w:id="158" w:name="_Toc137031827"/>
      <w:bookmarkEnd w:id="15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Электробезопасность на предприятии</w:t>
      </w:r>
      <w:bookmarkEnd w:id="157"/>
      <w:bookmarkEnd w:id="158"/>
    </w:p>
    <w:p w14:paraId="2957249E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поступлении на работу сотрудник должен пройти инструктаж по технике безопасности и электробезопасности. Работника знакомят с основными правилами по технике безопасности, предлагают внимательно прочитать действующие на предприятии инструкции, поясняя при этом отдельные правила и требования.</w:t>
      </w:r>
    </w:p>
    <w:p w14:paraId="0F249C11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Инструктаж по технике безопасности при выполнении конкретной работы проводит руководитель соответствующего производственного участка, показывая инструктируемому правильные безопасные приемы работы. </w:t>
      </w:r>
    </w:p>
    <w:p w14:paraId="0A83E36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Повторный инструктаж проводится для рабочих независимо от их квалификации, стажа и опыта работы, не реже 1 раза в 6 месяцев по программе инструктажа на рабочем месте. </w:t>
      </w:r>
    </w:p>
    <w:p w14:paraId="00B80592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нарушении работающими правил и инструкций по технике безопасности, технологической и производственной дисциплины, а также в случаях изменения технологического процесса или вида работы проводят дополнительные инструктажи. </w:t>
      </w:r>
    </w:p>
    <w:p w14:paraId="2EBA5E0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инструктажи оформляются записями в специальном журнале с указанием номеров или шифров инструкций. Журнал о проведении инструктажа хранится у руководителя подразделения.</w:t>
      </w:r>
    </w:p>
    <w:p w14:paraId="3EB5D78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Работник на рабочем месте должен соблюдать общие меры электробезопасности. При этом запрещается:</w:t>
      </w:r>
    </w:p>
    <w:p w14:paraId="611B63F3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прикасаться к задней панели системного блока при включенном питании;</w:t>
      </w:r>
    </w:p>
    <w:p w14:paraId="72D63F16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 w14:paraId="203F18B8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производить самостоятельно вскрытие и ремонт оборудования;</w:t>
      </w:r>
    </w:p>
    <w:p w14:paraId="2FA409B6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пользоваться неисправными электроприборами и электропроводкой;</w:t>
      </w:r>
    </w:p>
    <w:p w14:paraId="43154DCE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ремонтировать электроприборы самостоятельно;</w:t>
      </w:r>
    </w:p>
    <w:p w14:paraId="2356A4A4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14:paraId="4DF6E206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т.п.);</w:t>
      </w:r>
    </w:p>
    <w:p w14:paraId="1349CDBC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пользоваться самодельными электронагревательными приборами и электроприборами с открытой спиралью;</w:t>
      </w:r>
    </w:p>
    <w:p w14:paraId="116658B3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наступать на переносимые электрические провода, лежащие на полу.</w:t>
      </w:r>
    </w:p>
    <w:p w14:paraId="1E6595BC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 w14:paraId="3A2E0472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Автоматические выключатели и электрические предохранители должны быть всегда исправны.</w:t>
      </w:r>
    </w:p>
    <w:p w14:paraId="126D5745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14:paraId="07B99AFB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Электроприборы необходимо хранить в сухом месте, избегать резких колебаний температуры, вибрации, сотрясений.</w:t>
      </w:r>
    </w:p>
    <w:p w14:paraId="767B4966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14:paraId="72BBD36D" w14:textId="77777777" w:rsidR="00F753D0" w:rsidRDefault="0087789D">
      <w:pPr>
        <w:pStyle w:val="2"/>
        <w:numPr>
          <w:ilvl w:val="1"/>
          <w:numId w:val="18"/>
        </w:numPr>
        <w:spacing w:before="48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9" w:name="_1302m92"/>
      <w:bookmarkStart w:id="160" w:name="_Toc136962511"/>
      <w:bookmarkStart w:id="161" w:name="_Toc137031828"/>
      <w:bookmarkEnd w:id="15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Пожарная безопасность на предприятии</w:t>
      </w:r>
      <w:bookmarkEnd w:id="160"/>
      <w:bookmarkEnd w:id="161"/>
    </w:p>
    <w:p w14:paraId="2AAAE2BA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Инструктаж по пожарной безопасности проводится по программе, разработанной ответственным по охране труда организации, с учетом требований стандартов, правил, норм и инструкций о мерах пожарной безопасности. Продолжительность инструктажа устанавливается в соответствии с утвержденной программой. Инструктаж по пожарной безопасности, как правило, проводится совместно с инструктажем по технике безопасности и в те же сроки.</w:t>
      </w:r>
    </w:p>
    <w:p w14:paraId="78C8C339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Инструктаж по пожарной безопасности проходят все работники организации, независимо от их образования, стажа работы по данной профессии или должности, временные работники, командированные, обучающиеся и студенты, прибывшие на практику. </w:t>
      </w:r>
    </w:p>
    <w:p w14:paraId="48F650C0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проведении инструктажа по пожарной безопасности работник, проводивший инструктаж, делает запись в журнале учета проведения инструктажей по пожарной безопасности, с обязательной подписью инструктируемого и инструктирующего. При регистрации внепланового инструктажа по пожарной безопасности указывают причину его проведения.</w:t>
      </w:r>
    </w:p>
    <w:p w14:paraId="2C84B71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работники организаций должны допускаться к работе только после прохождения противопожарного инструктажа, а при изменении специфики работы проходить дополнительное обучение предупреждению и тушению возможных пожаров в порядке, установленном руководителем.</w:t>
      </w:r>
    </w:p>
    <w:p w14:paraId="7A70789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проведение первичного противопожарного инструктажа необходимо отводить не менее 1 ч. Инструктируемые должны ознакомиться:</w:t>
      </w:r>
    </w:p>
    <w:p w14:paraId="47CF4280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действующими на объекте правилами пожарной безопасности и инструкциями; </w:t>
      </w:r>
    </w:p>
    <w:p w14:paraId="7536F5E6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 производственными участками, наиболее опасными в пожарном отношении, где запрещается курить, применять открытый огонь; </w:t>
      </w:r>
    </w:p>
    <w:p w14:paraId="58846ABF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возможными причинами возникновения пожара и мерами его предупреждения; </w:t>
      </w:r>
    </w:p>
    <w:p w14:paraId="6AFFF454" w14:textId="77777777" w:rsidR="00F753D0" w:rsidRDefault="0087789D">
      <w:pPr>
        <w:pStyle w:val="LO-normal"/>
        <w:numPr>
          <w:ilvl w:val="0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практическими действиями в случае возникновения пожара - вызов пожарной помощи, использование первичных средств пожаротушения, место расположения ближайшего телефона и ознакомление с правилами поведения в случае возникновения пожара, эвакуации людей и материальных ценностей. </w:t>
      </w:r>
    </w:p>
    <w:p w14:paraId="784D3DA3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первичном инструктаже инструктирующий обязан рассказать о производственных установках с повышенной пожарной опасностью, мерах предотвращения пожаров и загораний, указать место курения, ознакомить вновь поступившего с имеющимися на объекте средствами пожаротушения, показать ближайший телефон и объяснить правила поведения в случае возникновения пожара.</w:t>
      </w:r>
    </w:p>
    <w:p w14:paraId="4642919F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(противогазы, респираторы, огнетушители и т.д.).</w:t>
      </w:r>
    </w:p>
    <w:p w14:paraId="02D960E6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рассмотренных в данном разделе мероприятий позволяет снизить утомляемость и травматизм, повысить производительность труда, обеспечить комфортные условия трудовой деятельности.</w:t>
      </w:r>
    </w:p>
    <w:p w14:paraId="68670CC0" w14:textId="77777777" w:rsidR="00F753D0" w:rsidRDefault="0087789D">
      <w:pPr>
        <w:pStyle w:val="1"/>
        <w:spacing w:before="0" w:after="0" w:line="360" w:lineRule="auto"/>
        <w:ind w:firstLine="709"/>
        <w:jc w:val="both"/>
        <w:rPr>
          <w:highlight w:val="yellow"/>
        </w:rPr>
      </w:pPr>
      <w:r>
        <w:br w:type="page"/>
      </w:r>
    </w:p>
    <w:p w14:paraId="5461209B" w14:textId="77777777" w:rsidR="00F753D0" w:rsidRDefault="0087789D">
      <w:pPr>
        <w:pStyle w:val="1"/>
        <w:keepLines/>
        <w:spacing w:before="0" w:after="36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62" w:name="_Toc137031829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ЗАКЛЮЧЕНИЕ</w:t>
      </w:r>
      <w:bookmarkEnd w:id="162"/>
    </w:p>
    <w:p w14:paraId="2D2CB8A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данной дипломной работы заключалась в разработке комплексного решения для автоматизации платной записи на онлайн занятия, предназначенного для компании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Sambooker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Решение включает в себя серверную и клиентскую части, а также интеграцию с платежной системой. Для достижения поставленной цели были решены следующие задачи:</w:t>
      </w:r>
    </w:p>
    <w:p w14:paraId="27B45FB8" w14:textId="406D4106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>Проанализирован рынок существующих решений</w:t>
      </w:r>
      <w:r w:rsidR="00D75A77">
        <w:rPr>
          <w:bCs/>
          <w:color w:val="000000"/>
          <w:sz w:val="28"/>
          <w:szCs w:val="28"/>
          <w:lang w:val="en-US"/>
        </w:rPr>
        <w:t>;</w:t>
      </w:r>
    </w:p>
    <w:p w14:paraId="4DC8DE26" w14:textId="16B7A46D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>Проведен анализ требований и определена подходящая архитектура для серверной части решения</w:t>
      </w:r>
      <w:r w:rsidR="00D75A77" w:rsidRPr="00D75A77">
        <w:rPr>
          <w:bCs/>
          <w:color w:val="000000"/>
          <w:sz w:val="28"/>
          <w:szCs w:val="28"/>
        </w:rPr>
        <w:t>;</w:t>
      </w:r>
    </w:p>
    <w:p w14:paraId="2DFF3C82" w14:textId="641D2838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 xml:space="preserve">Выбрана наиболее подходящая технология для разработки клиентской части в </w:t>
      </w:r>
      <w:proofErr w:type="spellStart"/>
      <w:r w:rsidRPr="00D75A77">
        <w:rPr>
          <w:bCs/>
          <w:color w:val="000000"/>
          <w:sz w:val="28"/>
          <w:szCs w:val="28"/>
        </w:rPr>
        <w:t>вие</w:t>
      </w:r>
      <w:proofErr w:type="spellEnd"/>
      <w:r w:rsidRPr="00D75A77">
        <w:rPr>
          <w:bCs/>
          <w:color w:val="000000"/>
          <w:sz w:val="28"/>
          <w:szCs w:val="28"/>
        </w:rPr>
        <w:t xml:space="preserve"> </w:t>
      </w:r>
      <w:proofErr w:type="spellStart"/>
      <w:r w:rsidRPr="00D75A77">
        <w:rPr>
          <w:bCs/>
          <w:color w:val="000000"/>
          <w:sz w:val="28"/>
          <w:szCs w:val="28"/>
        </w:rPr>
        <w:t>web</w:t>
      </w:r>
      <w:proofErr w:type="spellEnd"/>
      <w:r w:rsidRPr="00D75A77">
        <w:rPr>
          <w:bCs/>
          <w:color w:val="000000"/>
          <w:sz w:val="28"/>
          <w:szCs w:val="28"/>
        </w:rPr>
        <w:t>-сайта</w:t>
      </w:r>
      <w:r w:rsidR="00D75A77" w:rsidRPr="00D75A77">
        <w:rPr>
          <w:bCs/>
          <w:color w:val="000000"/>
          <w:sz w:val="28"/>
          <w:szCs w:val="28"/>
        </w:rPr>
        <w:t>;</w:t>
      </w:r>
    </w:p>
    <w:p w14:paraId="33C125DD" w14:textId="27764050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 xml:space="preserve">Разработана </w:t>
      </w:r>
      <w:proofErr w:type="spellStart"/>
      <w:r w:rsidRPr="00D75A77">
        <w:rPr>
          <w:bCs/>
          <w:color w:val="000000"/>
          <w:sz w:val="28"/>
          <w:szCs w:val="28"/>
        </w:rPr>
        <w:t>UseCase</w:t>
      </w:r>
      <w:proofErr w:type="spellEnd"/>
      <w:r w:rsidRPr="00D75A77">
        <w:rPr>
          <w:bCs/>
          <w:color w:val="000000"/>
          <w:sz w:val="28"/>
          <w:szCs w:val="28"/>
        </w:rPr>
        <w:t xml:space="preserve"> диаграмма взаимодействия пользователей с системой</w:t>
      </w:r>
      <w:r w:rsidR="00D75A77" w:rsidRPr="00D75A77">
        <w:rPr>
          <w:bCs/>
          <w:color w:val="000000"/>
          <w:sz w:val="28"/>
          <w:szCs w:val="28"/>
        </w:rPr>
        <w:t>;</w:t>
      </w:r>
    </w:p>
    <w:p w14:paraId="13D65293" w14:textId="23C5D5F0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 xml:space="preserve">Произведена настройка </w:t>
      </w:r>
      <w:proofErr w:type="spellStart"/>
      <w:r w:rsidRPr="00D75A77">
        <w:rPr>
          <w:bCs/>
          <w:color w:val="000000"/>
          <w:sz w:val="28"/>
          <w:szCs w:val="28"/>
        </w:rPr>
        <w:t>автодокументирования</w:t>
      </w:r>
      <w:proofErr w:type="spellEnd"/>
      <w:r w:rsidRPr="00D75A77">
        <w:rPr>
          <w:bCs/>
          <w:color w:val="000000"/>
          <w:sz w:val="28"/>
          <w:szCs w:val="28"/>
        </w:rPr>
        <w:t xml:space="preserve"> приложения</w:t>
      </w:r>
      <w:r w:rsidR="00D75A77">
        <w:rPr>
          <w:bCs/>
          <w:color w:val="000000"/>
          <w:sz w:val="28"/>
          <w:szCs w:val="28"/>
          <w:lang w:val="en-US"/>
        </w:rPr>
        <w:t>;</w:t>
      </w:r>
    </w:p>
    <w:p w14:paraId="202A893A" w14:textId="7528D1D5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>Разработана схема базы данных для серверной части</w:t>
      </w:r>
      <w:r w:rsidR="00D75A77" w:rsidRPr="00D75A77">
        <w:rPr>
          <w:bCs/>
          <w:color w:val="000000"/>
          <w:sz w:val="28"/>
          <w:szCs w:val="28"/>
        </w:rPr>
        <w:t>;</w:t>
      </w:r>
    </w:p>
    <w:p w14:paraId="1ADF35E9" w14:textId="03D03125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 xml:space="preserve">Разработано </w:t>
      </w:r>
      <w:proofErr w:type="spellStart"/>
      <w:r w:rsidRPr="00D75A77">
        <w:rPr>
          <w:bCs/>
          <w:color w:val="000000"/>
          <w:sz w:val="28"/>
          <w:szCs w:val="28"/>
        </w:rPr>
        <w:t>backend</w:t>
      </w:r>
      <w:proofErr w:type="spellEnd"/>
      <w:r w:rsidRPr="00D75A77">
        <w:rPr>
          <w:bCs/>
          <w:color w:val="000000"/>
          <w:sz w:val="28"/>
          <w:szCs w:val="28"/>
        </w:rPr>
        <w:t xml:space="preserve"> приложение</w:t>
      </w:r>
      <w:r w:rsidR="00D75A77">
        <w:rPr>
          <w:bCs/>
          <w:color w:val="000000"/>
          <w:sz w:val="28"/>
          <w:szCs w:val="28"/>
          <w:lang w:val="en-US"/>
        </w:rPr>
        <w:t>;</w:t>
      </w:r>
    </w:p>
    <w:p w14:paraId="0023FC32" w14:textId="4EA6448D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>Разработана база данных</w:t>
      </w:r>
      <w:r w:rsidR="00D75A77">
        <w:rPr>
          <w:bCs/>
          <w:color w:val="000000"/>
          <w:sz w:val="28"/>
          <w:szCs w:val="28"/>
          <w:lang w:val="en-US"/>
        </w:rPr>
        <w:t>;</w:t>
      </w:r>
    </w:p>
    <w:p w14:paraId="7F8EC7C0" w14:textId="637698CF" w:rsidR="00F753D0" w:rsidRPr="00D75A77" w:rsidRDefault="0087789D" w:rsidP="00D75A77">
      <w:pPr>
        <w:pStyle w:val="af4"/>
        <w:widowControl w:val="0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D75A77">
        <w:rPr>
          <w:bCs/>
          <w:color w:val="000000"/>
          <w:sz w:val="28"/>
          <w:szCs w:val="28"/>
        </w:rPr>
        <w:t>Произведена развёртка проекта на сервере</w:t>
      </w:r>
      <w:r w:rsidR="00D75A77" w:rsidRPr="00D75A77">
        <w:rPr>
          <w:bCs/>
          <w:color w:val="000000"/>
          <w:sz w:val="28"/>
          <w:szCs w:val="28"/>
        </w:rPr>
        <w:t>.</w:t>
      </w:r>
    </w:p>
    <w:p w14:paraId="23921CCB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дипломного проекта был создан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-сайт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Sambooker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Таким образом, выполнение дипломного проекта привело к успешной реализации поставленных задач.</w:t>
      </w:r>
    </w:p>
    <w:p w14:paraId="37676C57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приложении дипломного проекта предоставлены основные окна разработанного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-сайта.</w:t>
      </w:r>
    </w:p>
    <w:p w14:paraId="15B42238" w14:textId="77777777" w:rsidR="00F753D0" w:rsidRDefault="0087789D">
      <w:pPr>
        <w:pStyle w:val="LO-normal"/>
        <w:spacing w:line="360" w:lineRule="auto"/>
        <w:ind w:firstLine="709"/>
        <w:jc w:val="both"/>
        <w:rPr>
          <w:highlight w:val="yellow"/>
        </w:rPr>
      </w:pPr>
      <w:r>
        <w:br w:type="page"/>
      </w:r>
    </w:p>
    <w:p w14:paraId="3A91854D" w14:textId="77777777" w:rsidR="00F753D0" w:rsidRDefault="0087789D">
      <w:pPr>
        <w:pStyle w:val="1"/>
        <w:keepLines/>
        <w:spacing w:before="0" w:after="360" w:line="360" w:lineRule="auto"/>
        <w:ind w:left="43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63" w:name="_Toc137031830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СПИСОК ИСПОЛЬЗОВАННЫХ ИСТОЧНИКОВ</w:t>
      </w:r>
      <w:bookmarkEnd w:id="163"/>
    </w:p>
    <w:p w14:paraId="7BB3B555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100%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Грокаем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алгоритмы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Бхаргава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А.— 2012. — 288 с.</w:t>
      </w:r>
    </w:p>
    <w:p w14:paraId="38408054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Разработка и проектирование / Марко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Фидерли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Ханс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-Юрген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Шениг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Питер, 2019, 416 страниц</w:t>
      </w:r>
    </w:p>
    <w:p w14:paraId="1D87F980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Погружение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Реджина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О. Обе, Лео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Хсу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ДМК Пресс, 2016, 352 страницы</w:t>
      </w:r>
    </w:p>
    <w:p w14:paraId="047B54F5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сложных задач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Дж.Вандер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–Питер, 2020 – 573 с.</w:t>
      </w:r>
    </w:p>
    <w:p w14:paraId="0A76E9FD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действии / Найджел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Полтон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ДМК Пресс, 2018, 376 страниц</w:t>
      </w:r>
    </w:p>
    <w:p w14:paraId="0EFB3E1E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начинающих / Вильям С. Винсент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Apress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2018, 384 страницы</w:t>
      </w:r>
    </w:p>
    <w:p w14:paraId="578AC902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по примерам / Антонио Меле - БХВ-Петербург, 2020, 520 страниц</w:t>
      </w:r>
    </w:p>
    <w:p w14:paraId="024E2FD7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Изучаем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Марк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Лутц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O'Reilly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Media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2013, 1648 страницы</w:t>
      </w:r>
    </w:p>
    <w:p w14:paraId="0C8E03FB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Two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Scoops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3.x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Дэниел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Гринфелд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Одри Рой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Гринфелд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Two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Scoops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2018, 556 страниц</w:t>
      </w:r>
    </w:p>
    <w:p w14:paraId="3F3B627E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Celery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Распределенная очередь задач / Майкл Фига, Оскар Аресте, Виктор Роки - ДМК Пресс, 2017, 354 страницы</w:t>
      </w:r>
    </w:p>
    <w:p w14:paraId="643E4FFB" w14:textId="77777777" w:rsidR="00F753D0" w:rsidRPr="00550FC9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550FC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RabbitMQ Cookbook /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Симон</w:t>
      </w:r>
      <w:r w:rsidRPr="00550FC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550FC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Хауптли</w:t>
      </w:r>
      <w:proofErr w:type="spellEnd"/>
      <w:r w:rsidRPr="00550FC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Packt Publishing, 2013</w:t>
      </w:r>
    </w:p>
    <w:p w14:paraId="458F4765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действии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Джозайя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Карлсон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ДМК Пресс, 2017, 320 страниц</w:t>
      </w:r>
    </w:p>
    <w:p w14:paraId="24B2C728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Курс основ программирования / Сергей Лебедев - ДМК Пресс, 2017, 320 страниц</w:t>
      </w:r>
    </w:p>
    <w:p w14:paraId="798F1EB9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Эффективная разработка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Бретт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Слаткин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ДМК Пресс, 2016, 480 страниц</w:t>
      </w:r>
    </w:p>
    <w:p w14:paraId="029A8D35" w14:textId="77777777" w:rsidR="00F753D0" w:rsidRDefault="0087789D">
      <w:pPr>
        <w:pStyle w:val="LO-normal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карманный справочник / Марк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Лутц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O'Reilly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Media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2015, 266 страниц</w:t>
      </w:r>
    </w:p>
    <w:p w14:paraId="7E27D03D" w14:textId="77777777" w:rsidR="00F753D0" w:rsidRDefault="0087789D">
      <w:pPr>
        <w:pStyle w:val="LO-normal"/>
        <w:spacing w:line="360" w:lineRule="auto"/>
        <w:ind w:firstLine="709"/>
        <w:jc w:val="both"/>
        <w:rPr>
          <w:highlight w:val="yellow"/>
        </w:rPr>
      </w:pPr>
      <w:r>
        <w:br w:type="page"/>
      </w:r>
    </w:p>
    <w:p w14:paraId="586CB7E3" w14:textId="77777777" w:rsidR="00F753D0" w:rsidRDefault="0087789D">
      <w:pPr>
        <w:pStyle w:val="1"/>
        <w:keepLines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64" w:name="_Toc137031831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>ПРИЛОЖЕНИЕ А</w:t>
      </w:r>
      <w:bookmarkEnd w:id="164"/>
    </w:p>
    <w:p w14:paraId="5DD75675" w14:textId="77777777" w:rsidR="00F753D0" w:rsidRDefault="0087789D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bookmarkStart w:id="165" w:name="_3mzq4wv"/>
      <w:bookmarkEnd w:id="165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(справочное)</w:t>
      </w:r>
    </w:p>
    <w:p w14:paraId="291C9BED" w14:textId="77777777" w:rsidR="00F753D0" w:rsidRDefault="0087789D">
      <w:pPr>
        <w:pStyle w:val="LO-normal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Страницы приложения</w:t>
      </w:r>
    </w:p>
    <w:p w14:paraId="49968945" w14:textId="77777777" w:rsidR="00F753D0" w:rsidRDefault="0087789D">
      <w:pPr>
        <w:pStyle w:val="LO-normal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66" w:name="_2250f4o"/>
      <w:bookmarkEnd w:id="16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Экраны веб сайта.</w:t>
      </w:r>
    </w:p>
    <w:p w14:paraId="2F1D026B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highlight w:val="yellow"/>
        </w:rPr>
      </w:pPr>
      <w:r>
        <w:rPr>
          <w:noProof/>
          <w:lang w:eastAsia="ru-RU" w:bidi="ar-SA"/>
        </w:rPr>
        <w:drawing>
          <wp:inline distT="0" distB="0" distL="0" distR="0" wp14:anchorId="20713907" wp14:editId="32A58607">
            <wp:extent cx="5363845" cy="5017770"/>
            <wp:effectExtent l="0" t="0" r="0" b="0"/>
            <wp:docPr id="3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7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A15C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А.1 – Экран Регистрации</w:t>
      </w:r>
    </w:p>
    <w:p w14:paraId="2524FBC6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both"/>
        <w:rPr>
          <w:highlight w:val="yellow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3139522" wp14:editId="714D03FA">
            <wp:extent cx="5300980" cy="4869180"/>
            <wp:effectExtent l="0" t="0" r="0" b="0"/>
            <wp:docPr id="3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8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AFF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А.2 – Экран курса от лица создавшего его тренера</w:t>
      </w:r>
    </w:p>
    <w:p w14:paraId="01D5E7BB" w14:textId="77777777" w:rsidR="00F753D0" w:rsidRDefault="0087789D">
      <w:pPr>
        <w:pStyle w:val="LO-normal"/>
        <w:shd w:val="clear" w:color="auto" w:fill="FFFFFF"/>
        <w:spacing w:line="36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noProof/>
          <w:lang w:eastAsia="ru-RU" w:bidi="ar-SA"/>
        </w:rPr>
        <w:drawing>
          <wp:inline distT="0" distB="0" distL="0" distR="0" wp14:anchorId="329E8ABA" wp14:editId="073CD39F">
            <wp:extent cx="5674995" cy="2735580"/>
            <wp:effectExtent l="0" t="0" r="0" b="0"/>
            <wp:docPr id="3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9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A22A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А.3 – Экран курса от лица клиента </w:t>
      </w:r>
    </w:p>
    <w:p w14:paraId="3984E5B3" w14:textId="77777777" w:rsidR="00F753D0" w:rsidRDefault="0087789D">
      <w:pPr>
        <w:pStyle w:val="LO-normal"/>
        <w:shd w:val="clear" w:color="auto" w:fill="FFFFFF"/>
        <w:spacing w:line="360" w:lineRule="auto"/>
        <w:ind w:firstLine="60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438F2A44" wp14:editId="665552AF">
            <wp:extent cx="5694680" cy="1986280"/>
            <wp:effectExtent l="0" t="0" r="0" b="0"/>
            <wp:docPr id="3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0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t="28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D697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А.4 – Экран курса от лица клиента </w:t>
      </w:r>
    </w:p>
    <w:p w14:paraId="7C712FD9" w14:textId="77777777" w:rsidR="00F753D0" w:rsidRDefault="0087789D">
      <w:pPr>
        <w:pStyle w:val="LO-normal"/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noProof/>
          <w:lang w:eastAsia="ru-RU" w:bidi="ar-SA"/>
        </w:rPr>
        <w:drawing>
          <wp:inline distT="0" distB="0" distL="0" distR="0" wp14:anchorId="7251F78F" wp14:editId="4D93300B">
            <wp:extent cx="5273040" cy="2999740"/>
            <wp:effectExtent l="0" t="0" r="0" b="0"/>
            <wp:docPr id="38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A599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РисунокА.5 – Экран «Мои курсы»</w:t>
      </w:r>
    </w:p>
    <w:p w14:paraId="13EEAB89" w14:textId="77777777" w:rsidR="00F753D0" w:rsidRDefault="0087789D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22A70305" wp14:editId="7C2B954E">
            <wp:extent cx="6116320" cy="3488055"/>
            <wp:effectExtent l="0" t="0" r="0" b="0"/>
            <wp:docPr id="3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6F26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А.6 – Экран «Личные данные»</w:t>
      </w:r>
    </w:p>
    <w:p w14:paraId="57AFF07A" w14:textId="77777777" w:rsidR="00F753D0" w:rsidRDefault="0087789D">
      <w:pPr>
        <w:pStyle w:val="LO-normal"/>
        <w:shd w:val="clear" w:color="auto" w:fill="FFFFFF"/>
        <w:spacing w:line="360" w:lineRule="auto"/>
        <w:ind w:left="60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noProof/>
          <w:lang w:eastAsia="ru-RU" w:bidi="ar-SA"/>
        </w:rPr>
        <w:drawing>
          <wp:inline distT="0" distB="0" distL="0" distR="0" wp14:anchorId="2F0BBDE9" wp14:editId="70814EC3">
            <wp:extent cx="6116320" cy="3488055"/>
            <wp:effectExtent l="0" t="0" r="0" b="0"/>
            <wp:docPr id="40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3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52D6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А.7 – Экран «Личные данные»</w:t>
      </w:r>
    </w:p>
    <w:p w14:paraId="61DB9F67" w14:textId="77777777" w:rsidR="00F753D0" w:rsidRDefault="0087789D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2BB774BE" wp14:editId="38067810">
            <wp:extent cx="6116320" cy="5582285"/>
            <wp:effectExtent l="0" t="0" r="0" b="0"/>
            <wp:docPr id="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0D15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А.8 – Экран «Создание мероприятия»</w:t>
      </w:r>
    </w:p>
    <w:p w14:paraId="4225B03A" w14:textId="77777777" w:rsidR="00F753D0" w:rsidRDefault="0087789D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B38CBE3" wp14:editId="7CF2A7A4">
            <wp:extent cx="6051550" cy="4330065"/>
            <wp:effectExtent l="0" t="0" r="0" b="0"/>
            <wp:docPr id="4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737E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А.9 – Экран «Неопубликованный курс»</w:t>
      </w:r>
    </w:p>
    <w:p w14:paraId="35E97B1F" w14:textId="77777777" w:rsidR="00F753D0" w:rsidRDefault="0087789D">
      <w:pPr>
        <w:pStyle w:val="LO-normal"/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416393D" wp14:editId="639E99F9">
            <wp:extent cx="5993765" cy="4775835"/>
            <wp:effectExtent l="0" t="0" r="0" b="0"/>
            <wp:docPr id="4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76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1FA3" w14:textId="77777777" w:rsidR="00F753D0" w:rsidRDefault="0087789D">
      <w:pPr>
        <w:pStyle w:val="LO-normal"/>
        <w:spacing w:after="36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А.10 – Экран «Опубликованный курс»</w:t>
      </w:r>
    </w:p>
    <w:sectPr w:rsidR="00F753D0">
      <w:footerReference w:type="default" r:id="rId60"/>
      <w:pgSz w:w="11906" w:h="16838"/>
      <w:pgMar w:top="1134" w:right="567" w:bottom="1134" w:left="1701" w:header="0" w:footer="324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579773" w14:textId="77777777" w:rsidR="003A298D" w:rsidRDefault="003A298D">
      <w:r>
        <w:separator/>
      </w:r>
    </w:p>
  </w:endnote>
  <w:endnote w:type="continuationSeparator" w:id="0">
    <w:p w14:paraId="6E48F369" w14:textId="77777777" w:rsidR="003A298D" w:rsidRDefault="003A2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MT">
    <w:altName w:val="Yu Gothic UI"/>
    <w:charset w:val="80"/>
    <w:family w:val="auto"/>
    <w:pitch w:val="default"/>
    <w:sig w:usb0="00000003" w:usb1="08070000" w:usb2="00000010" w:usb3="00000000" w:csb0="0002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D80AF5" w14:textId="5E79CEFB" w:rsidR="00694879" w:rsidRPr="00E741B3" w:rsidRDefault="00694879">
    <w:pPr>
      <w:pStyle w:val="ac"/>
      <w:jc w:val="center"/>
      <w:rPr>
        <w:rFonts w:ascii="Times New Roman" w:hAnsi="Times New Roman" w:cs="Times New Roman"/>
        <w:sz w:val="28"/>
        <w:szCs w:val="28"/>
      </w:rPr>
    </w:pPr>
  </w:p>
  <w:p w14:paraId="3629601A" w14:textId="77777777" w:rsidR="00694879" w:rsidRPr="00E741B3" w:rsidRDefault="00694879" w:rsidP="00E741B3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EF4CD5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noProof/>
        <w:sz w:val="24"/>
      </w:rPr>
      <w:id w:val="-1823806077"/>
      <w:docPartObj>
        <w:docPartGallery w:val="Page Numbers (Bottom of Page)"/>
        <w:docPartUnique/>
      </w:docPartObj>
    </w:sdtPr>
    <w:sdtEndPr/>
    <w:sdtContent>
      <w:p w14:paraId="493D261A" w14:textId="0063667F" w:rsidR="00AD7766" w:rsidRPr="00D55243" w:rsidRDefault="00AD7766" w:rsidP="00D55243">
        <w:pPr>
          <w:pStyle w:val="LO-normal"/>
          <w:tabs>
            <w:tab w:val="center" w:pos="4677"/>
            <w:tab w:val="right" w:pos="9355"/>
          </w:tabs>
          <w:jc w:val="center"/>
          <w:rPr>
            <w:rFonts w:ascii="Times New Roman" w:hAnsi="Times New Roman" w:cs="Times New Roman"/>
            <w:noProof/>
            <w:sz w:val="24"/>
          </w:rPr>
        </w:pPr>
        <w:r w:rsidRPr="00D55243">
          <w:rPr>
            <w:rFonts w:ascii="Times New Roman" w:hAnsi="Times New Roman" w:cs="Times New Roman"/>
            <w:noProof/>
            <w:sz w:val="24"/>
          </w:rPr>
          <w:fldChar w:fldCharType="begin"/>
        </w:r>
        <w:r w:rsidRPr="00D55243">
          <w:rPr>
            <w:rFonts w:ascii="Times New Roman" w:hAnsi="Times New Roman" w:cs="Times New Roman"/>
            <w:noProof/>
            <w:sz w:val="24"/>
          </w:rPr>
          <w:instrText>PAGE   \* MERGEFORMAT</w:instrText>
        </w:r>
        <w:r w:rsidRPr="00D55243">
          <w:rPr>
            <w:rFonts w:ascii="Times New Roman" w:hAnsi="Times New Roman" w:cs="Times New Roman"/>
            <w:noProof/>
            <w:sz w:val="24"/>
          </w:rPr>
          <w:fldChar w:fldCharType="separate"/>
        </w:r>
        <w:r w:rsidR="008855F7">
          <w:rPr>
            <w:rFonts w:ascii="Times New Roman" w:hAnsi="Times New Roman" w:cs="Times New Roman"/>
            <w:noProof/>
            <w:sz w:val="24"/>
          </w:rPr>
          <w:t>3</w:t>
        </w:r>
        <w:r w:rsidRPr="00D55243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05C34060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9FB4E9" w14:textId="39A68587" w:rsidR="00AD7766" w:rsidRPr="00D55243" w:rsidRDefault="00AD7766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  <w:r w:rsidRPr="00D55243">
      <w:rPr>
        <w:rFonts w:ascii="Times New Roman" w:hAnsi="Times New Roman" w:cs="Times New Roman"/>
        <w:noProof/>
        <w:sz w:val="24"/>
      </w:rPr>
      <w:fldChar w:fldCharType="begin"/>
    </w:r>
    <w:r w:rsidRPr="00D55243">
      <w:rPr>
        <w:rFonts w:ascii="Times New Roman" w:hAnsi="Times New Roman" w:cs="Times New Roman"/>
        <w:noProof/>
        <w:sz w:val="24"/>
      </w:rPr>
      <w:instrText xml:space="preserve"> PAGE </w:instrText>
    </w:r>
    <w:r w:rsidRPr="00D55243">
      <w:rPr>
        <w:rFonts w:ascii="Times New Roman" w:hAnsi="Times New Roman" w:cs="Times New Roman"/>
        <w:noProof/>
        <w:sz w:val="24"/>
      </w:rPr>
      <w:fldChar w:fldCharType="separate"/>
    </w:r>
    <w:r w:rsidR="008855F7">
      <w:rPr>
        <w:rFonts w:ascii="Times New Roman" w:hAnsi="Times New Roman" w:cs="Times New Roman"/>
        <w:noProof/>
        <w:sz w:val="24"/>
      </w:rPr>
      <w:t>2</w:t>
    </w:r>
    <w:r w:rsidRPr="00D55243">
      <w:rPr>
        <w:rFonts w:ascii="Times New Roman" w:hAnsi="Times New Roman" w:cs="Times New Roman"/>
        <w:noProof/>
        <w:sz w:val="24"/>
      </w:rPr>
      <w:fldChar w:fldCharType="end"/>
    </w:r>
  </w:p>
  <w:p w14:paraId="32EC1095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9EF1C" w14:textId="7FBF61EA" w:rsidR="00AD7766" w:rsidRPr="00D55243" w:rsidRDefault="00AD7766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  <w:r w:rsidRPr="00D55243">
      <w:rPr>
        <w:rFonts w:ascii="Times New Roman" w:hAnsi="Times New Roman" w:cs="Times New Roman"/>
        <w:noProof/>
        <w:sz w:val="24"/>
      </w:rPr>
      <w:fldChar w:fldCharType="begin"/>
    </w:r>
    <w:r w:rsidRPr="00D55243">
      <w:rPr>
        <w:rFonts w:ascii="Times New Roman" w:hAnsi="Times New Roman" w:cs="Times New Roman"/>
        <w:noProof/>
        <w:sz w:val="24"/>
      </w:rPr>
      <w:instrText xml:space="preserve"> PAGE </w:instrText>
    </w:r>
    <w:r w:rsidRPr="00D55243">
      <w:rPr>
        <w:rFonts w:ascii="Times New Roman" w:hAnsi="Times New Roman" w:cs="Times New Roman"/>
        <w:noProof/>
        <w:sz w:val="24"/>
      </w:rPr>
      <w:fldChar w:fldCharType="separate"/>
    </w:r>
    <w:r w:rsidR="008855F7">
      <w:rPr>
        <w:rFonts w:ascii="Times New Roman" w:hAnsi="Times New Roman" w:cs="Times New Roman"/>
        <w:noProof/>
        <w:sz w:val="24"/>
      </w:rPr>
      <w:t>11</w:t>
    </w:r>
    <w:r w:rsidRPr="00D55243">
      <w:rPr>
        <w:rFonts w:ascii="Times New Roman" w:hAnsi="Times New Roman" w:cs="Times New Roman"/>
        <w:noProof/>
        <w:sz w:val="24"/>
      </w:rPr>
      <w:fldChar w:fldCharType="end"/>
    </w:r>
  </w:p>
  <w:p w14:paraId="6686F556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9320A6" w14:textId="796AE484" w:rsidR="00AD7766" w:rsidRPr="00D55243" w:rsidRDefault="00AD7766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  <w:r w:rsidRPr="00D55243">
      <w:rPr>
        <w:rFonts w:ascii="Times New Roman" w:hAnsi="Times New Roman" w:cs="Times New Roman"/>
        <w:noProof/>
        <w:sz w:val="24"/>
      </w:rPr>
      <w:fldChar w:fldCharType="begin"/>
    </w:r>
    <w:r w:rsidRPr="00D55243">
      <w:rPr>
        <w:rFonts w:ascii="Times New Roman" w:hAnsi="Times New Roman" w:cs="Times New Roman"/>
        <w:noProof/>
        <w:sz w:val="24"/>
      </w:rPr>
      <w:instrText xml:space="preserve"> PAGE </w:instrText>
    </w:r>
    <w:r w:rsidRPr="00D55243">
      <w:rPr>
        <w:rFonts w:ascii="Times New Roman" w:hAnsi="Times New Roman" w:cs="Times New Roman"/>
        <w:noProof/>
        <w:sz w:val="24"/>
      </w:rPr>
      <w:fldChar w:fldCharType="separate"/>
    </w:r>
    <w:r w:rsidR="008855F7">
      <w:rPr>
        <w:rFonts w:ascii="Times New Roman" w:hAnsi="Times New Roman" w:cs="Times New Roman"/>
        <w:noProof/>
        <w:sz w:val="24"/>
      </w:rPr>
      <w:t>4</w:t>
    </w:r>
    <w:r w:rsidRPr="00D55243">
      <w:rPr>
        <w:rFonts w:ascii="Times New Roman" w:hAnsi="Times New Roman" w:cs="Times New Roman"/>
        <w:noProof/>
        <w:sz w:val="24"/>
      </w:rPr>
      <w:fldChar w:fldCharType="end"/>
    </w:r>
  </w:p>
  <w:p w14:paraId="7F584B14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280F9" w14:textId="5BDD02BD" w:rsidR="00AD7766" w:rsidRPr="00D55243" w:rsidRDefault="00AD7766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  <w:r w:rsidRPr="00D55243">
      <w:rPr>
        <w:rFonts w:ascii="Times New Roman" w:hAnsi="Times New Roman" w:cs="Times New Roman"/>
        <w:noProof/>
        <w:sz w:val="24"/>
      </w:rPr>
      <w:fldChar w:fldCharType="begin"/>
    </w:r>
    <w:r w:rsidRPr="00D55243">
      <w:rPr>
        <w:rFonts w:ascii="Times New Roman" w:hAnsi="Times New Roman" w:cs="Times New Roman"/>
        <w:noProof/>
        <w:sz w:val="24"/>
      </w:rPr>
      <w:instrText xml:space="preserve"> PAGE </w:instrText>
    </w:r>
    <w:r w:rsidRPr="00D55243">
      <w:rPr>
        <w:rFonts w:ascii="Times New Roman" w:hAnsi="Times New Roman" w:cs="Times New Roman"/>
        <w:noProof/>
        <w:sz w:val="24"/>
      </w:rPr>
      <w:fldChar w:fldCharType="separate"/>
    </w:r>
    <w:r w:rsidR="008855F7">
      <w:rPr>
        <w:rFonts w:ascii="Times New Roman" w:hAnsi="Times New Roman" w:cs="Times New Roman"/>
        <w:noProof/>
        <w:sz w:val="24"/>
      </w:rPr>
      <w:t>22</w:t>
    </w:r>
    <w:r w:rsidRPr="00D55243">
      <w:rPr>
        <w:rFonts w:ascii="Times New Roman" w:hAnsi="Times New Roman" w:cs="Times New Roman"/>
        <w:noProof/>
        <w:sz w:val="24"/>
      </w:rPr>
      <w:fldChar w:fldCharType="end"/>
    </w:r>
  </w:p>
  <w:p w14:paraId="4AEACD83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B50D87" w14:textId="77777777" w:rsidR="003A298D" w:rsidRDefault="003A298D">
      <w:r>
        <w:separator/>
      </w:r>
    </w:p>
  </w:footnote>
  <w:footnote w:type="continuationSeparator" w:id="0">
    <w:p w14:paraId="199DE34A" w14:textId="77777777" w:rsidR="003A298D" w:rsidRDefault="003A2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06708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55054B" w14:textId="77777777" w:rsidR="00AD7766" w:rsidRPr="00D55243" w:rsidRDefault="00AD7766" w:rsidP="00D55243">
    <w:pPr>
      <w:pStyle w:val="LO-normal"/>
      <w:tabs>
        <w:tab w:val="center" w:pos="4677"/>
        <w:tab w:val="right" w:pos="9355"/>
      </w:tabs>
      <w:jc w:val="center"/>
      <w:rPr>
        <w:rFonts w:ascii="Times New Roman" w:hAnsi="Times New Roman" w:cs="Times New Roman"/>
        <w:noProof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3A3C"/>
    <w:multiLevelType w:val="multilevel"/>
    <w:tmpl w:val="8850C7B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35A35EF"/>
    <w:multiLevelType w:val="multilevel"/>
    <w:tmpl w:val="375ADBE8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425" w:firstLine="567"/>
      </w:pPr>
    </w:lvl>
    <w:lvl w:ilvl="2">
      <w:start w:val="1"/>
      <w:numFmt w:val="bullet"/>
      <w:lvlText w:val="−"/>
      <w:lvlJc w:val="left"/>
      <w:pPr>
        <w:tabs>
          <w:tab w:val="num" w:pos="0"/>
        </w:tabs>
        <w:ind w:left="714" w:firstLine="709"/>
      </w:pPr>
      <w:rPr>
        <w:rFonts w:ascii="Noto Sans Symbols" w:hAnsi="Noto Sans Symbols" w:cs="Noto Sans Symbols"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071" w:firstLine="709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428" w:firstLine="709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1785" w:firstLine="70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142" w:firstLine="70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499" w:firstLine="709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2856" w:firstLine="709"/>
      </w:pPr>
    </w:lvl>
  </w:abstractNum>
  <w:abstractNum w:abstractNumId="2" w15:restartNumberingAfterBreak="0">
    <w:nsid w:val="062B4EE9"/>
    <w:multiLevelType w:val="multilevel"/>
    <w:tmpl w:val="1A627E62"/>
    <w:lvl w:ilvl="0">
      <w:start w:val="1"/>
      <w:numFmt w:val="decimal"/>
      <w:lvlText w:val="%1)"/>
      <w:lvlJc w:val="left"/>
      <w:pPr>
        <w:tabs>
          <w:tab w:val="num" w:pos="0"/>
        </w:tabs>
        <w:ind w:left="171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73" w:hanging="180"/>
      </w:pPr>
    </w:lvl>
  </w:abstractNum>
  <w:abstractNum w:abstractNumId="3" w15:restartNumberingAfterBreak="0">
    <w:nsid w:val="122D00A0"/>
    <w:multiLevelType w:val="multilevel"/>
    <w:tmpl w:val="6B7840B8"/>
    <w:lvl w:ilvl="0">
      <w:start w:val="1"/>
      <w:numFmt w:val="decimal"/>
      <w:lvlText w:val="%1)"/>
      <w:lvlJc w:val="left"/>
      <w:pPr>
        <w:tabs>
          <w:tab w:val="num" w:pos="0"/>
        </w:tabs>
        <w:ind w:left="171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73" w:hanging="180"/>
      </w:pPr>
    </w:lvl>
  </w:abstractNum>
  <w:abstractNum w:abstractNumId="4" w15:restartNumberingAfterBreak="0">
    <w:nsid w:val="160737B6"/>
    <w:multiLevelType w:val="multilevel"/>
    <w:tmpl w:val="EEA250F0"/>
    <w:lvl w:ilvl="0">
      <w:start w:val="1"/>
      <w:numFmt w:val="decimal"/>
      <w:lvlText w:val="%1)"/>
      <w:lvlJc w:val="left"/>
      <w:pPr>
        <w:tabs>
          <w:tab w:val="num" w:pos="0"/>
        </w:tabs>
        <w:ind w:left="171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73" w:hanging="180"/>
      </w:pPr>
    </w:lvl>
  </w:abstractNum>
  <w:abstractNum w:abstractNumId="5" w15:restartNumberingAfterBreak="0">
    <w:nsid w:val="2E775414"/>
    <w:multiLevelType w:val="multilevel"/>
    <w:tmpl w:val="8610A182"/>
    <w:lvl w:ilvl="0">
      <w:start w:val="1"/>
      <w:numFmt w:val="decimal"/>
      <w:lvlText w:val="%1)"/>
      <w:lvlJc w:val="left"/>
      <w:pPr>
        <w:tabs>
          <w:tab w:val="num" w:pos="0"/>
        </w:tabs>
        <w:ind w:left="171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73" w:hanging="180"/>
      </w:pPr>
    </w:lvl>
  </w:abstractNum>
  <w:abstractNum w:abstractNumId="6" w15:restartNumberingAfterBreak="0">
    <w:nsid w:val="3B57316C"/>
    <w:multiLevelType w:val="multilevel"/>
    <w:tmpl w:val="7AFC96C6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7" w15:restartNumberingAfterBreak="0">
    <w:nsid w:val="3D2D2444"/>
    <w:multiLevelType w:val="multilevel"/>
    <w:tmpl w:val="8B12BCD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E4476C4"/>
    <w:multiLevelType w:val="multilevel"/>
    <w:tmpl w:val="F89E4CD2"/>
    <w:lvl w:ilvl="0">
      <w:start w:val="1"/>
      <w:numFmt w:val="decimal"/>
      <w:lvlText w:val="%1)"/>
      <w:lvlJc w:val="left"/>
      <w:pPr>
        <w:tabs>
          <w:tab w:val="num" w:pos="0"/>
        </w:tabs>
        <w:ind w:left="171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73" w:hanging="180"/>
      </w:pPr>
    </w:lvl>
  </w:abstractNum>
  <w:abstractNum w:abstractNumId="9" w15:restartNumberingAfterBreak="0">
    <w:nsid w:val="3F0C60B2"/>
    <w:multiLevelType w:val="multilevel"/>
    <w:tmpl w:val="8850C7B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95921B6"/>
    <w:multiLevelType w:val="multilevel"/>
    <w:tmpl w:val="0BD8B6CC"/>
    <w:lvl w:ilvl="0">
      <w:start w:val="1"/>
      <w:numFmt w:val="decimal"/>
      <w:lvlText w:val="2.1.%1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11" w15:restartNumberingAfterBreak="0">
    <w:nsid w:val="49BD09E4"/>
    <w:multiLevelType w:val="multilevel"/>
    <w:tmpl w:val="4502B9B2"/>
    <w:lvl w:ilvl="0">
      <w:start w:val="2"/>
      <w:numFmt w:val="decimal"/>
      <w:lvlText w:val="%1"/>
      <w:lvlJc w:val="left"/>
      <w:pPr>
        <w:tabs>
          <w:tab w:val="num" w:pos="0"/>
        </w:tabs>
        <w:ind w:left="600" w:hanging="600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80" w:hanging="60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62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80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3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0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600" w:hanging="2160"/>
      </w:pPr>
    </w:lvl>
  </w:abstractNum>
  <w:abstractNum w:abstractNumId="12" w15:restartNumberingAfterBreak="0">
    <w:nsid w:val="49FC1BCF"/>
    <w:multiLevelType w:val="multilevel"/>
    <w:tmpl w:val="1E32E59E"/>
    <w:lvl w:ilvl="0">
      <w:start w:val="3"/>
      <w:numFmt w:val="decimal"/>
      <w:lvlText w:val="%1.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lvlText w:val="3.3.%3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763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</w:lvl>
  </w:abstractNum>
  <w:abstractNum w:abstractNumId="13" w15:restartNumberingAfterBreak="0">
    <w:nsid w:val="52B125DF"/>
    <w:multiLevelType w:val="multilevel"/>
    <w:tmpl w:val="331040EA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548F2BF1"/>
    <w:multiLevelType w:val="multilevel"/>
    <w:tmpl w:val="053E56E0"/>
    <w:lvl w:ilvl="0">
      <w:start w:val="1"/>
      <w:numFmt w:val="decimal"/>
      <w:lvlText w:val="2.2.%1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59D3A99"/>
    <w:multiLevelType w:val="multilevel"/>
    <w:tmpl w:val="7D9E9882"/>
    <w:lvl w:ilvl="0">
      <w:start w:val="1"/>
      <w:numFmt w:val="decimal"/>
      <w:lvlText w:val="2.%1"/>
      <w:lvlJc w:val="left"/>
      <w:pPr>
        <w:tabs>
          <w:tab w:val="num" w:pos="0"/>
        </w:tabs>
        <w:ind w:left="787" w:hanging="360"/>
      </w:pPr>
    </w:lvl>
    <w:lvl w:ilvl="1">
      <w:start w:val="1"/>
      <w:numFmt w:val="decimal"/>
      <w:lvlText w:val="2.4.%2"/>
      <w:lvlJc w:val="left"/>
      <w:pPr>
        <w:tabs>
          <w:tab w:val="num" w:pos="0"/>
        </w:tabs>
        <w:ind w:left="15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7" w:hanging="180"/>
      </w:pPr>
    </w:lvl>
  </w:abstractNum>
  <w:abstractNum w:abstractNumId="16" w15:restartNumberingAfterBreak="0">
    <w:nsid w:val="55AD1F56"/>
    <w:multiLevelType w:val="multilevel"/>
    <w:tmpl w:val="A536941C"/>
    <w:lvl w:ilvl="0">
      <w:start w:val="2"/>
      <w:numFmt w:val="decimal"/>
      <w:lvlText w:val="%1"/>
      <w:lvlJc w:val="left"/>
      <w:pPr>
        <w:tabs>
          <w:tab w:val="num" w:pos="0"/>
        </w:tabs>
        <w:ind w:left="600" w:hanging="600"/>
      </w:pPr>
    </w:lvl>
    <w:lvl w:ilvl="1">
      <w:start w:val="4"/>
      <w:numFmt w:val="decimal"/>
      <w:lvlText w:val="%1.%2"/>
      <w:lvlJc w:val="left"/>
      <w:pPr>
        <w:tabs>
          <w:tab w:val="num" w:pos="0"/>
        </w:tabs>
        <w:ind w:left="813" w:hanging="600"/>
      </w:pPr>
    </w:lvl>
    <w:lvl w:ilvl="2">
      <w:start w:val="1"/>
      <w:numFmt w:val="decimal"/>
      <w:lvlText w:val="2.5.%3"/>
      <w:lvlJc w:val="left"/>
      <w:pPr>
        <w:tabs>
          <w:tab w:val="num" w:pos="0"/>
        </w:tabs>
        <w:ind w:left="1288" w:hanging="71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19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932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71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291" w:hanging="1799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864" w:hanging="2160"/>
      </w:pPr>
    </w:lvl>
  </w:abstractNum>
  <w:abstractNum w:abstractNumId="17" w15:restartNumberingAfterBreak="0">
    <w:nsid w:val="66B27D23"/>
    <w:multiLevelType w:val="hybridMultilevel"/>
    <w:tmpl w:val="F886BB7A"/>
    <w:lvl w:ilvl="0" w:tplc="5A14493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17359"/>
    <w:multiLevelType w:val="multilevel"/>
    <w:tmpl w:val="F63299E8"/>
    <w:lvl w:ilvl="0">
      <w:start w:val="1"/>
      <w:numFmt w:val="bullet"/>
      <w:lvlText w:val="−"/>
      <w:lvlJc w:val="left"/>
      <w:pPr>
        <w:tabs>
          <w:tab w:val="num" w:pos="0"/>
        </w:tabs>
        <w:ind w:left="644" w:hanging="359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9" w15:restartNumberingAfterBreak="0">
    <w:nsid w:val="69523003"/>
    <w:multiLevelType w:val="multilevel"/>
    <w:tmpl w:val="391C78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C497309"/>
    <w:multiLevelType w:val="multilevel"/>
    <w:tmpl w:val="375ADBE8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425" w:firstLine="567"/>
      </w:pPr>
    </w:lvl>
    <w:lvl w:ilvl="2">
      <w:start w:val="1"/>
      <w:numFmt w:val="bullet"/>
      <w:lvlText w:val="−"/>
      <w:lvlJc w:val="left"/>
      <w:pPr>
        <w:tabs>
          <w:tab w:val="num" w:pos="0"/>
        </w:tabs>
        <w:ind w:left="714" w:firstLine="709"/>
      </w:pPr>
      <w:rPr>
        <w:rFonts w:ascii="Noto Sans Symbols" w:hAnsi="Noto Sans Symbols" w:cs="Noto Sans Symbols"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071" w:firstLine="709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428" w:firstLine="709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1785" w:firstLine="709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142" w:firstLine="709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499" w:firstLine="709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2856" w:firstLine="709"/>
      </w:pPr>
    </w:lvl>
  </w:abstractNum>
  <w:abstractNum w:abstractNumId="21" w15:restartNumberingAfterBreak="0">
    <w:nsid w:val="6EAD3D7C"/>
    <w:multiLevelType w:val="multilevel"/>
    <w:tmpl w:val="1CB0E5C4"/>
    <w:lvl w:ilvl="0">
      <w:start w:val="1"/>
      <w:numFmt w:val="bullet"/>
      <w:lvlText w:val="⎯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2" w15:restartNumberingAfterBreak="0">
    <w:nsid w:val="777B785A"/>
    <w:multiLevelType w:val="hybridMultilevel"/>
    <w:tmpl w:val="AEE2AC04"/>
    <w:lvl w:ilvl="0" w:tplc="494EBCB4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AB54191"/>
    <w:multiLevelType w:val="multilevel"/>
    <w:tmpl w:val="8850C7B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7C9D6777"/>
    <w:multiLevelType w:val="multilevel"/>
    <w:tmpl w:val="F71EEDE2"/>
    <w:lvl w:ilvl="0">
      <w:start w:val="4"/>
      <w:numFmt w:val="decimal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3"/>
  </w:num>
  <w:num w:numId="2">
    <w:abstractNumId w:val="14"/>
  </w:num>
  <w:num w:numId="3">
    <w:abstractNumId w:val="8"/>
  </w:num>
  <w:num w:numId="4">
    <w:abstractNumId w:val="13"/>
  </w:num>
  <w:num w:numId="5">
    <w:abstractNumId w:val="5"/>
  </w:num>
  <w:num w:numId="6">
    <w:abstractNumId w:val="11"/>
  </w:num>
  <w:num w:numId="7">
    <w:abstractNumId w:val="7"/>
  </w:num>
  <w:num w:numId="8">
    <w:abstractNumId w:val="6"/>
  </w:num>
  <w:num w:numId="9">
    <w:abstractNumId w:val="16"/>
  </w:num>
  <w:num w:numId="10">
    <w:abstractNumId w:val="21"/>
  </w:num>
  <w:num w:numId="11">
    <w:abstractNumId w:val="2"/>
  </w:num>
  <w:num w:numId="12">
    <w:abstractNumId w:val="15"/>
  </w:num>
  <w:num w:numId="13">
    <w:abstractNumId w:val="10"/>
  </w:num>
  <w:num w:numId="14">
    <w:abstractNumId w:val="23"/>
  </w:num>
  <w:num w:numId="15">
    <w:abstractNumId w:val="20"/>
  </w:num>
  <w:num w:numId="16">
    <w:abstractNumId w:val="12"/>
  </w:num>
  <w:num w:numId="17">
    <w:abstractNumId w:val="4"/>
  </w:num>
  <w:num w:numId="18">
    <w:abstractNumId w:val="24"/>
  </w:num>
  <w:num w:numId="19">
    <w:abstractNumId w:val="18"/>
  </w:num>
  <w:num w:numId="20">
    <w:abstractNumId w:val="19"/>
  </w:num>
  <w:num w:numId="21">
    <w:abstractNumId w:val="1"/>
  </w:num>
  <w:num w:numId="22">
    <w:abstractNumId w:val="17"/>
  </w:num>
  <w:num w:numId="23">
    <w:abstractNumId w:val="9"/>
  </w:num>
  <w:num w:numId="24">
    <w:abstractNumId w:val="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3D0"/>
    <w:rsid w:val="000064E3"/>
    <w:rsid w:val="00195D8C"/>
    <w:rsid w:val="001B023F"/>
    <w:rsid w:val="001C0F76"/>
    <w:rsid w:val="00211797"/>
    <w:rsid w:val="00290A68"/>
    <w:rsid w:val="002D4D2F"/>
    <w:rsid w:val="00310CC0"/>
    <w:rsid w:val="003440C9"/>
    <w:rsid w:val="003A298D"/>
    <w:rsid w:val="004F3518"/>
    <w:rsid w:val="00540234"/>
    <w:rsid w:val="00542294"/>
    <w:rsid w:val="00550468"/>
    <w:rsid w:val="00550FC9"/>
    <w:rsid w:val="00574807"/>
    <w:rsid w:val="00575FAF"/>
    <w:rsid w:val="005C4DE8"/>
    <w:rsid w:val="00613832"/>
    <w:rsid w:val="00652B88"/>
    <w:rsid w:val="00694879"/>
    <w:rsid w:val="006A0230"/>
    <w:rsid w:val="006A4B8E"/>
    <w:rsid w:val="006A61E6"/>
    <w:rsid w:val="00787455"/>
    <w:rsid w:val="007D4B66"/>
    <w:rsid w:val="00854163"/>
    <w:rsid w:val="00876BC9"/>
    <w:rsid w:val="0087789D"/>
    <w:rsid w:val="00880A81"/>
    <w:rsid w:val="008855F7"/>
    <w:rsid w:val="008969F8"/>
    <w:rsid w:val="0091358A"/>
    <w:rsid w:val="00962537"/>
    <w:rsid w:val="009C142C"/>
    <w:rsid w:val="00A22195"/>
    <w:rsid w:val="00A51D00"/>
    <w:rsid w:val="00A5641F"/>
    <w:rsid w:val="00A6097A"/>
    <w:rsid w:val="00AB1162"/>
    <w:rsid w:val="00AD7766"/>
    <w:rsid w:val="00B22235"/>
    <w:rsid w:val="00C234A4"/>
    <w:rsid w:val="00C4138E"/>
    <w:rsid w:val="00C841D7"/>
    <w:rsid w:val="00CF4720"/>
    <w:rsid w:val="00D30AB5"/>
    <w:rsid w:val="00D55243"/>
    <w:rsid w:val="00D75A77"/>
    <w:rsid w:val="00D92ABC"/>
    <w:rsid w:val="00DE054E"/>
    <w:rsid w:val="00EA482F"/>
    <w:rsid w:val="00EC7097"/>
    <w:rsid w:val="00F5782D"/>
    <w:rsid w:val="00F753D0"/>
    <w:rsid w:val="00F9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85A25F"/>
  <w15:docId w15:val="{9919A3B8-687F-4137-B696-8C115F5D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LO-normal"/>
    <w:next w:val="LO-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2">
    <w:name w:val="heading 2"/>
    <w:basedOn w:val="LO-normal"/>
    <w:next w:val="LO-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LO-normal"/>
    <w:next w:val="LO-normal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a4">
    <w:name w:val="Ссылка указателя"/>
    <w:qFormat/>
  </w:style>
  <w:style w:type="paragraph" w:styleId="a5">
    <w:name w:val="Title"/>
    <w:basedOn w:val="LO-normal"/>
    <w:next w:val="a6"/>
    <w:uiPriority w:val="10"/>
    <w:qFormat/>
    <w:pPr>
      <w:spacing w:before="240" w:after="60"/>
      <w:jc w:val="center"/>
    </w:pPr>
    <w:rPr>
      <w:b/>
      <w:sz w:val="32"/>
      <w:szCs w:val="32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aa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b">
    <w:name w:val="Колонтитул"/>
    <w:basedOn w:val="a"/>
    <w:qFormat/>
  </w:style>
  <w:style w:type="paragraph" w:styleId="ac">
    <w:name w:val="footer"/>
    <w:basedOn w:val="ab"/>
    <w:link w:val="ad"/>
    <w:uiPriority w:val="99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A51D00"/>
    <w:pPr>
      <w:tabs>
        <w:tab w:val="center" w:pos="4677"/>
        <w:tab w:val="right" w:pos="9355"/>
      </w:tabs>
    </w:pPr>
    <w:rPr>
      <w:rFonts w:cs="Mangal"/>
      <w:szCs w:val="18"/>
    </w:rPr>
  </w:style>
  <w:style w:type="character" w:customStyle="1" w:styleId="af">
    <w:name w:val="Верхний колонтитул Знак"/>
    <w:basedOn w:val="a0"/>
    <w:link w:val="ae"/>
    <w:uiPriority w:val="99"/>
    <w:rsid w:val="00A51D00"/>
    <w:rPr>
      <w:rFonts w:cs="Mangal"/>
      <w:szCs w:val="18"/>
    </w:rPr>
  </w:style>
  <w:style w:type="character" w:customStyle="1" w:styleId="ad">
    <w:name w:val="Нижний колонтитул Знак"/>
    <w:basedOn w:val="a0"/>
    <w:link w:val="ac"/>
    <w:uiPriority w:val="99"/>
    <w:rsid w:val="00540234"/>
  </w:style>
  <w:style w:type="paragraph" w:styleId="10">
    <w:name w:val="toc 1"/>
    <w:basedOn w:val="a"/>
    <w:next w:val="a"/>
    <w:autoRedefine/>
    <w:uiPriority w:val="39"/>
    <w:unhideWhenUsed/>
    <w:rsid w:val="0091358A"/>
    <w:pPr>
      <w:spacing w:after="100"/>
    </w:pPr>
    <w:rPr>
      <w:rFonts w:cs="Mangal"/>
      <w:szCs w:val="18"/>
    </w:rPr>
  </w:style>
  <w:style w:type="paragraph" w:styleId="30">
    <w:name w:val="toc 3"/>
    <w:basedOn w:val="a"/>
    <w:next w:val="a"/>
    <w:autoRedefine/>
    <w:uiPriority w:val="39"/>
    <w:unhideWhenUsed/>
    <w:rsid w:val="0091358A"/>
    <w:pPr>
      <w:spacing w:after="100"/>
      <w:ind w:left="400"/>
    </w:pPr>
    <w:rPr>
      <w:rFonts w:cs="Mangal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91358A"/>
    <w:pPr>
      <w:spacing w:after="100"/>
      <w:ind w:left="200"/>
    </w:pPr>
    <w:rPr>
      <w:rFonts w:cs="Mangal"/>
      <w:szCs w:val="18"/>
    </w:rPr>
  </w:style>
  <w:style w:type="character" w:customStyle="1" w:styleId="af0">
    <w:name w:val="Абзац списка Знак"/>
    <w:aliases w:val="Надпись к иллюстрации Знак"/>
    <w:link w:val="af1"/>
    <w:locked/>
    <w:rsid w:val="00211797"/>
    <w:rPr>
      <w:rFonts w:cs="Times New Roman"/>
      <w:szCs w:val="28"/>
      <w:shd w:val="clear" w:color="auto" w:fill="FFFFFF"/>
    </w:rPr>
  </w:style>
  <w:style w:type="paragraph" w:styleId="af1">
    <w:name w:val="List Paragraph"/>
    <w:aliases w:val="Надпись к иллюстрации"/>
    <w:basedOn w:val="a"/>
    <w:link w:val="af0"/>
    <w:qFormat/>
    <w:rsid w:val="00211797"/>
    <w:pPr>
      <w:shd w:val="clear" w:color="auto" w:fill="FFFFFF"/>
      <w:suppressAutoHyphens w:val="0"/>
      <w:spacing w:line="360" w:lineRule="auto"/>
      <w:ind w:left="720" w:firstLine="709"/>
      <w:contextualSpacing/>
      <w:jc w:val="both"/>
    </w:pPr>
    <w:rPr>
      <w:rFonts w:cs="Times New Roman"/>
      <w:szCs w:val="28"/>
    </w:rPr>
  </w:style>
  <w:style w:type="paragraph" w:customStyle="1" w:styleId="af2">
    <w:name w:val="Текст ГОСТ"/>
    <w:basedOn w:val="a"/>
    <w:link w:val="af3"/>
    <w:qFormat/>
    <w:rsid w:val="00211797"/>
    <w:pPr>
      <w:suppressAutoHyphens w:val="0"/>
      <w:spacing w:line="360" w:lineRule="auto"/>
      <w:ind w:firstLine="709"/>
      <w:jc w:val="both"/>
    </w:pPr>
    <w:rPr>
      <w:rFonts w:ascii="Times New Roman" w:eastAsia="TimesNewRomanPSMT" w:hAnsi="Times New Roman" w:cs="Times New Roman"/>
      <w:sz w:val="28"/>
      <w:szCs w:val="28"/>
      <w:lang w:eastAsia="en-US" w:bidi="ar-SA"/>
    </w:rPr>
  </w:style>
  <w:style w:type="character" w:customStyle="1" w:styleId="af3">
    <w:name w:val="Текст ГОСТ Знак"/>
    <w:basedOn w:val="a0"/>
    <w:link w:val="af2"/>
    <w:rsid w:val="00211797"/>
    <w:rPr>
      <w:rFonts w:ascii="Times New Roman" w:eastAsia="TimesNewRomanPSMT" w:hAnsi="Times New Roman" w:cs="Times New Roman"/>
      <w:sz w:val="28"/>
      <w:szCs w:val="28"/>
      <w:lang w:eastAsia="en-US" w:bidi="ar-SA"/>
    </w:rPr>
  </w:style>
  <w:style w:type="paragraph" w:styleId="af4">
    <w:name w:val="Normal (Web)"/>
    <w:basedOn w:val="a"/>
    <w:link w:val="af5"/>
    <w:unhideWhenUsed/>
    <w:qFormat/>
    <w:rsid w:val="0078745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f5">
    <w:name w:val="Обычный (веб) Знак"/>
    <w:basedOn w:val="a0"/>
    <w:link w:val="af4"/>
    <w:locked/>
    <w:rsid w:val="00787455"/>
    <w:rPr>
      <w:rFonts w:ascii="Times New Roman" w:eastAsia="Times New Roman" w:hAnsi="Times New Roman" w:cs="Times New Roman"/>
      <w:sz w:val="24"/>
      <w:szCs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2.png"/><Relationship Id="rId21" Type="http://schemas.openxmlformats.org/officeDocument/2006/relationships/image" Target="media/image6.png"/><Relationship Id="rId34" Type="http://schemas.openxmlformats.org/officeDocument/2006/relationships/hyperlink" Target="https://yandex.ru/dev/id/doc/ru/concepts/ya-oauth-intro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9" Type="http://schemas.openxmlformats.org/officeDocument/2006/relationships/image" Target="media/image14.png"/><Relationship Id="rId11" Type="http://schemas.openxmlformats.org/officeDocument/2006/relationships/footer" Target="footer3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4.png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footer" Target="footer1.xml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20" Type="http://schemas.openxmlformats.org/officeDocument/2006/relationships/image" Target="media/image5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yandex.ru/dev/id/doc/ru/concepts/ya-oauth-intro" TargetMode="External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footer" Target="footer2.xml"/><Relationship Id="rId31" Type="http://schemas.openxmlformats.org/officeDocument/2006/relationships/image" Target="media/image16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AB061-5140-428C-B4A0-9F44BC729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67</Pages>
  <Words>8332</Words>
  <Characters>47499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Супряга</dc:creator>
  <dc:description/>
  <cp:lastModifiedBy>Pomi</cp:lastModifiedBy>
  <cp:revision>11</cp:revision>
  <cp:lastPrinted>2023-06-06T14:00:00Z</cp:lastPrinted>
  <dcterms:created xsi:type="dcterms:W3CDTF">2023-06-07T10:34:00Z</dcterms:created>
  <dcterms:modified xsi:type="dcterms:W3CDTF">2023-06-13T19:00:00Z</dcterms:modified>
  <dc:language>ru-RU</dc:language>
</cp:coreProperties>
</file>