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  <w:t xml:space="preserve">ТЕОРИЯ: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b w:val="1"/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Массив в C++ - это набор элементов одного типа данных, хранящихся в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смежных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ячейках памяти. Все элементы массива имеют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один и тот же тип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color w:val="444746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Для объявления массива используется следующий синтаксис: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тип_данных имя_массива [размер];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color w:val="444746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Пример: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numbers[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];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объявляет массив 'numbers' из 5 целых чисел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temperatures[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];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объявляет массив 'temperatures' из 100 чисел с плавающей запятой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="4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тип_данных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- тип данных элементов массива (int, double, char, etc.)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имя_массива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- имя, которое вы присваиваете массиву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="4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размер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- количество элементов в массиве (целое число)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color w:val="444746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При объявлении массива можно сразу же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инициализировать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его элементы, т.е. присвоить им начальные значения: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numbers[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] = {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}; </w:t>
      </w:r>
    </w:p>
    <w:p w:rsidR="00000000" w:rsidDel="00000000" w:rsidP="00000000" w:rsidRDefault="00000000" w:rsidRPr="00000000" w14:paraId="0000000D">
      <w:pPr>
        <w:rPr>
          <w:b w:val="1"/>
          <w:color w:val="1f1f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объявляет массив 'numbers' из 5 элементов и инициализирует их значениями 10, 20, 30, 40,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color w:val="444746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Доступ к элементам массива осуществляется с помощью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индекса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 Индекс - это целое число, которое начинается с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0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и указывает на порядковый номер элемента в массиве.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numbers[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присваивает значение 100 первому элементу массива 'numbers'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color w:val="1f1f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967d2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&lt;&lt; temperatures[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] &lt;&lt; </w:t>
      </w:r>
      <w:r w:rsidDel="00000000" w:rsidR="00000000" w:rsidRPr="00000000">
        <w:rPr>
          <w:rFonts w:ascii="Courier New" w:cs="Courier New" w:eastAsia="Courier New" w:hAnsi="Courier New"/>
          <w:color w:val="1967d2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выводит на экран значение третьего элемента массива 'temperatures'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color w:val="444746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Для обработки всех элементов массива удобно использовать операторы цикла, например,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for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; i &lt;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; i++) {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numbers[i] = i *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этот цикл умножает каждый элемент массива 'numbers' на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ПРАКТИКА: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const float PI = 3.14;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// Функция для вычисления площади круга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double calculateCircleArea(double radius)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return PI * pow(radius, 2);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setlocale(LC_ALL, "Russian");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double radius;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// Запрос радиуса у пользователя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cout &lt;&lt; "Введите радиус круга: ";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cin &gt;&gt; radius;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// Вычисление площади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double area = calculateCircleArea(radius);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// Вывод результата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cout &lt;&lt; "Площадь круга: " &lt;&lt; area &lt;&lt; endl;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