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70051" w14:textId="6171083D" w:rsidR="00ED783B" w:rsidRDefault="00ED783B" w:rsidP="00ED783B"/>
    <w:p w14:paraId="46C93A51" w14:textId="6B01C4DD" w:rsidR="00ED783B" w:rsidRDefault="001A745A" w:rsidP="00ED783B">
      <w:r w:rsidRPr="001A745A">
        <w:rPr>
          <w:noProof/>
        </w:rPr>
        <w:drawing>
          <wp:inline distT="0" distB="0" distL="0" distR="0" wp14:anchorId="3DEA3F4E" wp14:editId="1C66E37E">
            <wp:extent cx="5940425" cy="27724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154F" w14:textId="7372B89D" w:rsidR="00ED783B" w:rsidRDefault="001A745A" w:rsidP="00ED783B">
      <w:r w:rsidRPr="001A745A">
        <w:rPr>
          <w:noProof/>
        </w:rPr>
        <w:drawing>
          <wp:inline distT="0" distB="0" distL="0" distR="0" wp14:anchorId="13214876" wp14:editId="0E56EA45">
            <wp:extent cx="5940425" cy="27768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3B4E" w14:textId="6618428F" w:rsidR="001A745A" w:rsidRDefault="001A745A" w:rsidP="00ED783B"/>
    <w:p w14:paraId="4BBE6395" w14:textId="77B43617" w:rsidR="001A745A" w:rsidRPr="00045B17" w:rsidRDefault="001A745A" w:rsidP="00ED783B">
      <w:pPr>
        <w:rPr>
          <w:rFonts w:cstheme="minorHAnsi"/>
          <w:sz w:val="28"/>
          <w:szCs w:val="28"/>
          <w:lang w:val="en-US"/>
        </w:rPr>
      </w:pPr>
      <w:r w:rsidRPr="00045B17">
        <w:rPr>
          <w:rFonts w:cstheme="minorHAnsi"/>
          <w:sz w:val="28"/>
          <w:szCs w:val="28"/>
        </w:rPr>
        <w:t>Контрольные вопросы</w:t>
      </w:r>
      <w:r w:rsidRPr="00045B17">
        <w:rPr>
          <w:rFonts w:cstheme="minorHAnsi"/>
          <w:sz w:val="28"/>
          <w:szCs w:val="28"/>
          <w:lang w:val="en-US"/>
        </w:rPr>
        <w:t>:</w:t>
      </w:r>
    </w:p>
    <w:p w14:paraId="578C0731" w14:textId="504BE1A0" w:rsidR="001A745A" w:rsidRPr="00045B17" w:rsidRDefault="001A745A" w:rsidP="001A745A">
      <w:pPr>
        <w:pStyle w:val="a3"/>
        <w:numPr>
          <w:ilvl w:val="0"/>
          <w:numId w:val="1"/>
        </w:numPr>
        <w:rPr>
          <w:rFonts w:cstheme="minorHAnsi"/>
          <w:sz w:val="28"/>
          <w:szCs w:val="28"/>
        </w:rPr>
      </w:pPr>
      <w:r w:rsidRPr="00045B17">
        <w:rPr>
          <w:rFonts w:cstheme="minorHAnsi"/>
          <w:sz w:val="28"/>
          <w:szCs w:val="28"/>
        </w:rPr>
        <w:t>Логический элемент - простейшая структурная единица ЭВМ, выполняющая определенную логическую операцию над двоичными переменными. Из логических элементов составляются схемы, называемые логическими устройствами. Типовые функциональные узлы этих устройств выпускаются в виде отдельных интегральных микросхем.</w:t>
      </w:r>
    </w:p>
    <w:p w14:paraId="0A1B96AA" w14:textId="634100CA" w:rsidR="001A745A" w:rsidRPr="00045B17" w:rsidRDefault="001A745A" w:rsidP="001A745A">
      <w:pPr>
        <w:pStyle w:val="a3"/>
        <w:numPr>
          <w:ilvl w:val="0"/>
          <w:numId w:val="1"/>
        </w:numPr>
        <w:rPr>
          <w:rFonts w:cstheme="minorHAnsi"/>
          <w:sz w:val="28"/>
          <w:szCs w:val="28"/>
        </w:rPr>
      </w:pPr>
      <w:r w:rsidRPr="00045B17">
        <w:rPr>
          <w:rFonts w:cstheme="minorHAnsi"/>
          <w:sz w:val="28"/>
          <w:szCs w:val="28"/>
        </w:rPr>
        <w:t>Инверсия — логическая операция, при которой высказыванию ставится в соответствие новое высказывание, значение которого противоположно исходному.</w:t>
      </w:r>
    </w:p>
    <w:p w14:paraId="2CE19E34" w14:textId="19EF4155" w:rsidR="001A745A" w:rsidRPr="00045B17" w:rsidRDefault="001A745A" w:rsidP="001A745A">
      <w:pPr>
        <w:pStyle w:val="a3"/>
        <w:numPr>
          <w:ilvl w:val="0"/>
          <w:numId w:val="1"/>
        </w:numPr>
        <w:shd w:val="clear" w:color="auto" w:fill="FFFFFF"/>
        <w:spacing w:after="0" w:line="330" w:lineRule="atLeast"/>
        <w:rPr>
          <w:rFonts w:eastAsia="Times New Roman" w:cstheme="minorHAnsi"/>
          <w:color w:val="333333"/>
          <w:sz w:val="28"/>
          <w:szCs w:val="28"/>
          <w:lang w:eastAsia="ru-RU"/>
        </w:rPr>
      </w:pPr>
      <w:r w:rsidRPr="00045B17">
        <w:rPr>
          <w:rFonts w:eastAsia="Times New Roman" w:cstheme="minorHAnsi"/>
          <w:color w:val="333333"/>
          <w:sz w:val="28"/>
          <w:szCs w:val="28"/>
          <w:lang w:eastAsia="ru-RU"/>
        </w:rPr>
        <w:lastRenderedPageBreak/>
        <w:t>Конъюнкция (логическое умножение) — это логическая операция, образующая сложное высказывание, истинное тогда и только тогда, когда истинны оба исходных высказывания.</w:t>
      </w:r>
    </w:p>
    <w:p w14:paraId="6D34275A" w14:textId="0167CA43" w:rsidR="001A745A" w:rsidRPr="00045B17" w:rsidRDefault="001A745A" w:rsidP="001A745A">
      <w:pPr>
        <w:pStyle w:val="a3"/>
        <w:numPr>
          <w:ilvl w:val="0"/>
          <w:numId w:val="1"/>
        </w:numPr>
        <w:shd w:val="clear" w:color="auto" w:fill="FFFFFF"/>
        <w:spacing w:after="0" w:line="330" w:lineRule="atLeast"/>
        <w:rPr>
          <w:rFonts w:eastAsia="Times New Roman" w:cstheme="minorHAnsi"/>
          <w:color w:val="333333"/>
          <w:sz w:val="28"/>
          <w:szCs w:val="28"/>
          <w:lang w:eastAsia="ru-RU"/>
        </w:rPr>
      </w:pPr>
      <w:r w:rsidRPr="00045B17">
        <w:rPr>
          <w:rFonts w:eastAsia="Times New Roman" w:cstheme="minorHAnsi"/>
          <w:color w:val="333333"/>
          <w:sz w:val="28"/>
          <w:szCs w:val="28"/>
          <w:lang w:eastAsia="ru-RU"/>
        </w:rPr>
        <w:t xml:space="preserve">Дизъюнкцию </w:t>
      </w:r>
      <w:r w:rsidR="00045B17" w:rsidRPr="00045B17">
        <w:rPr>
          <w:rFonts w:eastAsia="Times New Roman" w:cstheme="minorHAnsi"/>
          <w:color w:val="333333"/>
          <w:sz w:val="28"/>
          <w:szCs w:val="28"/>
          <w:lang w:eastAsia="ru-RU"/>
        </w:rPr>
        <w:t>(</w:t>
      </w:r>
      <w:r w:rsidR="00045B17" w:rsidRPr="00FA1C63">
        <w:rPr>
          <w:rFonts w:eastAsia="Times New Roman" w:cstheme="minorHAnsi"/>
          <w:color w:val="333333"/>
          <w:sz w:val="28"/>
          <w:szCs w:val="28"/>
          <w:lang w:eastAsia="ru-RU"/>
        </w:rPr>
        <w:t>логическое сложение)</w:t>
      </w:r>
      <w:r w:rsidR="00045B17" w:rsidRPr="00045B17">
        <w:rPr>
          <w:rFonts w:eastAsia="Times New Roman" w:cstheme="minorHAnsi"/>
          <w:color w:val="333333"/>
          <w:sz w:val="28"/>
          <w:szCs w:val="28"/>
          <w:lang w:eastAsia="ru-RU"/>
        </w:rPr>
        <w:t xml:space="preserve"> </w:t>
      </w:r>
      <w:r w:rsidRPr="00045B17">
        <w:rPr>
          <w:rFonts w:eastAsia="Times New Roman" w:cstheme="minorHAnsi"/>
          <w:color w:val="333333"/>
          <w:sz w:val="28"/>
          <w:szCs w:val="28"/>
          <w:lang w:eastAsia="ru-RU"/>
        </w:rPr>
        <w:t xml:space="preserve">обозначают как или, </w:t>
      </w:r>
      <w:r w:rsidRPr="00045B17">
        <w:rPr>
          <w:rFonts w:ascii="Cambria Math" w:eastAsia="Times New Roman" w:hAnsi="Cambria Math" w:cs="Cambria Math"/>
          <w:color w:val="333333"/>
          <w:sz w:val="28"/>
          <w:szCs w:val="28"/>
          <w:lang w:eastAsia="ru-RU"/>
        </w:rPr>
        <w:t>∨</w:t>
      </w:r>
      <w:r w:rsidRPr="00045B17">
        <w:rPr>
          <w:rFonts w:eastAsia="Times New Roman" w:cstheme="minorHAnsi"/>
          <w:color w:val="333333"/>
          <w:sz w:val="28"/>
          <w:szCs w:val="28"/>
          <w:lang w:eastAsia="ru-RU"/>
        </w:rPr>
        <w:t xml:space="preserve">, |, </w:t>
      </w:r>
      <w:proofErr w:type="gramStart"/>
      <w:r w:rsidRPr="00045B17">
        <w:rPr>
          <w:rFonts w:eastAsia="Times New Roman" w:cstheme="minorHAnsi"/>
          <w:color w:val="333333"/>
          <w:sz w:val="28"/>
          <w:szCs w:val="28"/>
          <w:lang w:eastAsia="ru-RU"/>
        </w:rPr>
        <w:t>А</w:t>
      </w:r>
      <w:proofErr w:type="gramEnd"/>
      <w:r w:rsidRPr="00045B17">
        <w:rPr>
          <w:rFonts w:eastAsia="Times New Roman" w:cstheme="minorHAnsi"/>
          <w:color w:val="333333"/>
          <w:sz w:val="28"/>
          <w:szCs w:val="28"/>
          <w:lang w:eastAsia="ru-RU"/>
        </w:rPr>
        <w:t xml:space="preserve"> </w:t>
      </w:r>
      <w:proofErr w:type="spellStart"/>
      <w:r w:rsidRPr="00045B17">
        <w:rPr>
          <w:rFonts w:eastAsia="Times New Roman" w:cstheme="minorHAnsi"/>
          <w:color w:val="333333"/>
          <w:sz w:val="28"/>
          <w:szCs w:val="28"/>
          <w:lang w:eastAsia="ru-RU"/>
        </w:rPr>
        <w:t>or</w:t>
      </w:r>
      <w:proofErr w:type="spellEnd"/>
      <w:r w:rsidRPr="00045B17">
        <w:rPr>
          <w:rFonts w:eastAsia="Times New Roman" w:cstheme="minorHAnsi"/>
          <w:color w:val="333333"/>
          <w:sz w:val="28"/>
          <w:szCs w:val="28"/>
          <w:lang w:eastAsia="ru-RU"/>
        </w:rPr>
        <w:t xml:space="preserve"> В. Эту логическую операцию выполняют минимум для двух простых логических высказываний. Она будет истинна в том случае, когда хотя бы одно из высказываний истинно.</w:t>
      </w:r>
    </w:p>
    <w:p w14:paraId="4FC82B0F" w14:textId="7AF09212" w:rsidR="001A745A" w:rsidRPr="00045B17" w:rsidRDefault="00045B17" w:rsidP="001A745A">
      <w:pPr>
        <w:pStyle w:val="a3"/>
        <w:numPr>
          <w:ilvl w:val="0"/>
          <w:numId w:val="1"/>
        </w:numPr>
        <w:rPr>
          <w:rFonts w:cstheme="minorHAnsi"/>
          <w:sz w:val="28"/>
          <w:szCs w:val="28"/>
        </w:rPr>
      </w:pPr>
      <w:r w:rsidRPr="00045B17">
        <w:rPr>
          <w:rFonts w:cstheme="minorHAnsi"/>
          <w:sz w:val="28"/>
          <w:szCs w:val="28"/>
        </w:rPr>
        <w:t>Двоичная система счисления — позиционная система счисления с основанием 2. Благодаря непосредственной реализации в цифровых электронных схемах на логических вентилях, двоичная система используется практически во всех современных компьютерах и прочих вычислительных электронных устройствах.</w:t>
      </w:r>
    </w:p>
    <w:sectPr w:rsidR="001A745A" w:rsidRPr="00045B17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B1192" w14:textId="77777777" w:rsidR="00045B17" w:rsidRDefault="00045B17" w:rsidP="00045B17">
      <w:pPr>
        <w:spacing w:after="0" w:line="240" w:lineRule="auto"/>
      </w:pPr>
      <w:r>
        <w:separator/>
      </w:r>
    </w:p>
  </w:endnote>
  <w:endnote w:type="continuationSeparator" w:id="0">
    <w:p w14:paraId="2BB1C93F" w14:textId="77777777" w:rsidR="00045B17" w:rsidRDefault="00045B17" w:rsidP="00045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21B6E" w14:textId="77777777" w:rsidR="00045B17" w:rsidRDefault="00045B17" w:rsidP="00045B17">
      <w:pPr>
        <w:spacing w:after="0" w:line="240" w:lineRule="auto"/>
      </w:pPr>
      <w:r>
        <w:separator/>
      </w:r>
    </w:p>
  </w:footnote>
  <w:footnote w:type="continuationSeparator" w:id="0">
    <w:p w14:paraId="6B187B1F" w14:textId="77777777" w:rsidR="00045B17" w:rsidRDefault="00045B17" w:rsidP="00045B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CE511" w14:textId="3C09C73D" w:rsidR="00045B17" w:rsidRPr="00045B17" w:rsidRDefault="00045B17">
    <w:pPr>
      <w:pStyle w:val="a4"/>
      <w:rPr>
        <w:lang w:val="en-US"/>
      </w:rPr>
    </w:pPr>
    <w:r>
      <w:t>Бреусов Денис, Чеботарёв Богдан 219</w:t>
    </w:r>
    <w:r>
      <w:rPr>
        <w:lang w:val="en-US"/>
      </w:rPr>
      <w:t>/21</w:t>
    </w:r>
  </w:p>
  <w:p w14:paraId="2FA8B001" w14:textId="77777777" w:rsidR="00045B17" w:rsidRDefault="00045B1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8E5CD9"/>
    <w:multiLevelType w:val="hybridMultilevel"/>
    <w:tmpl w:val="0DEA44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83B"/>
    <w:rsid w:val="00045B17"/>
    <w:rsid w:val="001A745A"/>
    <w:rsid w:val="00ED783B"/>
    <w:rsid w:val="00FA1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BFCC4"/>
  <w15:chartTrackingRefBased/>
  <w15:docId w15:val="{AA4BF383-93D5-4E11-9710-03D124778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745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45B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45B17"/>
  </w:style>
  <w:style w:type="paragraph" w:styleId="a6">
    <w:name w:val="footer"/>
    <w:basedOn w:val="a"/>
    <w:link w:val="a7"/>
    <w:uiPriority w:val="99"/>
    <w:unhideWhenUsed/>
    <w:rsid w:val="00045B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45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4841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2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7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5000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985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2</cp:revision>
  <dcterms:created xsi:type="dcterms:W3CDTF">2023-09-20T06:58:00Z</dcterms:created>
  <dcterms:modified xsi:type="dcterms:W3CDTF">2023-09-20T07:25:00Z</dcterms:modified>
</cp:coreProperties>
</file>