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C00000"/>
          <w:sz w:val="28"/>
          <w:szCs w:val="28"/>
        </w:rPr>
        <w:t xml:space="preserve">Giáo án cần điều chỉnh lại theo nhu cầu trước khi dạy thật</w:t>
      </w:r>
    </w:p>
    <w:p>
      <w:pPr>
        <w:spacing w:after="90"/>
        <w:jc w:val="center"/>
      </w:pPr>
      <w:r>
        <w:rPr>
          <w:rFonts w:ascii="Times New Roman" w:cs="Times New Roman" w:eastAsia="Times New Roman" w:hAnsi="Times New Roman"/>
          <w:b/>
          <w:bCs/>
          <w:color w:val="1F4E79"/>
          <w:sz w:val="36"/>
          <w:szCs w:val="36"/>
        </w:rPr>
        <w:t xml:space="preserve">KẾ HOẠCH BÀI DẠY</w:t>
      </w:r>
    </w:p>
    <w:p>
      <w:pPr>
        <w:spacing w:after="60"/>
        <w:jc w:val="left"/>
      </w:pPr>
      <w:r>
        <w:rPr>
          <w:rFonts w:ascii="Times New Roman" w:cs="Times New Roman" w:eastAsia="Times New Roman" w:hAnsi="Times New Roman"/>
          <w:b/>
          <w:bCs/>
          <w:color w:val="000000"/>
          <w:sz w:val="28"/>
          <w:szCs w:val="28"/>
        </w:rPr>
        <w:t xml:space="preserve">TRƯỜNG: </w:t>
      </w:r>
      <w:r>
        <w:rPr>
          <w:rFonts w:ascii="Times New Roman" w:cs="Times New Roman" w:eastAsia="Times New Roman" w:hAnsi="Times New Roman"/>
          <w:color w:val="000000"/>
          <w:sz w:val="28"/>
          <w:szCs w:val="28"/>
        </w:rPr>
        <w:t xml:space="preserve">................................</w:t>
      </w:r>
    </w:p>
    <w:p>
      <w:pPr>
        <w:spacing w:after="60"/>
        <w:jc w:val="left"/>
      </w:pPr>
      <w:r>
        <w:rPr>
          <w:rFonts w:ascii="Times New Roman" w:cs="Times New Roman" w:eastAsia="Times New Roman" w:hAnsi="Times New Roman"/>
          <w:b/>
          <w:bCs/>
          <w:color w:val="000000"/>
          <w:sz w:val="28"/>
          <w:szCs w:val="28"/>
        </w:rPr>
        <w:t xml:space="preserve">Lớp: </w:t>
      </w:r>
      <w:r>
        <w:rPr>
          <w:rFonts w:ascii="Times New Roman" w:cs="Times New Roman" w:eastAsia="Times New Roman" w:hAnsi="Times New Roman"/>
          <w:color w:val="000000"/>
          <w:sz w:val="28"/>
          <w:szCs w:val="28"/>
        </w:rPr>
        <w:t xml:space="preserve">Lớp 1 </w:t>
      </w:r>
      <w:r>
        <w:rPr>
          <w:rFonts w:ascii="Times New Roman" w:cs="Times New Roman" w:eastAsia="Times New Roman" w:hAnsi="Times New Roman"/>
          <w:b/>
          <w:bCs/>
          <w:color w:val="000000"/>
          <w:sz w:val="28"/>
          <w:szCs w:val="28"/>
        </w:rPr>
        <w:t xml:space="preserve">Sĩ số: </w:t>
      </w: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b/>
          <w:bCs/>
          <w:color w:val="000000"/>
          <w:sz w:val="28"/>
          <w:szCs w:val="28"/>
        </w:rPr>
        <w:t xml:space="preserve">Thời lượng: </w:t>
      </w:r>
      <w:r>
        <w:rPr>
          <w:rFonts w:ascii="Times New Roman" w:cs="Times New Roman" w:eastAsia="Times New Roman" w:hAnsi="Times New Roman"/>
          <w:color w:val="000000"/>
          <w:sz w:val="28"/>
          <w:szCs w:val="28"/>
        </w:rPr>
        <w:t xml:space="preserve">35 phút (2 tiết)</w:t>
      </w:r>
    </w:p>
    <w:p>
      <w:pPr>
        <w:spacing w:after="90"/>
        <w:jc w:val="left"/>
      </w:pPr>
      <w:r>
        <w:rPr>
          <w:rFonts w:ascii="Times New Roman" w:cs="Times New Roman" w:eastAsia="Times New Roman" w:hAnsi="Times New Roman"/>
          <w:b/>
          <w:bCs/>
          <w:color w:val="000000"/>
          <w:sz w:val="28"/>
          <w:szCs w:val="28"/>
        </w:rPr>
        <w:t xml:space="preserve">Người dạy: </w:t>
      </w: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b/>
          <w:bCs/>
          <w:color w:val="000000"/>
          <w:sz w:val="28"/>
          <w:szCs w:val="28"/>
        </w:rPr>
        <w:t xml:space="preserve">Môn: </w:t>
      </w:r>
      <w:r>
        <w:rPr>
          <w:rFonts w:ascii="Times New Roman" w:cs="Times New Roman" w:eastAsia="Times New Roman" w:hAnsi="Times New Roman"/>
          <w:color w:val="000000"/>
          <w:sz w:val="28"/>
          <w:szCs w:val="28"/>
        </w:rPr>
        <w:t xml:space="preserve">Tiếng Việt</w:t>
      </w:r>
    </w:p>
    <w:p>
      <w:pPr>
        <w:spacing w:after="20"/>
        <w:jc w:val="center"/>
      </w:pPr>
      <w:r>
        <w:rPr>
          <w:rFonts w:ascii="Times New Roman" w:cs="Times New Roman" w:eastAsia="Times New Roman" w:hAnsi="Times New Roman"/>
          <w:b/>
          <w:bCs/>
          <w:color w:val="0070C0"/>
          <w:sz w:val="34"/>
          <w:szCs w:val="34"/>
        </w:rPr>
        <w:t xml:space="preserve">BÀI 28. Y Y</w:t>
      </w:r>
    </w:p>
    <w:p>
      <w:pPr>
        <w:spacing w:after="70"/>
        <w:jc w:val="center"/>
      </w:pPr>
      <w:r>
        <w:rPr>
          <w:rFonts w:ascii="Times New Roman" w:cs="Times New Roman" w:eastAsia="Times New Roman" w:hAnsi="Times New Roman"/>
          <w:b/>
          <w:bCs/>
          <w:color w:val="C00000"/>
          <w:sz w:val="34"/>
          <w:szCs w:val="34"/>
        </w:rPr>
        <w:t xml:space="preserve">(TIẾT 1)</w:t>
      </w:r>
    </w:p>
    <w:p>
      <w:pPr>
        <w:spacing w:after="120"/>
        <w:jc w:val="right"/>
      </w:pPr>
      <w:r>
        <w:rPr>
          <w:rFonts w:ascii="Times New Roman" w:cs="Times New Roman" w:eastAsia="Times New Roman" w:hAnsi="Times New Roman"/>
          <w:i/>
          <w:iCs/>
          <w:color w:val="000000"/>
          <w:sz w:val="28"/>
          <w:szCs w:val="28"/>
        </w:rPr>
        <w:t xml:space="preserve">Ngày ........ tháng ........ năm ........</w:t>
      </w:r>
    </w:p>
    <w:p>
      <w:pPr>
        <w:spacing w:after="80"/>
        <w:jc w:val="both"/>
      </w:pPr>
      <w:r>
        <w:rPr>
          <w:rFonts w:ascii="Times New Roman" w:cs="Times New Roman" w:eastAsia="Times New Roman" w:hAnsi="Times New Roman"/>
          <w:b/>
          <w:bCs/>
          <w:color w:val="1F4E79"/>
          <w:sz w:val="30"/>
          <w:szCs w:val="30"/>
        </w:rPr>
        <w:t xml:space="preserve">I. YÊU CẦU CẦN ĐẠT</w:t>
      </w:r>
    </w:p>
    <w:p>
      <w:pPr>
        <w:spacing w:after="40"/>
        <w:jc w:val="both"/>
      </w:pPr>
      <w:r>
        <w:rPr>
          <w:rFonts w:ascii="Times New Roman" w:cs="Times New Roman" w:eastAsia="Times New Roman" w:hAnsi="Times New Roman"/>
          <w:b/>
          <w:bCs/>
          <w:color w:val="000000"/>
          <w:sz w:val="28"/>
          <w:szCs w:val="28"/>
        </w:rPr>
        <w:t xml:space="preserve">1. Kiến thức, kĩ năng:</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Nhận biết được chữ y và cách chữ y xuất hiện trong các tiếng, từ ngữ của bài.</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Đọc được câu “Thời gian quý hơn vàng bạc.” và bước đầu hiểu cần biết quý trọng thời gian.</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Đọc được đoạn: “Mẹ và Hà ghé nhà dì Kha. Dì kể cho Hà nghe về bà. Hà chú ý nghe dì kể.”</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Viết được chữ y, từ y tá và đá quý theo mẫu; trình bày tương đối đúng quy cách.</w:t>
      </w:r>
    </w:p>
    <w:p>
      <w:pPr>
        <w:spacing w:after="40"/>
        <w:jc w:val="both"/>
      </w:pPr>
      <w:r>
        <w:rPr>
          <w:rFonts w:ascii="Times New Roman" w:cs="Times New Roman" w:eastAsia="Times New Roman" w:hAnsi="Times New Roman"/>
          <w:b/>
          <w:bCs/>
          <w:color w:val="000000"/>
          <w:sz w:val="28"/>
          <w:szCs w:val="28"/>
        </w:rPr>
        <w:t xml:space="preserve">2. Năng lực chung:</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Tự chủ và tự học: chuẩn bị, thực hiện các nhiệm vụ nhận biết, đọc, tô và viết chữ y, tiếng, từ ngữ theo yêu cầu.</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Giao tiếp và hợp tác: lắng nghe, trao đổi về nội dung bài học; thực hành nói lời cảm ơn phù hợp trong tình huống giao tiếp.</w:t>
      </w:r>
    </w:p>
    <w:p>
      <w:pPr>
        <w:spacing w:after="40"/>
        <w:jc w:val="both"/>
      </w:pPr>
      <w:r>
        <w:rPr>
          <w:rFonts w:ascii="Times New Roman" w:cs="Times New Roman" w:eastAsia="Times New Roman" w:hAnsi="Times New Roman"/>
          <w:b/>
          <w:bCs/>
          <w:color w:val="000000"/>
          <w:sz w:val="28"/>
          <w:szCs w:val="28"/>
        </w:rPr>
        <w:t xml:space="preserve">3. Năng lực đặc thù môn học:</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Đọc đúng chữ y; nhận biết và đọc đúng các tiếng, từ ngữ có chữ y và vần/quy ước trong bài: y, qu, ý, quý, quy, quỳ, quỹ, quy; y tá, dã quỳ, đá quý.</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Đọc đúng, rõ ràng đoạn văn ngắn; biết ngắt nghỉ hơi phù hợp ở chỗ có dấu câu.</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Tô và viết đúng chữ y, các từ ngữ y tá, đá quý theo mẫu.</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Nói được lời cảm ơn phù hợp với người nghe và tình huống giao tiếp.</w:t>
      </w:r>
    </w:p>
    <w:p>
      <w:pPr>
        <w:spacing w:after="40"/>
        <w:jc w:val="both"/>
      </w:pPr>
      <w:r>
        <w:rPr>
          <w:rFonts w:ascii="Times New Roman" w:cs="Times New Roman" w:eastAsia="Times New Roman" w:hAnsi="Times New Roman"/>
          <w:b/>
          <w:bCs/>
          <w:color w:val="000000"/>
          <w:sz w:val="28"/>
          <w:szCs w:val="28"/>
        </w:rPr>
        <w:t xml:space="preserve">4. Phẩm chất:</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Chăm chỉ: tích cực tham gia các hoạt động đọc, tô và viết.</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Nhân ái: có thái độ lễ phép, biết nói lời cảm ơn trong giao tiếp.</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Trách nhiệm: có ý thức quý trọng thời gian.</w:t>
      </w:r>
    </w:p>
    <w:p>
      <w:pPr>
        <w:spacing w:after="80"/>
        <w:jc w:val="both"/>
      </w:pPr>
      <w:r>
        <w:rPr>
          <w:rFonts w:ascii="Times New Roman" w:cs="Times New Roman" w:eastAsia="Times New Roman" w:hAnsi="Times New Roman"/>
          <w:b/>
          <w:bCs/>
          <w:color w:val="1F4E79"/>
          <w:sz w:val="30"/>
          <w:szCs w:val="30"/>
        </w:rPr>
        <w:t xml:space="preserve">II. THIẾT BỊ DẠY HỌC VÀ HỌC LIỆU</w:t>
      </w:r>
    </w:p>
    <w:p>
      <w:pPr>
        <w:spacing w:after="40"/>
        <w:jc w:val="both"/>
      </w:pPr>
      <w:r>
        <w:rPr>
          <w:rFonts w:ascii="Times New Roman" w:cs="Times New Roman" w:eastAsia="Times New Roman" w:hAnsi="Times New Roman"/>
          <w:b/>
          <w:bCs/>
          <w:color w:val="000000"/>
          <w:sz w:val="28"/>
          <w:szCs w:val="28"/>
        </w:rPr>
        <w:t xml:space="preserve">1. Giáo viên:</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Ti vi / bài trình chiếu</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Máy tính giáo viên</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Tranh minh họa y tá, đá quý</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Thẻ chữ y, qu, quý</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Phiếu luyện đọc và nói</w:t>
      </w:r>
    </w:p>
    <w:p>
      <w:pPr>
        <w:spacing w:after="40"/>
        <w:jc w:val="both"/>
      </w:pPr>
      <w:r>
        <w:rPr>
          <w:rFonts w:ascii="Times New Roman" w:cs="Times New Roman" w:eastAsia="Times New Roman" w:hAnsi="Times New Roman"/>
          <w:b/>
          <w:bCs/>
          <w:color w:val="000000"/>
          <w:sz w:val="28"/>
          <w:szCs w:val="28"/>
        </w:rPr>
        <w:t xml:space="preserve">2. Học sinh:</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Sách giáo khoa Tiếng Việt</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Vở tập viết</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Bảng con và phấn</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Phiếu luyện tập</w:t>
      </w:r>
    </w:p>
    <w:p>
      <w:pPr>
        <w:spacing w:after="80"/>
        <w:jc w:val="both"/>
      </w:pPr>
      <w:r>
        <w:rPr>
          <w:rFonts w:ascii="Times New Roman" w:cs="Times New Roman" w:eastAsia="Times New Roman" w:hAnsi="Times New Roman"/>
          <w:b/>
          <w:bCs/>
          <w:color w:val="1F4E79"/>
          <w:sz w:val="30"/>
          <w:szCs w:val="30"/>
        </w:rPr>
        <w:t xml:space="preserve">III. TIẾN TRÌNH DẠY HỌC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000000" w:sz="8"/>
              <w:left w:val="single" w:color="000000" w:sz="8"/>
              <w:bottom w:val="single" w:color="000000" w:sz="8"/>
              <w:right w:val="single" w:color="000000" w:sz="8"/>
            </w:tcBorders>
            <w:shd w:fill="F2F4F7" w:val="clear"/>
            <w:tcMar>
              <w:top w:type="dxa" w:w="100"/>
              <w:left w:type="dxa" w:w="120"/>
              <w:bottom w:type="dxa" w:w="100"/>
              <w:right w:type="dxa" w:w="120"/>
            </w:tcMar>
            <w:vAlign w:val="center"/>
          </w:tcPr>
          <w:p>
            <w:pPr>
              <w:spacing w:after="30"/>
              <w:jc w:val="center"/>
            </w:pPr>
            <w:r>
              <w:rPr>
                <w:rFonts w:ascii="Times New Roman" w:cs="Times New Roman" w:eastAsia="Times New Roman" w:hAnsi="Times New Roman"/>
                <w:b/>
                <w:bCs/>
                <w:color w:val="C00000"/>
                <w:sz w:val="28"/>
                <w:szCs w:val="28"/>
              </w:rPr>
              <w:t xml:space="preserve">(TIẾT 1): NHẬN BIẾT, ĐỌC VÀ VIẾT CHỮ Y; BƯỚC ĐẦU HIỂU Ý NGHĨA CỦA VIỆC QUÝ TRỌNG THỜI GIAN.</w:t>
            </w:r>
          </w:p>
        </w:tc>
      </w:tr>
      <w:tr>
        <w:trPr>
          <w:tblHeader/>
        </w:trPr>
        <w:tc>
          <w:tcPr>
            <w:tcW w:type="pct" w:w="50%"/>
            <w:tcBorders>
              <w:top w:val="single" w:color="000000" w:sz="8"/>
              <w:left w:val="single" w:color="000000" w:sz="8"/>
              <w:bottom w:val="single" w:color="000000" w:sz="8"/>
              <w:right w:val="single" w:color="000000" w:sz="8"/>
            </w:tcBorders>
            <w:shd w:fill="D9EAF7" w:val="clear"/>
            <w:tcMar>
              <w:top w:type="dxa" w:w="120"/>
              <w:left w:type="dxa" w:w="120"/>
              <w:bottom w:type="dxa" w:w="120"/>
              <w:right w:type="dxa" w:w="120"/>
            </w:tcMar>
            <w:vAlign w:val="top"/>
          </w:tcPr>
          <w:p>
            <w:pPr>
              <w:spacing w:after="60"/>
              <w:jc w:val="center"/>
            </w:pPr>
            <w:r>
              <w:rPr>
                <w:rFonts w:ascii="Times New Roman" w:cs="Times New Roman" w:eastAsia="Times New Roman" w:hAnsi="Times New Roman"/>
                <w:b/>
                <w:bCs/>
                <w:color w:val="000000"/>
                <w:sz w:val="28"/>
                <w:szCs w:val="28"/>
              </w:rPr>
              <w:t xml:space="preserve">Hoạt động của giáo viên</w:t>
            </w:r>
          </w:p>
        </w:tc>
        <w:tc>
          <w:tcPr>
            <w:tcW w:type="pct" w:w="50%"/>
            <w:tcBorders>
              <w:top w:val="single" w:color="000000" w:sz="8"/>
              <w:left w:val="single" w:color="000000" w:sz="8"/>
              <w:bottom w:val="single" w:color="000000" w:sz="8"/>
              <w:right w:val="single" w:color="000000" w:sz="8"/>
            </w:tcBorders>
            <w:shd w:fill="D9EAF7" w:val="clear"/>
            <w:tcMar>
              <w:top w:type="dxa" w:w="120"/>
              <w:left w:type="dxa" w:w="120"/>
              <w:bottom w:type="dxa" w:w="120"/>
              <w:right w:type="dxa" w:w="120"/>
            </w:tcMar>
            <w:vAlign w:val="top"/>
          </w:tcPr>
          <w:p>
            <w:pPr>
              <w:spacing w:after="60"/>
              <w:jc w:val="center"/>
            </w:pPr>
            <w:r>
              <w:rPr>
                <w:rFonts w:ascii="Times New Roman" w:cs="Times New Roman" w:eastAsia="Times New Roman" w:hAnsi="Times New Roman"/>
                <w:b/>
                <w:bCs/>
                <w:color w:val="000000"/>
                <w:sz w:val="28"/>
                <w:szCs w:val="28"/>
              </w:rPr>
              <w:t xml:space="preserve">Hoạt động của học sinh</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50"/>
              <w:jc w:val="both"/>
            </w:pPr>
            <w:r>
              <w:rPr>
                <w:rFonts w:ascii="Times New Roman" w:cs="Times New Roman" w:eastAsia="Times New Roman" w:hAnsi="Times New Roman"/>
                <w:b/>
                <w:bCs/>
                <w:color w:val="000000"/>
                <w:sz w:val="28"/>
                <w:szCs w:val="28"/>
              </w:rPr>
              <w:t xml:space="preserve">1. Khởi động: Điều gì quý hơn vàng? (5 phút)</w:t>
            </w:r>
          </w:p>
          <w:p>
            <w:pPr>
              <w:spacing w:after="45"/>
            </w:pPr>
            <w:r>
              <w:rPr>
                <w:rFonts w:ascii="Times New Roman" w:cs="Times New Roman" w:eastAsia="Times New Roman" w:hAnsi="Times New Roman"/>
                <w:b/>
                <w:bCs/>
                <w:color w:val="263746"/>
                <w:sz w:val="28"/>
                <w:szCs w:val="28"/>
              </w:rPr>
              <w:t xml:space="preserve">* Mục tiêu: </w:t>
            </w:r>
            <w:r>
              <w:rPr>
                <w:rFonts w:ascii="Times New Roman" w:cs="Times New Roman" w:eastAsia="Times New Roman" w:hAnsi="Times New Roman"/>
                <w:color w:val="263746"/>
                <w:sz w:val="28"/>
                <w:szCs w:val="28"/>
              </w:rPr>
              <w:t xml:space="preserve">Học sinh quan sát tranh, nhận biết và đọc câu “Thời gian quý hơn vàng bạc.”; bước đầu nêu được ý hiểu về việc quý trọng thời gian; sẵn sàng tham gia nhận biết chữ y.</w:t>
            </w:r>
          </w:p>
          <w:p>
            <w:pPr>
              <w:spacing w:after="45"/>
            </w:pPr>
            <w:r>
              <w:rPr>
                <w:rFonts w:ascii="Times New Roman" w:cs="Times New Roman" w:eastAsia="Times New Roman" w:hAnsi="Times New Roman"/>
                <w:b/>
                <w:bCs/>
                <w:color w:val="1F4E79"/>
                <w:sz w:val="28"/>
                <w:szCs w:val="28"/>
              </w:rPr>
              <w:t xml:space="preserve">* Sản phẩm/đánh giá: </w:t>
            </w:r>
            <w:r>
              <w:rPr>
                <w:rFonts w:ascii="Times New Roman" w:cs="Times New Roman" w:eastAsia="Times New Roman" w:hAnsi="Times New Roman"/>
                <w:color w:val="1F4E79"/>
                <w:sz w:val="28"/>
                <w:szCs w:val="28"/>
              </w:rPr>
              <w:t xml:space="preserve">Học sinh đọc được câu “Thời gian quý hơn vàng bạc.”; đánh giá: Đọc đúng tiếng, rõ lời câu “Thời gian quý hơn vàng bạc.”; Nhận biết và đọc đúng chữ y.; Nêu được ý liên quan đến việc quý trọng thời gian.; Tích cực quan sá…</w:t>
            </w:r>
          </w:p>
          <w:p>
            <w:pPr>
              <w:spacing w:after="50"/>
            </w:pPr>
            <w:r>
              <w:rPr>
                <w:rFonts w:ascii="Times New Roman" w:cs="Times New Roman" w:eastAsia="Times New Roman" w:hAnsi="Times New Roman"/>
                <w:b/>
                <w:bCs/>
                <w:i/>
                <w:iCs/>
                <w:color w:val="0070C0"/>
                <w:sz w:val="28"/>
                <w:szCs w:val="28"/>
              </w:rPr>
              <w:t xml:space="preserve">*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60"/>
              <w:jc w:val="both"/>
            </w:pPr>
            <w:r>
              <w:rPr>
                <w:rFonts w:ascii="Times New Roman" w:cs="Times New Roman" w:eastAsia="Times New Roman" w:hAnsi="Times New Roman"/>
                <w:color w:val="000000"/>
                <w:sz w:val="28"/>
                <w:szCs w:val="28"/>
              </w:rPr>
              <w:t xml:space="preserve"/>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Ổn định lớp, chiếu slide gồm tranh y tá và tranh đá quý; yêu cầu học sinh quan sát nhanh và nói tên sự vật, nhân vật trong tranh.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Quan sát slide, lần lượt nêu: “y tá”, “đá quý”.</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Gắn thẻ chữ “y” và hỏi: “Trong từ y tá, em nhìn thấy chữ nào?”; mời học sinh chỉ, đọc chữ y theo cá nhân và cả lớp.</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Tìm, chỉ và đọc chữ y trên thẻ chữ; đọc cùng cả lớp và đọc cá nhân khi được mời.</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Chiếu câu nhận biết “Thời gian quý hơn vàng bạc.”; giáo viên đọc mẫu với giọng rõ ràng, nhấn vào các tiếng “thời gian”, “quý”, “vàng bạc”, ngắt nhẹ sau “gian”.</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Theo dõi câu trên slide, đọc đồng thanh và đọc nối tiếp câu “Thời gian quý hơn vàng bạc.”</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Cho cả lớp đọc nối tiếp theo giáo viên, sau đó mời 1–2 học sinh đọc lại câu. Gợi hỏi: “Câu nói nhắc chúng ta điều gì?”</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Nêu ý hiểu: thời gian rất quý, cần quý trọng thời gian và không lãng phí thời gian.</w:t>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Chốt: Thời gian rất đáng quý, vì vậy cần biết quý trọng và sử dụng thời gian hợp lí. Giới thiệu: “Hôm nay chúng ta cùng học chữ y và các tiếng, từ có liên quan.”</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Lắng nghe nhiệm vụ của tiết học, chuẩn bị sách, bảng con và tư thế học tập.</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50"/>
              <w:jc w:val="both"/>
            </w:pPr>
            <w:r>
              <w:rPr>
                <w:rFonts w:ascii="Times New Roman" w:cs="Times New Roman" w:eastAsia="Times New Roman" w:hAnsi="Times New Roman"/>
                <w:b/>
                <w:bCs/>
                <w:color w:val="000000"/>
                <w:sz w:val="28"/>
                <w:szCs w:val="28"/>
              </w:rPr>
              <w:t xml:space="preserve">2. Khám phá chữ y và câu ứng dụng (10 phút)</w:t>
            </w:r>
          </w:p>
          <w:p>
            <w:pPr>
              <w:spacing w:after="45"/>
            </w:pPr>
            <w:r>
              <w:rPr>
                <w:rFonts w:ascii="Times New Roman" w:cs="Times New Roman" w:eastAsia="Times New Roman" w:hAnsi="Times New Roman"/>
                <w:b/>
                <w:bCs/>
                <w:color w:val="263746"/>
                <w:sz w:val="28"/>
                <w:szCs w:val="28"/>
              </w:rPr>
              <w:t xml:space="preserve">* Mục tiêu: </w:t>
            </w:r>
            <w:r>
              <w:rPr>
                <w:rFonts w:ascii="Times New Roman" w:cs="Times New Roman" w:eastAsia="Times New Roman" w:hAnsi="Times New Roman"/>
                <w:color w:val="263746"/>
                <w:sz w:val="28"/>
                <w:szCs w:val="28"/>
              </w:rPr>
              <w:t xml:space="preserve">Học sinh nhận biết, đọc đúng chữ y, các tiếng và từ ngữ có chữ y theo trình tự bài học; bước đầu đọc hiểu câu “Thời gian quý hơn vàng bạc.”; thực hiện nhiệm vụ tô, viết chữ y và tham gia học tập chủ động, chăm chỉ, có ý thức quý trọng thời gian.</w:t>
            </w:r>
          </w:p>
          <w:p>
            <w:pPr>
              <w:spacing w:after="45"/>
            </w:pPr>
            <w:r>
              <w:rPr>
                <w:rFonts w:ascii="Times New Roman" w:cs="Times New Roman" w:eastAsia="Times New Roman" w:hAnsi="Times New Roman"/>
                <w:b/>
                <w:bCs/>
                <w:color w:val="1F4E79"/>
                <w:sz w:val="28"/>
                <w:szCs w:val="28"/>
              </w:rPr>
              <w:t xml:space="preserve">* Sản phẩm/đánh giá: </w:t>
            </w:r>
            <w:r>
              <w:rPr>
                <w:rFonts w:ascii="Times New Roman" w:cs="Times New Roman" w:eastAsia="Times New Roman" w:hAnsi="Times New Roman"/>
                <w:color w:val="1F4E79"/>
                <w:sz w:val="28"/>
                <w:szCs w:val="28"/>
              </w:rPr>
              <w:t xml:space="preserve">Câu trả lời miệng xác định chữ y trong từ “y tá”.; đánh giá: Chỉ và nhận biết đúng chữ y trong từ “y tá” và trong các tiếng, từ ngữ đã học.; Đọc đúng, rõ các tiếng “y; qu; ý; quý; quy; quỳ; quỹ; quy.” và các từ “y tá; d…</w:t>
            </w:r>
          </w:p>
          <w:p>
            <w:pPr>
              <w:spacing w:after="50"/>
            </w:pPr>
            <w:r>
              <w:rPr>
                <w:rFonts w:ascii="Times New Roman" w:cs="Times New Roman" w:eastAsia="Times New Roman" w:hAnsi="Times New Roman"/>
                <w:b/>
                <w:bCs/>
                <w:i/>
                <w:iCs/>
                <w:color w:val="0070C0"/>
                <w:sz w:val="28"/>
                <w:szCs w:val="28"/>
              </w:rPr>
              <w:t xml:space="preserve">*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60"/>
              <w:jc w:val="both"/>
            </w:pPr>
            <w:r>
              <w:rPr>
                <w:rFonts w:ascii="Times New Roman" w:cs="Times New Roman" w:eastAsia="Times New Roman" w:hAnsi="Times New Roman"/>
                <w:color w:val="000000"/>
                <w:sz w:val="28"/>
                <w:szCs w:val="28"/>
              </w:rPr>
              <w:t xml:space="preserve"/>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Chiếu slide tranh y tá và câu “Thời gian quý hơn vàng bạc.”; gợi hỏi: “Trong từ ‘y tá’ có chữ nào hôm trước chúng ta đã nhận biết?” và mời học sinh chỉ chữ y trên slide hoặc thẻ chữ.</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Quan sát tranh, slide và câu nhận biết; tìm, chỉ và nêu chữ y trong từ “y tá”.</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Giới thiệu: “Hôm nay chúng ta tìm hiểu kĩ hơn về chữ y.” Chiếu thẻ chữ y, cho học sinh quan sát, đọc đồng thanh rồi đọc cá nhân; nhắc học sinh nhận ra chữ y trong các tiếng, từ ngữ của bài.</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Quan sát thẻ chữ y, đọc chữ y cùng giáo viên, đọc cá nhân khi được gọi.</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Chiếu lần lượt dãy tiếng theo đúng SGK: “y; qu; ý; quý; quy; quỳ; quỹ; quy.” GV đọc mẫu rõ ràng, cho học sinh đọc nối tiếp. Với tiếng “quý”, hướng dẫn ghép theo hai bước: “qu + y = quy”; “quy + sắc = quý”.</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Theo dõi dãy tiếng; đọc “y; qu; ý; quý; quy; quỳ; quỹ; quy.”; thực hiện ghép “qu + y = quy”, rồi “quy + sắc = quý”.</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Chiếu các từ ứng dụng “y tá; dã quỳ; đá quý.”; đọc mẫu, cho học sinh đọc theo tổ và cá nhân. Sửa nhẹ các tiếng dễ đọc sai, đặc biệt “quý”, “quỳ”, “quỹ”, “dã quỳ”.</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Đọc các từ “y tá; dã quỳ; đá quý.” theo lớp, theo tổ và cá nhân.</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Chỉ vào câu “Thời gian quý hơn vàng bạc.”, hướng dẫn học sinh đọc: “Thời gian quý hơn vàng bạc.”; cho cả lớp đọc, sau đó mời 1–2 học sinh đọc cá nhân. Nhắc ngắt nhẹ sau “gian”, nhấn vào “quý”, “vàng bạc”, giọng đọc rõ ràng, tốc độ vừa phải.</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Đọc câu “Thời gian quý hơn vàng bạc.” theo hướng dẫn, biết ngắt nhẹ sau “gian” và nhấn giọng ở từ “quý”.</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Hỏi nhanh: “Câu nói nhắc chúng ta điều gì?”; chốt: thời gian rất quý, cần biết quý trọng và sử dụng thời gian hợp lí.</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Nêu được ý: cần quý trọng thời gian, không để thời gian trôi qua lãng phí.</w:t>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Chiếu mẫu chữ và từ theo nội dung “y; y tá; đá quý.”; hướng dẫn học sinh dùng ngón tay tô theo mẫu trên không, sau đó viết chữ y một lần trên bảng con. Quan sát nhanh, nhận xét tư thế và sự cố gắng; yêu cầu học sinh chuẩn bị chuyển sang luyện viết trong vở.</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Tô chữ y trên không và viết chữ y một lần trên bảng con; giơ bảng để giáo viên nhận xét.</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50"/>
              <w:jc w:val="both"/>
            </w:pPr>
            <w:r>
              <w:rPr>
                <w:rFonts w:ascii="Times New Roman" w:cs="Times New Roman" w:eastAsia="Times New Roman" w:hAnsi="Times New Roman"/>
                <w:b/>
                <w:bCs/>
                <w:color w:val="000000"/>
                <w:sz w:val="28"/>
                <w:szCs w:val="28"/>
              </w:rPr>
              <w:t xml:space="preserve">3. Luyện tập: Luyện đọc chữ y, tiếng và từ ngữ (13 phút)</w:t>
            </w:r>
          </w:p>
          <w:p>
            <w:pPr>
              <w:spacing w:after="45"/>
            </w:pPr>
            <w:r>
              <w:rPr>
                <w:rFonts w:ascii="Times New Roman" w:cs="Times New Roman" w:eastAsia="Times New Roman" w:hAnsi="Times New Roman"/>
                <w:b/>
                <w:bCs/>
                <w:color w:val="263746"/>
                <w:sz w:val="28"/>
                <w:szCs w:val="28"/>
              </w:rPr>
              <w:t xml:space="preserve">* Mục tiêu: </w:t>
            </w:r>
            <w:r>
              <w:rPr>
                <w:rFonts w:ascii="Times New Roman" w:cs="Times New Roman" w:eastAsia="Times New Roman" w:hAnsi="Times New Roman"/>
                <w:color w:val="263746"/>
                <w:sz w:val="28"/>
                <w:szCs w:val="28"/>
              </w:rPr>
              <w:t xml:space="preserve">Luyện đọc đúng chữ y, các tiếng, từ ngữ có chữ y; nhận biết chữ y trong tiếng, từ; thực hiện tô và viết chữ y, từ “y tá”, “đá quý” theo mẫu.</w:t>
            </w:r>
          </w:p>
          <w:p>
            <w:pPr>
              <w:spacing w:after="45"/>
            </w:pPr>
            <w:r>
              <w:rPr>
                <w:rFonts w:ascii="Times New Roman" w:cs="Times New Roman" w:eastAsia="Times New Roman" w:hAnsi="Times New Roman"/>
                <w:b/>
                <w:bCs/>
                <w:color w:val="1F4E79"/>
                <w:sz w:val="28"/>
                <w:szCs w:val="28"/>
              </w:rPr>
              <w:t xml:space="preserve">* Sản phẩm/đánh giá: </w:t>
            </w:r>
            <w:r>
              <w:rPr>
                <w:rFonts w:ascii="Times New Roman" w:cs="Times New Roman" w:eastAsia="Times New Roman" w:hAnsi="Times New Roman"/>
                <w:color w:val="1F4E79"/>
                <w:sz w:val="28"/>
                <w:szCs w:val="28"/>
              </w:rPr>
              <w:t xml:space="preserve">Lượt đọc đúng dãy “y; qu; ý; quý; quy; quỳ; quỹ; quy”.; đánh giá: Đọc đúng, rõ chữ y, các tiếng và từ ngữ trong dãy; nhận ra chữ y trong tiếng, từ.; Đọc đúng “y tá; dã quỳ; đá quý”; đọc câu trọn vẹn, ngắt nhẹ sau “gian”…</w:t>
            </w:r>
          </w:p>
          <w:p>
            <w:pPr>
              <w:spacing w:after="50"/>
            </w:pPr>
            <w:r>
              <w:rPr>
                <w:rFonts w:ascii="Times New Roman" w:cs="Times New Roman" w:eastAsia="Times New Roman" w:hAnsi="Times New Roman"/>
                <w:b/>
                <w:bCs/>
                <w:i/>
                <w:iCs/>
                <w:color w:val="0070C0"/>
                <w:sz w:val="28"/>
                <w:szCs w:val="28"/>
              </w:rPr>
              <w:t xml:space="preserve">*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60"/>
              <w:jc w:val="both"/>
            </w:pPr>
            <w:r>
              <w:rPr>
                <w:rFonts w:ascii="Times New Roman" w:cs="Times New Roman" w:eastAsia="Times New Roman" w:hAnsi="Times New Roman"/>
                <w:color w:val="000000"/>
                <w:sz w:val="28"/>
                <w:szCs w:val="28"/>
              </w:rPr>
              <w:t xml:space="preserve"/>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1. Khởi động ôn đọc trong 2 phút: GV chiếu slide và dùng thẻ chữ y, qu, quý; mời cả lớp đọc nối tiếp dãy “y; qu; ý; quý; quy; quỳ; quỹ; quy”. GV sửa nhẹ các lỗi đọc chưa rõ, nhắc HS chú ý chữ y trong tiếng và từ.</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1. Quan sát slide, dùng thẻ chữ và đọc dãy “y; qu; ý; quý; quy; quỳ; quỹ; quy” cùng lớp, theo lượt.</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2. Luyện đọc tiếng, từ trong 5 phút: GV chiếu lần lượt các ngữ liệu “y tá; dã quỳ; đá quý” và tổ chức đọc đồng thanh, theo nhóm, cặp đôi, sau đó mời một số HS đọc cá nhân. GV yêu cầu HS chỉ vào chữ y trong từng tiếng, từ; hướng dẫn đọc rõ các tiếng “ý, quý, quy, quỳ, quỹ”, nhấn rõ tiếng có dấu thanh.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2. Đọc “y tá; dã quỳ; đá quý” theo lớp, nhóm, cặp đôi và cá nhân; chỉ ra chữ y trong các tiếng, từ theo yêu cầu.</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3. Luyện đọc câu trong 2 phút: GV chiếu câu “Thời gian quý hơn vàng bạc.”, đọc mẫu với giọng rõ ràng, tốc độ vừa phải, ngắt nhẹ sau “gian”: “Thời gian / quý hơn vàng bạc.” GV cho HS đọc theo cặp rồi đọc cá nhân; nhắc HS nhấn vào từ “quý”.</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3. Theo dõi cách đọc mẫu, đọc câu “Thời gian / quý hơn vàng bạc.” theo cặp và đọc cá nhân với giọng rõ, ngắt đúng chỗ.</w:t>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4. Luyện viết trong 4 phút: GV chiếu mẫu trong bài và hướng dẫn HS dùng bảng con luyện viết “y”, “y tá”, “đá quý”; nhắc HS viết đúng mẫu, đủ chữ, đặt dấu thanh đúng vị trí. GV quan sát, nhận xét nhanh một số bảng con và yêu cầu HS tự sửa trước khi chuyển sang vở tập viết.</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4. Quan sát mẫu, viết “y”, “y tá”, “đá quý” trên bảng con; đối chiếu với mẫu, tự sửa chữ chưa đúng rồi viết vào vở tập viết.</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50"/>
              <w:jc w:val="both"/>
            </w:pPr>
            <w:r>
              <w:rPr>
                <w:rFonts w:ascii="Times New Roman" w:cs="Times New Roman" w:eastAsia="Times New Roman" w:hAnsi="Times New Roman"/>
                <w:b/>
                <w:bCs/>
                <w:color w:val="000000"/>
                <w:sz w:val="28"/>
                <w:szCs w:val="28"/>
              </w:rPr>
              <w:t xml:space="preserve">4. Tô, viết và vận dụng: Quý trọng thời gian (7 phút)</w:t>
            </w:r>
          </w:p>
          <w:p>
            <w:pPr>
              <w:spacing w:after="45"/>
            </w:pPr>
            <w:r>
              <w:rPr>
                <w:rFonts w:ascii="Times New Roman" w:cs="Times New Roman" w:eastAsia="Times New Roman" w:hAnsi="Times New Roman"/>
                <w:b/>
                <w:bCs/>
                <w:color w:val="263746"/>
                <w:sz w:val="28"/>
                <w:szCs w:val="28"/>
              </w:rPr>
              <w:t xml:space="preserve">* Mục tiêu: </w:t>
            </w:r>
            <w:r>
              <w:rPr>
                <w:rFonts w:ascii="Times New Roman" w:cs="Times New Roman" w:eastAsia="Times New Roman" w:hAnsi="Times New Roman"/>
                <w:color w:val="263746"/>
                <w:sz w:val="28"/>
                <w:szCs w:val="28"/>
              </w:rPr>
              <w:t xml:space="preserve">Hoàn thiện việc tô, viết chữ y, từ “y tá”, “đá quý” theo mẫu; vận dụng câu “Cảm ơn.” trong tình huống phù hợp và nêu một việc làm thể hiện quý trọng thời gian.</w:t>
            </w:r>
          </w:p>
          <w:p>
            <w:pPr>
              <w:spacing w:after="45"/>
            </w:pPr>
            <w:r>
              <w:rPr>
                <w:rFonts w:ascii="Times New Roman" w:cs="Times New Roman" w:eastAsia="Times New Roman" w:hAnsi="Times New Roman"/>
                <w:b/>
                <w:bCs/>
                <w:color w:val="1F4E79"/>
                <w:sz w:val="28"/>
                <w:szCs w:val="28"/>
              </w:rPr>
              <w:t xml:space="preserve">* Sản phẩm/đánh giá: </w:t>
            </w:r>
            <w:r>
              <w:rPr>
                <w:rFonts w:ascii="Times New Roman" w:cs="Times New Roman" w:eastAsia="Times New Roman" w:hAnsi="Times New Roman"/>
                <w:color w:val="1F4E79"/>
                <w:sz w:val="28"/>
                <w:szCs w:val="28"/>
              </w:rPr>
              <w:t xml:space="preserve">Phần tô và viết chữ “y”, từ “y tá”, “đá quý” được hoàn thiện trong vở tập viết.; đánh giá: Viết đủ chữ “y”, từ “y tá”, “đá quý”; chữ và từ tương đối đúng mẫu, đúng dòng, sạch.; Nói đúng lời đáp “Cảm ơn.”, rõ tiếng và ph…</w:t>
            </w:r>
          </w:p>
          <w:p>
            <w:pPr>
              <w:spacing w:after="50"/>
            </w:pPr>
            <w:r>
              <w:rPr>
                <w:rFonts w:ascii="Times New Roman" w:cs="Times New Roman" w:eastAsia="Times New Roman" w:hAnsi="Times New Roman"/>
                <w:b/>
                <w:bCs/>
                <w:i/>
                <w:iCs/>
                <w:color w:val="0070C0"/>
                <w:sz w:val="28"/>
                <w:szCs w:val="28"/>
              </w:rPr>
              <w:t xml:space="preserve">*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60"/>
              <w:jc w:val="both"/>
            </w:pPr>
            <w:r>
              <w:rPr>
                <w:rFonts w:ascii="Times New Roman" w:cs="Times New Roman" w:eastAsia="Times New Roman" w:hAnsi="Times New Roman"/>
                <w:color w:val="000000"/>
                <w:sz w:val="28"/>
                <w:szCs w:val="28"/>
              </w:rPr>
              <w:t xml:space="preserve"/>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chiếu slide có mẫu chữ “y”, từ “y tá”, “đá quý” và nhắc HS đối chiếu chiều cao, khoảng cách, điểm đặt bút theo mẫu trong vở tập viết; không viết mẫu thay cho hướng dẫn trong vở.</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quan sát mẫu trên slide và mẫu trong vở, hoàn thiện tô và viết chữ “y”, từ “y tá”, “đá quý” theo mẫu.</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giao HS hoàn thiện phần còn lại trong vở tập viết trong 3 phút. GV quan sát, nhắc riêng HS cần hỗ trợ: viết từng chữ y theo dòng mẫu, sau đó viết “y tá”, “đá quý”.</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tự soát: chữ y đúng dòng kẻ, từ viết đủ chữ, có khoảng cách tương đối đúng và trình bày sạch.</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chiếu tranh/tình huống: một bạn được bạn khác giúp nhặt sách. GV hỏi: “Bạn được giúp nên nói gì?” và mời 2–3 HS thực hành lời đáp “Cảm ơn.”</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quan sát tình huống, nói lời đáp: “Cảm ơn.”; một số HS đóng vai người được giúp và người giúp bạn.</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nêu câu hỏi liên hệ: “Em sẽ làm gì để quý trọng thời gian ở lớp?”; mời HS trả lời ngắn, chấp nhận các ý phù hợp như đi học đúng giờ, chuẩn bị sách vở, làm bài đúng thời gian.</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nêu một việc làm thể hiện quý trọng thời gian, chẳng hạn: “Em đi học đúng giờ.” hoặc “Em làm bài đúng thời gian.”</w:t>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cùng HS kiểm tra nhanh sản phẩm: chữ y và hai từ đủ nét cơ bản, đúng mẫu; lời đáp rõ ràng, đúng tình huống. GV tuyên dương HS làm việc tập trung, biết sử dụng thời gian hợp lí.</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lắng nghe nhận xét, tự điều chỉnh và bổ sung ý kiến khi cần.</w:t>
            </w:r>
          </w:p>
        </w:tc>
      </w:tr>
      <w:tr>
        <w:tc>
          <w:tcPr>
            <w:gridSpan w:val="2"/>
            <w:tcBorders>
              <w:top w:val="single" w:color="000000" w:sz="8"/>
              <w:left w:val="single" w:color="000000" w:sz="8"/>
              <w:bottom w:val="single" w:color="000000" w:sz="8"/>
              <w:right w:val="single" w:color="000000" w:sz="8"/>
            </w:tcBorders>
            <w:shd w:fill="F2F4F7" w:val="clear"/>
            <w:tcMar>
              <w:top w:type="dxa" w:w="100"/>
              <w:left w:type="dxa" w:w="120"/>
              <w:bottom w:type="dxa" w:w="100"/>
              <w:right w:type="dxa" w:w="120"/>
            </w:tcMar>
            <w:vAlign w:val="center"/>
          </w:tcPr>
          <w:p>
            <w:pPr>
              <w:spacing w:after="15"/>
              <w:jc w:val="center"/>
            </w:pPr>
            <w:r>
              <w:rPr>
                <w:rFonts w:ascii="Times New Roman" w:cs="Times New Roman" w:eastAsia="Times New Roman" w:hAnsi="Times New Roman"/>
                <w:b/>
                <w:bCs/>
                <w:color w:val="0070C0"/>
                <w:sz w:val="26"/>
                <w:szCs w:val="26"/>
              </w:rPr>
              <w:t xml:space="preserve">BÀI 28. Y Y</w:t>
            </w:r>
          </w:p>
          <w:p>
            <w:pPr>
              <w:spacing w:after="30"/>
              <w:jc w:val="center"/>
            </w:pPr>
            <w:r>
              <w:rPr>
                <w:rFonts w:ascii="Times New Roman" w:cs="Times New Roman" w:eastAsia="Times New Roman" w:hAnsi="Times New Roman"/>
                <w:b/>
                <w:bCs/>
                <w:color w:val="C00000"/>
                <w:sz w:val="28"/>
                <w:szCs w:val="28"/>
              </w:rPr>
              <w:t xml:space="preserve">(TIẾT 2): ĐỌC ĐOẠN VĂN NGẮN RÕ RÀNG, NGẮT NGHỈ ĐÚNG DẤU CÂU VÀ THỰC HÀNH NÓI LỜI CẢM ƠN.</w:t>
            </w:r>
          </w:p>
        </w:tc>
      </w:tr>
      <w:tr>
        <w:trPr>
          <w:tblHeader/>
        </w:trPr>
        <w:tc>
          <w:tcPr>
            <w:tcW w:type="pct" w:w="50%"/>
            <w:tcBorders>
              <w:top w:val="single" w:color="000000" w:sz="8"/>
              <w:left w:val="single" w:color="000000" w:sz="8"/>
              <w:bottom w:val="single" w:color="000000" w:sz="8"/>
              <w:right w:val="single" w:color="000000" w:sz="8"/>
            </w:tcBorders>
            <w:shd w:fill="D9EAF7" w:val="clear"/>
            <w:tcMar>
              <w:top w:type="dxa" w:w="120"/>
              <w:left w:type="dxa" w:w="120"/>
              <w:bottom w:type="dxa" w:w="120"/>
              <w:right w:type="dxa" w:w="120"/>
            </w:tcMar>
            <w:vAlign w:val="top"/>
          </w:tcPr>
          <w:p>
            <w:pPr>
              <w:spacing w:after="60"/>
              <w:jc w:val="center"/>
            </w:pPr>
            <w:r>
              <w:rPr>
                <w:rFonts w:ascii="Times New Roman" w:cs="Times New Roman" w:eastAsia="Times New Roman" w:hAnsi="Times New Roman"/>
                <w:b/>
                <w:bCs/>
                <w:color w:val="000000"/>
                <w:sz w:val="28"/>
                <w:szCs w:val="28"/>
              </w:rPr>
              <w:t xml:space="preserve">Hoạt động của giáo viên</w:t>
            </w:r>
          </w:p>
        </w:tc>
        <w:tc>
          <w:tcPr>
            <w:tcW w:type="pct" w:w="50%"/>
            <w:tcBorders>
              <w:top w:val="single" w:color="000000" w:sz="8"/>
              <w:left w:val="single" w:color="000000" w:sz="8"/>
              <w:bottom w:val="single" w:color="000000" w:sz="8"/>
              <w:right w:val="single" w:color="000000" w:sz="8"/>
            </w:tcBorders>
            <w:shd w:fill="D9EAF7" w:val="clear"/>
            <w:tcMar>
              <w:top w:type="dxa" w:w="120"/>
              <w:left w:type="dxa" w:w="120"/>
              <w:bottom w:type="dxa" w:w="120"/>
              <w:right w:type="dxa" w:w="120"/>
            </w:tcMar>
            <w:vAlign w:val="top"/>
          </w:tcPr>
          <w:p>
            <w:pPr>
              <w:spacing w:after="60"/>
              <w:jc w:val="center"/>
            </w:pPr>
            <w:r>
              <w:rPr>
                <w:rFonts w:ascii="Times New Roman" w:cs="Times New Roman" w:eastAsia="Times New Roman" w:hAnsi="Times New Roman"/>
                <w:b/>
                <w:bCs/>
                <w:color w:val="000000"/>
                <w:sz w:val="28"/>
                <w:szCs w:val="28"/>
              </w:rPr>
              <w:t xml:space="preserve">Hoạt động của học sinh</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50"/>
              <w:jc w:val="both"/>
            </w:pPr>
            <w:r>
              <w:rPr>
                <w:rFonts w:ascii="Times New Roman" w:cs="Times New Roman" w:eastAsia="Times New Roman" w:hAnsi="Times New Roman"/>
                <w:b/>
                <w:bCs/>
                <w:color w:val="000000"/>
                <w:sz w:val="28"/>
                <w:szCs w:val="28"/>
              </w:rPr>
              <w:t xml:space="preserve">1. Khởi động: Em nói lời cảm ơn (5 phút)</w:t>
            </w:r>
          </w:p>
          <w:p>
            <w:pPr>
              <w:spacing w:after="45"/>
            </w:pPr>
            <w:r>
              <w:rPr>
                <w:rFonts w:ascii="Times New Roman" w:cs="Times New Roman" w:eastAsia="Times New Roman" w:hAnsi="Times New Roman"/>
                <w:b/>
                <w:bCs/>
                <w:color w:val="263746"/>
                <w:sz w:val="28"/>
                <w:szCs w:val="28"/>
              </w:rPr>
              <w:t xml:space="preserve">* Mục tiêu: </w:t>
            </w:r>
            <w:r>
              <w:rPr>
                <w:rFonts w:ascii="Times New Roman" w:cs="Times New Roman" w:eastAsia="Times New Roman" w:hAnsi="Times New Roman"/>
                <w:color w:val="263746"/>
                <w:sz w:val="28"/>
                <w:szCs w:val="28"/>
              </w:rPr>
              <w:t xml:space="preserve">Nói lời cảm ơn phù hợp với người nghe và tình huống; lắng nghe, trao đổi với bạn và thể hiện thái độ lễ phép.</w:t>
            </w:r>
          </w:p>
          <w:p>
            <w:pPr>
              <w:spacing w:after="45"/>
            </w:pPr>
            <w:r>
              <w:rPr>
                <w:rFonts w:ascii="Times New Roman" w:cs="Times New Roman" w:eastAsia="Times New Roman" w:hAnsi="Times New Roman"/>
                <w:b/>
                <w:bCs/>
                <w:color w:val="1F4E79"/>
                <w:sz w:val="28"/>
                <w:szCs w:val="28"/>
              </w:rPr>
              <w:t xml:space="preserve">* Sản phẩm/đánh giá: </w:t>
            </w:r>
            <w:r>
              <w:rPr>
                <w:rFonts w:ascii="Times New Roman" w:cs="Times New Roman" w:eastAsia="Times New Roman" w:hAnsi="Times New Roman"/>
                <w:color w:val="1F4E79"/>
                <w:sz w:val="28"/>
                <w:szCs w:val="28"/>
              </w:rPr>
              <w:t xml:space="preserve">Mỗi HS nói được một lời cảm ơn phù hợp trong tình huống được bạn hoặc cô giáo giúp đỡ.; đánh giá: Nói đúng lời cảm ơn trong tình huống được giúp đỡ.; Nói rõ ràng, hướng về người nghe và thể hiện thái độ lễ phép.; Biết l…</w:t>
            </w:r>
          </w:p>
          <w:p>
            <w:pPr>
              <w:spacing w:after="50"/>
            </w:pPr>
            <w:r>
              <w:rPr>
                <w:rFonts w:ascii="Times New Roman" w:cs="Times New Roman" w:eastAsia="Times New Roman" w:hAnsi="Times New Roman"/>
                <w:b/>
                <w:bCs/>
                <w:i/>
                <w:iCs/>
                <w:color w:val="0070C0"/>
                <w:sz w:val="28"/>
                <w:szCs w:val="28"/>
              </w:rPr>
              <w:t xml:space="preserve">*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60"/>
              <w:jc w:val="both"/>
            </w:pPr>
            <w:r>
              <w:rPr>
                <w:rFonts w:ascii="Times New Roman" w:cs="Times New Roman" w:eastAsia="Times New Roman" w:hAnsi="Times New Roman"/>
                <w:color w:val="000000"/>
                <w:sz w:val="28"/>
                <w:szCs w:val="28"/>
              </w:rPr>
              <w:t xml:space="preserve"/>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chiếu slide có tình huống: một bạn được cô giáo giúp nhặt sách bị rơi. GV hỏi: “Bạn nhỏ nên nói gì với cô giáo?”</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quan sát slide, lắng nghe tình huống và nêu lời phù hợp: “Cảm ơn.” hoặc “Cảm ơn cô ạ.”</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mời HS quan sát, lắng nghe ý kiến của bạn và nhắc lại câu mẫu trong SGK: “Cảm ơn.”</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lắng nghe bạn trình bày, nhận xét lời cảm ơn đã phù hợp với người nghe và tình huống chưa.</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làm mẫu ngắn: GV đóng vai cô giáo đưa lại quyển sách, một HS đóng vai bạn nhỏ; hướng dẫn HS nhìn người nghe, nói rõ ràng, lễ phép: “Cảm ơn cô ạ.”</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thực hành theo cặp: một bạn giúp nhặt thẻ chữ, một bạn nói “Cảm ơn.” hoặc “Cảm ơn bạn.”; sau đó đổi vai.</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tổ chức cho HS luyện nói theo cặp: một bạn giúp bạn nhặt thẻ chữ, bạn còn lại nói lời cảm ơn; sau đó đổi vai.</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trình bày trước lớp với giọng rõ ràng, nét mặt thân thiện và thái độ lễ phép.</w:t>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mời 2 cặp trình bày, nhận xét theo các tiêu chí: nói đúng lúc, lời nói rõ ràng, thái độ lễ phép. GV dẫn vào bài đọc: “Sau khi biết nói lời cảm ơn, chúng ta cùng luyện đọc đoạn: Mẹ và Hà ghé nhà dì Kha. Dì kể cho Hà nghe về bà. Hà chú ý nghe dì kể.”</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lắng nghe câu nối của GV, sẵn sàng chuyển sang luyện đọc đoạn ứng dụng.</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50"/>
              <w:jc w:val="both"/>
            </w:pPr>
            <w:r>
              <w:rPr>
                <w:rFonts w:ascii="Times New Roman" w:cs="Times New Roman" w:eastAsia="Times New Roman" w:hAnsi="Times New Roman"/>
                <w:b/>
                <w:bCs/>
                <w:color w:val="000000"/>
                <w:sz w:val="28"/>
                <w:szCs w:val="28"/>
              </w:rPr>
              <w:t xml:space="preserve">2. Khám phá đoạn văn và cách ngắt nghỉ theo dấu câu (10 phút)</w:t>
            </w:r>
          </w:p>
          <w:p>
            <w:pPr>
              <w:spacing w:after="45"/>
            </w:pPr>
            <w:r>
              <w:rPr>
                <w:rFonts w:ascii="Times New Roman" w:cs="Times New Roman" w:eastAsia="Times New Roman" w:hAnsi="Times New Roman"/>
                <w:b/>
                <w:bCs/>
                <w:color w:val="263746"/>
                <w:sz w:val="28"/>
                <w:szCs w:val="28"/>
              </w:rPr>
              <w:t xml:space="preserve">* Mục tiêu: </w:t>
            </w:r>
            <w:r>
              <w:rPr>
                <w:rFonts w:ascii="Times New Roman" w:cs="Times New Roman" w:eastAsia="Times New Roman" w:hAnsi="Times New Roman"/>
                <w:color w:val="263746"/>
                <w:sz w:val="28"/>
                <w:szCs w:val="28"/>
              </w:rPr>
              <w:t xml:space="preserve">Đọc đúng, rõ ràng đoạn văn “Mẹ và Hà ghé nhà dì Kha. Dì kể cho Hà nghe về bà. Hà chú ý nghe dì kể.”; biết ngắt nghỉ ở dấu chấm, đọc với giọng kể nhẹ nhàng và biết lắng nghe, nhận xét, cảm ơn bạn khi cùng luyện đọc.</w:t>
            </w:r>
          </w:p>
          <w:p>
            <w:pPr>
              <w:spacing w:after="45"/>
            </w:pPr>
            <w:r>
              <w:rPr>
                <w:rFonts w:ascii="Times New Roman" w:cs="Times New Roman" w:eastAsia="Times New Roman" w:hAnsi="Times New Roman"/>
                <w:b/>
                <w:bCs/>
                <w:color w:val="1F4E79"/>
                <w:sz w:val="28"/>
                <w:szCs w:val="28"/>
              </w:rPr>
              <w:t xml:space="preserve">* Sản phẩm/đánh giá: </w:t>
            </w:r>
            <w:r>
              <w:rPr>
                <w:rFonts w:ascii="Times New Roman" w:cs="Times New Roman" w:eastAsia="Times New Roman" w:hAnsi="Times New Roman"/>
                <w:color w:val="1F4E79"/>
                <w:sz w:val="28"/>
                <w:szCs w:val="28"/>
              </w:rPr>
              <w:t xml:space="preserve">HS đọc được đoạn văn gồm ba câu: “Mẹ và Hà ghé nhà dì Kha. Dì kể cho Hà nghe về bà. Hà chú ý nghe dì kể.”; đánh giá: Đọc đúng các tiếng trong đoạn, đặc biệt là “ghé”, “dì”, “Kha”, “chú ý”.; Đọc rõ ràng, tốc độ vừa phải…</w:t>
            </w:r>
          </w:p>
          <w:p>
            <w:pPr>
              <w:spacing w:after="50"/>
            </w:pPr>
            <w:r>
              <w:rPr>
                <w:rFonts w:ascii="Times New Roman" w:cs="Times New Roman" w:eastAsia="Times New Roman" w:hAnsi="Times New Roman"/>
                <w:b/>
                <w:bCs/>
                <w:i/>
                <w:iCs/>
                <w:color w:val="0070C0"/>
                <w:sz w:val="28"/>
                <w:szCs w:val="28"/>
              </w:rPr>
              <w:t xml:space="preserve">*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60"/>
              <w:jc w:val="both"/>
            </w:pPr>
            <w:r>
              <w:rPr>
                <w:rFonts w:ascii="Times New Roman" w:cs="Times New Roman" w:eastAsia="Times New Roman" w:hAnsi="Times New Roman"/>
                <w:color w:val="000000"/>
                <w:sz w:val="28"/>
                <w:szCs w:val="28"/>
              </w:rPr>
              <w:t xml:space="preserve"/>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Chiếu slide có nguyên văn đoạn đọc: “Mẹ và Hà ghé nhà dì Kha. Dì kể cho Hà nghe về bà. Hà chú ý nghe dì kể.”; yêu cầu HS dùng mắt đọc thầm, tìm các dấu chấm và từ dễ đọc sai: “ghé”, “dì”, “Kha”, “chú ý”.</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Quan sát slide, đọc thầm đoạn văn và xác định ba dấu chấm trong đoạn.</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Đọc mẫu toàn đoạn với giọng kể nhẹ nhàng, tốc độ vừa phải; nhấn rõ các từ “ghé”, “dì Kha”, “bà”, “chú ý”. GV hướng dẫn ngắt nghỉ: “Mẹ và Hà ghé nhà dì Kha. / Dì kể cho Hà nghe về bà. / Hà chú ý nghe dì kể.”</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Lắng nghe GV đọc mẫu, đọc theo từng câu và thực hiện ngắt nghỉ: “Mẹ và Hà ghé nhà dì Kha. / Dì kể cho Hà nghe về bà. / Hà chú ý nghe dì kể.”</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Mời HS đọc nối tiếp từng câu. Sau mỗi câu, sửa nhẹ lỗi phát âm, hướng dẫn đọc lại từ hoặc câu chưa rõ; nhắc HS nghỉ hơi ngắn ở dấu chấm.</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Đọc nối tiếp từng câu trước lớp; đọc lại tiếng hoặc câu khi được GV hướng dẫn.</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Tổ chức luyện đọc theo cặp bằng phiếu luyện đọc: bạn A đọc câu 1 và 2, bạn B đọc câu 3, sau đó đổi lượt. Yêu cầu người nghe chỉ vào câu đang đọc và nhận xét một điểm cụ thể: đọc đúng tiếng, đọc rõ lời hoặc ngắt nghỉ đúng.</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Luyện đọc theo cặp đúng lượt; bạn nghe chỉ vào dòng đang đọc và nhận xét một tiêu chí cụ thể.</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Mời một cặp đọc trước lớp. GV hỏi: “Bạn đã ngắt nghỉ ở đâu?”; hướng dẫn HS nhận xét lịch sự và nói “Cảm ơn.” sau khi được bạn góp ý hoặc giúp đỡ.</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Một số cặp đọc đoạn trước lớp; HS nhận xét bạn bằng lời rõ ràng, lễ phép và nói “Cảm ơn.” khi nhận được sự giúp đỡ hoặc góp ý.</w:t>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Chốt cách đọc: đọc đúng tiếng, rõ lời, ngắt nghỉ sau mỗi câu có dấu chấm; giao nhiệm vụ tiếp tục luyện đọc cá nhân ở pha sau.</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lắng nghe, ghi nhớ ý chính và sẵn sàng chuyển sang hoạt động tiếp theo.</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50"/>
              <w:jc w:val="both"/>
            </w:pPr>
            <w:r>
              <w:rPr>
                <w:rFonts w:ascii="Times New Roman" w:cs="Times New Roman" w:eastAsia="Times New Roman" w:hAnsi="Times New Roman"/>
                <w:b/>
                <w:bCs/>
                <w:color w:val="000000"/>
                <w:sz w:val="28"/>
                <w:szCs w:val="28"/>
              </w:rPr>
              <w:t xml:space="preserve">3. Luyện tập: Luyện đọc rõ ràng đoạn văn và nói lời cảm ơn (12 phút)</w:t>
            </w:r>
          </w:p>
          <w:p>
            <w:pPr>
              <w:spacing w:after="45"/>
            </w:pPr>
            <w:r>
              <w:rPr>
                <w:rFonts w:ascii="Times New Roman" w:cs="Times New Roman" w:eastAsia="Times New Roman" w:hAnsi="Times New Roman"/>
                <w:b/>
                <w:bCs/>
                <w:color w:val="263746"/>
                <w:sz w:val="28"/>
                <w:szCs w:val="28"/>
              </w:rPr>
              <w:t xml:space="preserve">* Mục tiêu: </w:t>
            </w:r>
            <w:r>
              <w:rPr>
                <w:rFonts w:ascii="Times New Roman" w:cs="Times New Roman" w:eastAsia="Times New Roman" w:hAnsi="Times New Roman"/>
                <w:color w:val="263746"/>
                <w:sz w:val="28"/>
                <w:szCs w:val="28"/>
              </w:rPr>
              <w:t xml:space="preserve">HS đọc đúng, rõ ràng toàn đoạn văn, biết ngắt nghỉ sau dấu chấm và thực hành nói lời cảm ơn phù hợp trong tình huống giao tiếp gần gũi.</w:t>
            </w:r>
          </w:p>
          <w:p>
            <w:pPr>
              <w:spacing w:after="45"/>
            </w:pPr>
            <w:r>
              <w:rPr>
                <w:rFonts w:ascii="Times New Roman" w:cs="Times New Roman" w:eastAsia="Times New Roman" w:hAnsi="Times New Roman"/>
                <w:b/>
                <w:bCs/>
                <w:color w:val="1F4E79"/>
                <w:sz w:val="28"/>
                <w:szCs w:val="28"/>
              </w:rPr>
              <w:t xml:space="preserve">* Sản phẩm/đánh giá: </w:t>
            </w:r>
            <w:r>
              <w:rPr>
                <w:rFonts w:ascii="Times New Roman" w:cs="Times New Roman" w:eastAsia="Times New Roman" w:hAnsi="Times New Roman"/>
                <w:color w:val="1F4E79"/>
                <w:sz w:val="28"/>
                <w:szCs w:val="28"/>
              </w:rPr>
              <w:t xml:space="preserve">Lượt đọc cá nhân toàn đoạn và lượt đọc trước lớp.; đánh giá: Đọc đúng các tiếng, từ trong đoạn, đặc biệt là “ghé”, “dì”, “Kha”, “chú ý”.; Đọc rõ ràng toàn đoạn với tốc độ vừa phải, giọng kể nhẹ nhàng.; Ngắt nghỉ phù hợp…</w:t>
            </w:r>
          </w:p>
          <w:p>
            <w:pPr>
              <w:spacing w:after="50"/>
            </w:pPr>
            <w:r>
              <w:rPr>
                <w:rFonts w:ascii="Times New Roman" w:cs="Times New Roman" w:eastAsia="Times New Roman" w:hAnsi="Times New Roman"/>
                <w:b/>
                <w:bCs/>
                <w:i/>
                <w:iCs/>
                <w:color w:val="0070C0"/>
                <w:sz w:val="28"/>
                <w:szCs w:val="28"/>
              </w:rPr>
              <w:t xml:space="preserve">*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60"/>
              <w:jc w:val="both"/>
            </w:pPr>
            <w:r>
              <w:rPr>
                <w:rFonts w:ascii="Times New Roman" w:cs="Times New Roman" w:eastAsia="Times New Roman" w:hAnsi="Times New Roman"/>
                <w:color w:val="000000"/>
                <w:sz w:val="28"/>
                <w:szCs w:val="28"/>
              </w:rPr>
              <w:t xml:space="preserve"/>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0–2 phút: GV chiếu slide đoạn đọc và giới thiệu: “Các em đã biết đọc đoạn văn. Bây giờ mỗi em sẽ luyện đọc rõ lời, ngắt nghỉ đúng và thể hiện giọng kể nhẹ nhàng.” GV đọc mẫu toàn đoạn một lần.</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Theo dõi đoạn đọc trên slide, lắng nghe GV đọc mẫu và nhận biết chỗ ngắt nghỉ bằng dấu “/”.</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chỉ trên slide câu dài: “Mẹ và Hà ghé nhà dì Kha. / Dì kể cho Hà nghe về bà. / Hà chú ý nghe dì kể.” GV nhắc HS ngắt hơi ở dấu chấm, không ngắt giữa các tiếng trong một câu; đọc với tốc độ vừa phải, giọng kể nhẹ nhàng.</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Đọc các tiếng, từ “ghé”, “dì”, “Kha”, “chú ý”; chú ý nhấn nhẹ ở các từ “ghé”, “kể”, “chú ý”.</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nêu các tiếng, từ cần chú ý: “ghé”, “dì”, “Kha”, “chú ý”; cho cả lớp đọc đồng thanh một lần, sau đó gọi 2–3 HS đọc lại. GV nhắc nhấn nhẹ ở các từ “ghé”, “kể”, “chú ý”.</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Đọc cá nhân toàn đoạn cho bạn nghe: “Mẹ và Hà ghé nhà dì Kha. Dì kể cho Hà nghe về bà. Hà chú ý nghe dì kể.”</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2–7 phút: GV phát phiếu luyện đọc và tổ chức HS luyện đọc cá nhân trong cặp. Một HS đọc toàn đoạn, HS kia dùng phiếu đánh dấu nếu bạn đọc đúng tiếng, rõ lời, ngắt nghỉ sau dấu chấm; sau đó đổi vai. GV quan sát, hỗ trợ HS còn đọc nhỏ bằng cách cho đọc từng câu rồi nối cả đoạn.</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Lắng nghe bạn đọc, đánh dấu vào phiếu khi bạn đọc đúng tiếng, rõ lời, ngắt nghỉ sau dấu chấm; góp ý ngắn gọn và nói “Cảm ơn.” khi được bạn góp ý hoặc giúp đỡ.</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mời 3–4 HS đọc cá nhân trước lớp. Sau mỗi lượt, GV hỏi một HS nghe bạn: “Bạn đã ngắt nghỉ ở đâu?” và “Em góp ý điều gì để bạn đọc rõ hơn?”. GV hướng dẫn HS nhận xét ngắn gọn, lịch sự.</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Đọc đoạn trước lớp với tốc độ vừa phải, giọng kể nhẹ nhàng; tự sửa tiếng đọc chưa đúng theo gợi ý của GV hoặc bạn.</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7–10 phút: GV nêu tình huống: “Bạn giúp em đọc đúng tiếng ‘chú ý’ trong bài. Em sẽ nói gì với bạn?” GV chiếu câu mẫu “Cảm ơn.”, cho HS luyện nói theo cặp, nhìn vào bạn và nói rõ ràng, phù hợp.</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Đóng vai người được bạn giúp đọc tiếng “chú ý”, nhìn vào bạn và nói rõ ràng: “Cảm ơn.”</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mời 2 cặp thực hành trước lớp; nhận xét cách lắng nghe, trao đổi và nói lời cảm ơn. GV nhắc HS khi được giúp đỡ cần nói “Cảm ơn.”</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lắng nghe nhận xét, tự điều chỉnh và bổ sung ý kiến khi cần.</w:t>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10–12 phút: GV yêu cầu HS đọc lại một câu mình còn dễ sai hoặc đọc lại toàn đoạn nếu còn thời gian. GV chốt: đọc đúng tiếng, đọc rõ lời, ngắt nghỉ sau mỗi dấu chấm và biết nói lời cảm ơn khi được bạn giúp.</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lắng nghe, ghi nhớ ý chính và sẵn sàng chuyển sang hoạt động tiếp theo.</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50"/>
              <w:jc w:val="both"/>
            </w:pPr>
            <w:r>
              <w:rPr>
                <w:rFonts w:ascii="Times New Roman" w:cs="Times New Roman" w:eastAsia="Times New Roman" w:hAnsi="Times New Roman"/>
                <w:b/>
                <w:bCs/>
                <w:color w:val="000000"/>
                <w:sz w:val="28"/>
                <w:szCs w:val="28"/>
              </w:rPr>
              <w:t xml:space="preserve">4. Vận dụng: Nói lời cảm ơn phù hợp (8 phút)</w:t>
            </w:r>
          </w:p>
          <w:p>
            <w:pPr>
              <w:spacing w:after="45"/>
            </w:pPr>
            <w:r>
              <w:rPr>
                <w:rFonts w:ascii="Times New Roman" w:cs="Times New Roman" w:eastAsia="Times New Roman" w:hAnsi="Times New Roman"/>
                <w:b/>
                <w:bCs/>
                <w:color w:val="263746"/>
                <w:sz w:val="28"/>
                <w:szCs w:val="28"/>
              </w:rPr>
              <w:t xml:space="preserve">* Mục tiêu: </w:t>
            </w:r>
            <w:r>
              <w:rPr>
                <w:rFonts w:ascii="Times New Roman" w:cs="Times New Roman" w:eastAsia="Times New Roman" w:hAnsi="Times New Roman"/>
                <w:color w:val="263746"/>
                <w:sz w:val="28"/>
                <w:szCs w:val="28"/>
              </w:rPr>
              <w:t xml:space="preserve">HS vận dụng lời nói “Cảm ơn.” vào tình huống được bạn giúp đỡ; biết lắng nghe, trao đổi và thể hiện thái độ lễ phép.</w:t>
            </w:r>
          </w:p>
          <w:p>
            <w:pPr>
              <w:spacing w:after="45"/>
            </w:pPr>
            <w:r>
              <w:rPr>
                <w:rFonts w:ascii="Times New Roman" w:cs="Times New Roman" w:eastAsia="Times New Roman" w:hAnsi="Times New Roman"/>
                <w:b/>
                <w:bCs/>
                <w:color w:val="1F4E79"/>
                <w:sz w:val="28"/>
                <w:szCs w:val="28"/>
              </w:rPr>
              <w:t xml:space="preserve">* Sản phẩm/đánh giá: </w:t>
            </w:r>
            <w:r>
              <w:rPr>
                <w:rFonts w:ascii="Times New Roman" w:cs="Times New Roman" w:eastAsia="Times New Roman" w:hAnsi="Times New Roman"/>
                <w:color w:val="1F4E79"/>
                <w:sz w:val="28"/>
                <w:szCs w:val="28"/>
              </w:rPr>
              <w:t xml:space="preserve">Lời nói “Cảm ơn.” hoặc “Cảm ơn bạn.” được thực hành đúng tình huống.; đánh giá: Nói đúng lời “Cảm ơn.” trong tình huống được giúp đỡ.; Nói rõ ràng, nhìn người nghe và thể hiện thái độ lễ phép.; Biết lắng nghe bạn và nhậ…</w:t>
            </w:r>
          </w:p>
          <w:p>
            <w:pPr>
              <w:spacing w:after="50"/>
            </w:pPr>
            <w:r>
              <w:rPr>
                <w:rFonts w:ascii="Times New Roman" w:cs="Times New Roman" w:eastAsia="Times New Roman" w:hAnsi="Times New Roman"/>
                <w:b/>
                <w:bCs/>
                <w:i/>
                <w:iCs/>
                <w:color w:val="0070C0"/>
                <w:sz w:val="28"/>
                <w:szCs w:val="28"/>
              </w:rPr>
              <w:t xml:space="preserve">*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60"/>
              <w:jc w:val="both"/>
            </w:pPr>
            <w:r>
              <w:rPr>
                <w:rFonts w:ascii="Times New Roman" w:cs="Times New Roman" w:eastAsia="Times New Roman" w:hAnsi="Times New Roman"/>
                <w:color w:val="000000"/>
                <w:sz w:val="28"/>
                <w:szCs w:val="28"/>
              </w:rPr>
              <w:t xml:space="preserve"/>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chiếu slide tình huống: một bạn giúp bạn khác đọc tiếng “quý” trong phiếu luyện đọc. GV hỏi: “Bạn được giúp nên nói gì với bạn?”</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quan sát slide, trả lời: “Cảm ơn.”</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nhắc mẫu câu trong SGK: “Cảm ơn.”; hướng dẫn HS nói rõ tiếng, nhìn người nghe và thể hiện thái độ lễ phép.</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nghe bạn nói, nhắc lại mẫu câu với giọng rõ ràng, lễ phép.</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tổ chức cho HS thực hành theo cặp: một bạn đóng vai người giúp đỡ, một bạn nói lời cảm ơn; sau đó đổi vai. GV phát phiếu luyện đọc và nói để HS ghi hoặc đánh dấu lượt thực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thực hành theo cặp: lần lượt đóng vai người giúp đỡ và người được giúp đỡ, nói “Cảm ơn.” hoặc “Cảm ơn bạn.”</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mời 2 cặp trình bày trước lớp. GV yêu cầu cả lớp lắng nghe và nhận xét theo hai tiêu chí: nói đúng lời cảm ơn, nói rõ ràng và lễ phép.</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đánh dấu vào phiếu sau lượt thực hành của mình.</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hỗ trợ HS còn ngập ngừng bằng khung câu “Bạn đã giúp mình, mình nói: Cảm ơn.”; khuyến khích HS hoàn thành tốt nói thêm “Cảm ơn bạn.” khi phù hợp.</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trình bày trước lớp hoặc lắng nghe bạn trình bày; nhận xét ngắn gọn theo tiêu chí của GV.</w:t>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chốt: Khi được người khác giúp đỡ, cần lắng nghe, nhìn người nghe và nói lời “Cảm ơn.” phù hợp.</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tự nhận xét: đã nói đúng lời cảm ơn, nói rõ và thể hiện thái độ lễ phép.</w:t>
            </w:r>
          </w:p>
        </w:tc>
      </w:tr>
    </w:tbl>
    <w:p>
      <w:pPr>
        <w:spacing w:after="80"/>
        <w:jc w:val="both"/>
      </w:pPr>
      <w:r>
        <w:rPr>
          <w:rFonts w:ascii="Times New Roman" w:cs="Times New Roman" w:eastAsia="Times New Roman" w:hAnsi="Times New Roman"/>
          <w:b/>
          <w:bCs/>
          <w:color w:val="1F4E79"/>
          <w:sz w:val="30"/>
          <w:szCs w:val="30"/>
        </w:rPr>
        <w:t xml:space="preserve">IV. ĐIỀU CHỈNH SAU BÀI DẠY</w:t>
      </w:r>
    </w:p>
    <w:p>
      <w:pPr>
        <w:spacing w:after="20"/>
        <w:jc w:val="both"/>
      </w:pPr>
      <w:r>
        <w:rPr>
          <w:rFonts w:ascii="Times New Roman" w:cs="Times New Roman" w:eastAsia="Times New Roman" w:hAnsi="Times New Roman"/>
          <w:color w:val="000000"/>
          <w:sz w:val="28"/>
          <w:szCs w:val="28"/>
        </w:rPr>
        <w:t xml:space="preserve">........................................................................................................................................</w:t>
      </w:r>
    </w:p>
    <w:p>
      <w:pPr>
        <w:spacing w:after="20"/>
        <w:jc w:val="both"/>
      </w:pPr>
      <w:r>
        <w:rPr>
          <w:rFonts w:ascii="Times New Roman" w:cs="Times New Roman" w:eastAsia="Times New Roman" w:hAnsi="Times New Roman"/>
          <w:color w:val="000000"/>
          <w:sz w:val="28"/>
          <w:szCs w:val="28"/>
        </w:rPr>
        <w:t xml:space="preserve">........................................................................................................................................</w:t>
      </w:r>
    </w:p>
    <w:p>
      <w:pPr>
        <w:spacing w:after="20"/>
        <w:jc w:val="both"/>
      </w:pPr>
      <w:r>
        <w:rPr>
          <w:rFonts w:ascii="Times New Roman" w:cs="Times New Roman" w:eastAsia="Times New Roman" w:hAnsi="Times New Roman"/>
          <w:color w:val="000000"/>
          <w:sz w:val="28"/>
          <w:szCs w:val="28"/>
        </w:rPr>
        <w:t xml:space="preserve">........................................................................................................................................</w:t>
      </w:r>
    </w:p>
    <w:p>
      <w:pPr>
        <w:spacing w:after="20"/>
        <w:jc w:val="both"/>
      </w:pPr>
      <w:r>
        <w:rPr>
          <w:rFonts w:ascii="Times New Roman" w:cs="Times New Roman" w:eastAsia="Times New Roman" w:hAnsi="Times New Roman"/>
          <w:color w:val="000000"/>
          <w:sz w:val="28"/>
          <w:szCs w:val="28"/>
        </w:rPr>
        <w:t xml:space="preserve">........................................................................................................................................</w:t>
      </w:r>
    </w:p>
    <w:sectPr>
      <w:pgSz w:w="11906" w:h="16838" w:orient="portrait"/>
      <w:pgMar w:top="1021" w:right="907" w:bottom="1021"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2026-10-15T15:34:49.156Z</dcterms:created>
  <dcterms:modified xsi:type="dcterms:W3CDTF">2026-10-15T15:34:49.156Z</dcterms:modified>
</cp:coreProperties>
</file>

<file path=docProps/custom.xml><?xml version="1.0" encoding="utf-8"?>
<Properties xmlns="http://schemas.openxmlformats.org/officeDocument/2006/custom-properties" xmlns:vt="http://schemas.openxmlformats.org/officeDocument/2006/docPropsVTypes"/>
</file>