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3. Chi từ nguồn thu tiền dạy năng khiếu</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- 80% tổng thu chi trả thù lao cho giáo viên (giáo viên trực tiếp và gián tiếp).</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- 20% tổng thu còn lại: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+ 10% của 20% tổng thu còn lại nộp thuế GTGT, TNDN.</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+ 90% của 20% tổng thu còn lại bổ sung cơ sở vật chất, điện nước.</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4. Chi từ nguồn thu tiền cho trẻ làm quen với ngoại ngữ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- 80% tổng thu chi trả thù lao cho giáo viên (giáo viên trực tiếp và gián tiếp).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- 20% tổng thu còn lại:</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+ 10% của 20% tổng thu còn lại nộp thuế GTGT, TNDN.</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+ 90% của 20% tổng thu còn lại bổ sung cơ sở vật chất, điện nước.</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5. Chi từ nguồn thu tiền thuê người dọn dẹp vệ sinh khuôn viên trường học</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Chi trả tiền bồi dưỡng cho người dọn dẹp vệ sinh khuôn viên trường học: 01 người x 10 tháng (trong đó: mức lương tối thiểu vùng + 21.5% BHA BHYT, BHTN + 2% kinh phí công đoàn).</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Số tiền thu nếu có chênh lệch thu lớn hơn chi thì nhà trường sẽ thưởng cho người dọn dẹp vệ sinh lao động trực tiếp) vào dịp Tết nguyên đán.</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6. Bồi dưỡng làm thêm hè: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Trích khấu hao TSCĐ phục vụ công tác bồi dưỡng hè: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Chi trả tiền điện, nước hè: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Bảo vệ: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Phần còn lại được phân bổ như sau: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Lương giáo viên, cấp dưỡng: ...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Khối văn phòng: ...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 xml:space="preserve">+ Giáo viên, nhân viên hợp đồng thuê mướn:... </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7. Tiền cơ sở vật chất phục vụ bán trú:</w:t>
      </w:r>
    </w:p>
    <w:p w:rsidR="00636B2D" w:rsidRPr="00636B2D" w:rsidRDefault="00636B2D" w:rsidP="003C295D">
      <w:pPr>
        <w:jc w:val="both"/>
        <w:rPr>
          <w:rFonts w:ascii="Times New Roman" w:eastAsia="Times New Roman" w:hAnsi="Times New Roman" w:cs="Times New Roman"/>
          <w:sz w:val="26"/>
          <w:szCs w:val="26"/>
        </w:rPr>
      </w:pPr>
      <w:r w:rsidRPr="00636B2D">
        <w:rPr>
          <w:rFonts w:ascii="Times New Roman" w:eastAsia="Times New Roman" w:hAnsi="Times New Roman" w:cs="Times New Roman"/>
          <w:sz w:val="26"/>
          <w:szCs w:val="26"/>
        </w:rPr>
        <w:t>100% tổng thu dùng để chi mua sắm sửa chữa thay thế các đồ dùng phục vụ công tác bán trú, mua đồ dùng vật dụng mau hỏng theo từng năm học.  Khoản thu này chỉ phục vụ cho công tác đồ dùng bán trú, không chỉ cho các khoản thanh toán cho cá nhân và phúc lợi tập thể.</w:t>
      </w:r>
    </w:p>
    <w:p w:rsidR="00636B2D" w:rsidRDefault="00636B2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Chi tiền ăn trưa:..</w:t>
      </w:r>
    </w:p>
    <w:p w:rsidR="00636B2D" w:rsidRPr="00636B2D" w:rsidRDefault="00636B2D" w:rsidP="003C295D">
      <w:pPr>
        <w:jc w:val="center"/>
        <w:rPr>
          <w:rFonts w:ascii="Times New Roman" w:eastAsia="Times New Roman" w:hAnsi="Times New Roman" w:cs="Times New Roman"/>
          <w:b/>
          <w:sz w:val="26"/>
          <w:szCs w:val="26"/>
        </w:rPr>
      </w:pPr>
      <w:r w:rsidRPr="00636B2D">
        <w:rPr>
          <w:rFonts w:ascii="Times New Roman" w:eastAsia="Times New Roman" w:hAnsi="Times New Roman" w:cs="Times New Roman"/>
          <w:b/>
          <w:sz w:val="26"/>
          <w:szCs w:val="26"/>
        </w:rPr>
        <w:lastRenderedPageBreak/>
        <w:t>Chương III</w:t>
      </w:r>
    </w:p>
    <w:p w:rsidR="00636B2D" w:rsidRPr="00636B2D" w:rsidRDefault="00636B2D" w:rsidP="003C295D">
      <w:pPr>
        <w:jc w:val="center"/>
        <w:rPr>
          <w:rFonts w:ascii="Times New Roman" w:eastAsia="Times New Roman" w:hAnsi="Times New Roman" w:cs="Times New Roman"/>
          <w:b/>
          <w:sz w:val="26"/>
          <w:szCs w:val="26"/>
        </w:rPr>
      </w:pPr>
      <w:r w:rsidRPr="00636B2D">
        <w:rPr>
          <w:rFonts w:ascii="Times New Roman" w:eastAsia="Times New Roman" w:hAnsi="Times New Roman" w:cs="Times New Roman"/>
          <w:b/>
          <w:sz w:val="26"/>
          <w:szCs w:val="26"/>
        </w:rPr>
        <w:t>QUY ĐỊNH SỬ SỤNG KINH PHÍ THẶNG DƯ</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Điều 24: Sử dụng kinh phí thặng dư:</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Hàng năm khi kết thúc năm tài chính, sau khi hạch toán đầy đủ các khoản thu, chi thường xuyên giao tự chủ, trích khấu hao tài sản cố định, nộp thuế và các khoản nộp ngân sách nhà nước theo quy địn</w:t>
      </w:r>
      <w:r w:rsidR="00636B2D">
        <w:rPr>
          <w:rFonts w:ascii="Times New Roman" w:eastAsia="Times New Roman" w:hAnsi="Times New Roman" w:cs="Times New Roman"/>
          <w:sz w:val="26"/>
          <w:szCs w:val="26"/>
        </w:rPr>
        <w:t>h, phần chênh lệch thu lớn hơn chi</w:t>
      </w:r>
      <w:r w:rsidR="00636B2D" w:rsidRPr="00636B2D">
        <w:rPr>
          <w:rFonts w:ascii="Times New Roman" w:eastAsia="Times New Roman" w:hAnsi="Times New Roman" w:cs="Times New Roman"/>
          <w:sz w:val="26"/>
          <w:szCs w:val="26"/>
        </w:rPr>
        <w:t xml:space="preserve"> thường xuyên giao tự chủ (nếu có), đơn </w:t>
      </w:r>
      <w:r w:rsidR="00636B2D">
        <w:rPr>
          <w:rFonts w:ascii="Times New Roman" w:eastAsia="Times New Roman" w:hAnsi="Times New Roman" w:cs="Times New Roman"/>
          <w:sz w:val="26"/>
          <w:szCs w:val="26"/>
        </w:rPr>
        <w:t>vị sự nghiệp công được sử dụng th</w:t>
      </w:r>
      <w:r w:rsidR="00636B2D" w:rsidRPr="00636B2D">
        <w:rPr>
          <w:rFonts w:ascii="Times New Roman" w:eastAsia="Times New Roman" w:hAnsi="Times New Roman" w:cs="Times New Roman"/>
          <w:sz w:val="26"/>
          <w:szCs w:val="26"/>
        </w:rPr>
        <w:t>eo quy định tại Điều 14, Điều 18 và khoản 2 Điều 22 Nghị định số</w:t>
      </w:r>
      <w:r w:rsidR="00636B2D">
        <w:rPr>
          <w:rFonts w:ascii="Times New Roman" w:eastAsia="Times New Roman" w:hAnsi="Times New Roman" w:cs="Times New Roman"/>
          <w:sz w:val="26"/>
          <w:szCs w:val="26"/>
        </w:rPr>
        <w:t xml:space="preserve"> </w:t>
      </w:r>
      <w:r w:rsidR="00636B2D" w:rsidRPr="00636B2D">
        <w:rPr>
          <w:rFonts w:ascii="Times New Roman" w:eastAsia="Times New Roman" w:hAnsi="Times New Roman" w:cs="Times New Roman"/>
          <w:sz w:val="26"/>
          <w:szCs w:val="26"/>
        </w:rPr>
        <w:t>60/2001/NĐ-CP của Chính phủ và the</w:t>
      </w:r>
      <w:r>
        <w:rPr>
          <w:rFonts w:ascii="Times New Roman" w:eastAsia="Times New Roman" w:hAnsi="Times New Roman" w:cs="Times New Roman"/>
          <w:sz w:val="26"/>
          <w:szCs w:val="26"/>
        </w:rPr>
        <w:t xml:space="preserve">o quy chế chi tiêu nội bộ của đơn vị. </w:t>
      </w:r>
      <w:r w:rsidR="00636B2D" w:rsidRPr="00636B2D">
        <w:rPr>
          <w:rFonts w:ascii="Times New Roman" w:eastAsia="Times New Roman" w:hAnsi="Times New Roman" w:cs="Times New Roman"/>
          <w:sz w:val="26"/>
          <w:szCs w:val="26"/>
        </w:rPr>
        <w:t xml:space="preserve">Trường hợp các khoản thuộc ngân sách giao nhiệm vụ thì kết thúc năm </w:t>
      </w:r>
      <w:r>
        <w:rPr>
          <w:rFonts w:ascii="Times New Roman" w:eastAsia="Times New Roman" w:hAnsi="Times New Roman" w:cs="Times New Roman"/>
          <w:sz w:val="26"/>
          <w:szCs w:val="26"/>
        </w:rPr>
        <w:t xml:space="preserve">ngân </w:t>
      </w:r>
      <w:r w:rsidR="00636B2D" w:rsidRPr="00636B2D">
        <w:rPr>
          <w:rFonts w:ascii="Times New Roman" w:eastAsia="Times New Roman" w:hAnsi="Times New Roman" w:cs="Times New Roman"/>
          <w:sz w:val="26"/>
          <w:szCs w:val="26"/>
        </w:rPr>
        <w:t>sách, trước ngày 31 tháng 01 năm sau, đơn vị xác định số chênh lệch thi hơn chi và được đơn vị phân phối như sau:</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 Trích quỹ phát triển hoạt động sự nghiệp. </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 Trích quỹ khen thưởng. </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 Trích quỹ phúc lợi. </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Trích quỹ bổ sung thu nhập.</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Đối với các Quỹ khác: Cơ sở giáo dục đào tạo, giáo dục nghề nghiệp được trích lập và sử dụng Quỹ hỗ trợ học sinh, sinh viên theo quy định tại điểm b khoản 3 Điều 30 Nghị định số 60/2001/NĐ-CP; Đơn vị sự nghiệp công chỉ được trích lập các Quỹ khác khi pháp luật chuyên ngành quy định cho phép đơn vị được trích lập, mức trích lập quỹ và sử dụng quỹ theo quy định của pháp luật chuyên ngành; trường hợp không quy định, đơn vị không được trích lập.</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Lưu ý: đối với Quỹ bổ sung thu nhập nếu đã tạm chi trước thu nhập tăng thêm của đơn vị vượt quá số được trích lập Quỹ bổ sung thu nhập theo quy định, số chi vượt phải trừ vào nguồn Quỹ bổ sung thu nhập của năm trước còn dư (nếu có) và số dư Quỹ khen thưởng, Quỹ phúc lợi của đơn vị; nếu vẫn còn thiếu thì trừ vào nguồn Quỹ bổ sung thu nhập, Quỹ khen thưởng và Quỹ phúc lợi của năm sau hoặc trừ vào Quỹ tiền lương năm sau của đơn vị (nếu các Quỹ khác không còn nguồn). Trường hợp</w:t>
      </w:r>
      <w:r>
        <w:rPr>
          <w:rFonts w:ascii="Times New Roman" w:eastAsia="Times New Roman" w:hAnsi="Times New Roman" w:cs="Times New Roman"/>
          <w:sz w:val="26"/>
          <w:szCs w:val="26"/>
        </w:rPr>
        <w:t xml:space="preserve"> số đã tạm chi</w:t>
      </w:r>
      <w:r w:rsidR="00636B2D" w:rsidRPr="00636B2D">
        <w:rPr>
          <w:rFonts w:ascii="Times New Roman" w:eastAsia="Times New Roman" w:hAnsi="Times New Roman" w:cs="Times New Roman"/>
          <w:sz w:val="26"/>
          <w:szCs w:val="26"/>
        </w:rPr>
        <w:t xml:space="preserve"> thấp hơn số được trích lập Quỹ bổ sung thu nhập theo quy định, đơn vị chi trả tiếp thu nhập tăng thêm cho người lao động hoặc để dự phòng chi bổ sung thu nhập cho người lao động năm sau, theo quy chế chi tiêu nội bộ của đơn vị.</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Sau khi quyết toán năm của đơn vị được cấp có thẩm quyền phê duyệt, trường hợp số được trích lập Quỹ bổ sung thu nhập theo quy định có thay đổi (tăng hoặc giảm) so với số đơn vị xác định khi kết thúc năm ngân sách, đơn vị có trách nhiệm điều chỉnh lại số trích lập Quỹ bổ sung thu nhập, tương tự như khi kết thúc năm ngân sách nêu trên và theo quy chế chi tiêu nội bộ của đơn vị.</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Điều 25: Quy định việc thanh toán từ thặng dư các hoạt động: </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sidR="00636B2D" w:rsidRPr="00636B2D">
        <w:rPr>
          <w:rFonts w:ascii="Times New Roman" w:eastAsia="Times New Roman" w:hAnsi="Times New Roman" w:cs="Times New Roman"/>
          <w:sz w:val="26"/>
          <w:szCs w:val="26"/>
        </w:rPr>
        <w:t>1. Thanh toán bổ sung thu nhập:</w:t>
      </w:r>
    </w:p>
    <w:p w:rsidR="00636B2D" w:rsidRPr="00636B2D"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Đối tượng được hưởng: Cán bộ, Giáo viên, nhân viên biên chế, hợp đồng Nghị định 161/2018/NĐ-CP và hợp đồng </w:t>
      </w:r>
      <w:r>
        <w:rPr>
          <w:rFonts w:ascii="Times New Roman" w:eastAsia="Times New Roman" w:hAnsi="Times New Roman" w:cs="Times New Roman"/>
          <w:sz w:val="26"/>
          <w:szCs w:val="26"/>
        </w:rPr>
        <w:t xml:space="preserve">được UBND Thành phố phê duyệt </w:t>
      </w:r>
      <w:r w:rsidR="00636B2D" w:rsidRPr="00636B2D">
        <w:rPr>
          <w:rFonts w:ascii="Times New Roman" w:eastAsia="Times New Roman" w:hAnsi="Times New Roman" w:cs="Times New Roman"/>
          <w:sz w:val="26"/>
          <w:szCs w:val="26"/>
        </w:rPr>
        <w:t xml:space="preserve">trong chỉ tiêu biên chế giao được hưởng 50% so với </w:t>
      </w:r>
      <w:r>
        <w:rPr>
          <w:rFonts w:ascii="Times New Roman" w:eastAsia="Times New Roman" w:hAnsi="Times New Roman" w:cs="Times New Roman"/>
          <w:sz w:val="26"/>
          <w:szCs w:val="26"/>
        </w:rPr>
        <w:t>c</w:t>
      </w:r>
      <w:r w:rsidR="00636B2D" w:rsidRPr="00636B2D">
        <w:rPr>
          <w:rFonts w:ascii="Times New Roman" w:eastAsia="Times New Roman" w:hAnsi="Times New Roman" w:cs="Times New Roman"/>
          <w:sz w:val="26"/>
          <w:szCs w:val="26"/>
        </w:rPr>
        <w:t>ác đối tượng nêu trên(Nếu được phép chi).</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Cách tính thanh toán bổ sung thu nhập: </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Theo hiệu quả công việc: Căn cứ kết quả bình bầu thi đua </w:t>
      </w:r>
    </w:p>
    <w:p w:rsidR="007E34E4"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ml:space="preserve">- Xếp loại A: 100% </w:t>
      </w:r>
    </w:p>
    <w:p w:rsidR="004D39A3" w:rsidRDefault="007E34E4"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36B2D" w:rsidRPr="00636B2D">
        <w:rPr>
          <w:rFonts w:ascii="Times New Roman" w:eastAsia="Times New Roman" w:hAnsi="Times New Roman" w:cs="Times New Roman"/>
          <w:sz w:val="26"/>
          <w:szCs w:val="26"/>
        </w:rPr>
        <w:t>- Xếp loại B: 80%.</w:t>
      </w:r>
    </w:p>
    <w:p w:rsidR="003C295D"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 xml:space="preserve">- Xếp loại C: 70% </w:t>
      </w:r>
      <w:r w:rsidRPr="007E34E4">
        <w:rPr>
          <w:rFonts w:ascii="Times New Roman" w:eastAsia="Times New Roman" w:hAnsi="Times New Roman" w:cs="Times New Roman"/>
          <w:sz w:val="26"/>
          <w:szCs w:val="26"/>
        </w:rPr>
        <w:t>(bao gồm thai sản, ốm đau nghỉ trong chế độ).</w:t>
      </w:r>
      <w:r w:rsidRPr="007E34E4">
        <w:rPr>
          <w:rFonts w:ascii="Times New Roman" w:eastAsia="Times New Roman" w:hAnsi="Times New Roman" w:cs="Times New Roman"/>
          <w:sz w:val="26"/>
          <w:szCs w:val="26"/>
        </w:rPr>
        <w:t xml:space="preserve"> </w:t>
      </w:r>
    </w:p>
    <w:p w:rsidR="007E34E4"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 Các đố</w:t>
      </w:r>
      <w:r>
        <w:rPr>
          <w:rFonts w:ascii="Times New Roman" w:eastAsia="Times New Roman" w:hAnsi="Times New Roman" w:cs="Times New Roman"/>
          <w:sz w:val="26"/>
          <w:szCs w:val="26"/>
        </w:rPr>
        <w:t>i tượng còn lại là 50%.</w:t>
      </w:r>
    </w:p>
    <w:p w:rsidR="007E34E4" w:rsidRPr="007E34E4"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2. Chi khen thưởng: </w:t>
      </w:r>
      <w:r w:rsidR="007E34E4" w:rsidRPr="007E34E4">
        <w:rPr>
          <w:rFonts w:ascii="Times New Roman" w:eastAsia="Times New Roman" w:hAnsi="Times New Roman" w:cs="Times New Roman"/>
          <w:sz w:val="26"/>
          <w:szCs w:val="26"/>
        </w:rPr>
        <w:t>Chi theo Điều 12 của Quy chế này.</w:t>
      </w:r>
    </w:p>
    <w:p w:rsidR="003C295D"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 xml:space="preserve">3. Chi phúc lợi tập thể: </w:t>
      </w:r>
    </w:p>
    <w:p w:rsidR="007E34E4" w:rsidRPr="007E34E4"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Đối tượng được hỗ trợ: Cán bộ, giáo viên, nhân viên có mặt tại thời điểm </w:t>
      </w:r>
      <w:r w:rsidR="007E34E4" w:rsidRPr="007E34E4">
        <w:rPr>
          <w:rFonts w:ascii="Times New Roman" w:eastAsia="Times New Roman" w:hAnsi="Times New Roman" w:cs="Times New Roman"/>
          <w:sz w:val="26"/>
          <w:szCs w:val="26"/>
        </w:rPr>
        <w:t>chi trả.</w:t>
      </w:r>
    </w:p>
    <w:p w:rsidR="007E34E4" w:rsidRPr="007E34E4" w:rsidRDefault="003C295D"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Chi phúc lợi</w:t>
      </w:r>
      <w:r w:rsidR="007E34E4" w:rsidRPr="007E34E4">
        <w:rPr>
          <w:rFonts w:ascii="Times New Roman" w:eastAsia="Times New Roman" w:hAnsi="Times New Roman" w:cs="Times New Roman"/>
          <w:sz w:val="26"/>
          <w:szCs w:val="26"/>
        </w:rPr>
        <w:t xml:space="preserve"> </w:t>
      </w:r>
      <w:r w:rsidRPr="007E34E4">
        <w:rPr>
          <w:rFonts w:ascii="Times New Roman" w:eastAsia="Times New Roman" w:hAnsi="Times New Roman" w:cs="Times New Roman"/>
          <w:sz w:val="26"/>
          <w:szCs w:val="26"/>
        </w:rPr>
        <w:t>được sử dụng để hỗ trợ các ngày Lễ, Tết như: Ngày 8/3, Giỗ</w:t>
      </w:r>
      <w:r w:rsidRPr="007E34E4">
        <w:rPr>
          <w:rFonts w:ascii="Times New Roman" w:eastAsia="Times New Roman" w:hAnsi="Times New Roman" w:cs="Times New Roman"/>
          <w:sz w:val="26"/>
          <w:szCs w:val="26"/>
        </w:rPr>
        <w:t xml:space="preserve"> </w:t>
      </w:r>
      <w:r w:rsidR="007E34E4" w:rsidRPr="007E34E4">
        <w:rPr>
          <w:rFonts w:ascii="Times New Roman" w:eastAsia="Times New Roman" w:hAnsi="Times New Roman" w:cs="Times New Roman"/>
          <w:sz w:val="26"/>
          <w:szCs w:val="26"/>
        </w:rPr>
        <w:t xml:space="preserve">tổ Hùng Vương, Lễ 30 lịch, </w:t>
      </w:r>
      <w:r w:rsidRPr="007E34E4">
        <w:rPr>
          <w:rFonts w:ascii="Times New Roman" w:eastAsia="Times New Roman" w:hAnsi="Times New Roman" w:cs="Times New Roman"/>
          <w:sz w:val="26"/>
          <w:szCs w:val="26"/>
        </w:rPr>
        <w:t>30/4 và 1/5, Lễ 2/9, Ngày 20/11, Tết dương lịch, Tết âm</w:t>
      </w:r>
      <w:r>
        <w:rPr>
          <w:rFonts w:ascii="Times New Roman" w:eastAsia="Times New Roman" w:hAnsi="Times New Roman" w:cs="Times New Roman"/>
          <w:sz w:val="26"/>
          <w:szCs w:val="26"/>
        </w:rPr>
        <w:t xml:space="preserve"> lịch.</w:t>
      </w:r>
      <w:r w:rsidRPr="007E34E4">
        <w:rPr>
          <w:rFonts w:ascii="Times New Roman" w:eastAsia="Times New Roman" w:hAnsi="Times New Roman" w:cs="Times New Roman"/>
          <w:sz w:val="26"/>
          <w:szCs w:val="26"/>
        </w:rPr>
        <w:t xml:space="preserve"> </w:t>
      </w:r>
      <w:r w:rsidR="007E34E4" w:rsidRPr="007E34E4">
        <w:rPr>
          <w:rFonts w:ascii="Times New Roman" w:eastAsia="Times New Roman" w:hAnsi="Times New Roman" w:cs="Times New Roman"/>
          <w:sz w:val="26"/>
          <w:szCs w:val="26"/>
        </w:rPr>
        <w:t xml:space="preserve">Chi tiền bố </w:t>
      </w:r>
      <w:r w:rsidRPr="007E34E4">
        <w:rPr>
          <w:rFonts w:ascii="Times New Roman" w:eastAsia="Times New Roman" w:hAnsi="Times New Roman" w:cs="Times New Roman"/>
          <w:sz w:val="26"/>
          <w:szCs w:val="26"/>
        </w:rPr>
        <w:t>hỗ trợ tham quan du lịch, khám sức khỏe định kỳ</w:t>
      </w:r>
      <w:r>
        <w:rPr>
          <w:rFonts w:ascii="Times New Roman" w:eastAsia="Times New Roman" w:hAnsi="Times New Roman" w:cs="Times New Roman"/>
          <w:sz w:val="26"/>
          <w:szCs w:val="26"/>
        </w:rPr>
        <w:t xml:space="preserve"> , trợ cấp khó</w:t>
      </w:r>
      <w:r w:rsidRPr="007E34E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khăn, tiền tàu xe </w:t>
      </w:r>
      <w:r w:rsidR="007E34E4" w:rsidRPr="007E34E4">
        <w:rPr>
          <w:rFonts w:ascii="Times New Roman" w:eastAsia="Times New Roman" w:hAnsi="Times New Roman" w:cs="Times New Roman"/>
          <w:sz w:val="26"/>
          <w:szCs w:val="26"/>
        </w:rPr>
        <w:t>nghỉ phép cho CB-GV-NV, hỗ trợ bảo hộ, đồng phục cho cán</w:t>
      </w:r>
      <w:r w:rsidRPr="003C295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bộ, giáo viên, nhân viên</w:t>
      </w:r>
      <w:r>
        <w:rPr>
          <w:rFonts w:ascii="Times New Roman" w:eastAsia="Times New Roman" w:hAnsi="Times New Roman" w:cs="Times New Roman"/>
          <w:sz w:val="26"/>
          <w:szCs w:val="26"/>
        </w:rPr>
        <w:t>.</w:t>
      </w:r>
    </w:p>
    <w:p w:rsidR="003C295D"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3C295D">
        <w:rPr>
          <w:rFonts w:ascii="Times New Roman" w:eastAsia="Times New Roman" w:hAnsi="Times New Roman" w:cs="Times New Roman"/>
          <w:sz w:val="26"/>
          <w:szCs w:val="26"/>
        </w:rPr>
        <w:t>- Mức c</w:t>
      </w:r>
      <w:r w:rsidR="007E34E4" w:rsidRPr="007E34E4">
        <w:rPr>
          <w:rFonts w:ascii="Times New Roman" w:eastAsia="Times New Roman" w:hAnsi="Times New Roman" w:cs="Times New Roman"/>
          <w:sz w:val="26"/>
          <w:szCs w:val="26"/>
        </w:rPr>
        <w:t>hi tùy theo thặng dư, quyết định mức</w:t>
      </w:r>
      <w:r w:rsidR="003C295D">
        <w:rPr>
          <w:rFonts w:ascii="Times New Roman" w:eastAsia="Times New Roman" w:hAnsi="Times New Roman" w:cs="Times New Roman"/>
          <w:sz w:val="26"/>
          <w:szCs w:val="26"/>
        </w:rPr>
        <w:t xml:space="preserve"> chi do Hiệu trưởng ban hành. </w:t>
      </w:r>
    </w:p>
    <w:p w:rsidR="007E34E4" w:rsidRPr="007E34E4"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3C295D">
        <w:rPr>
          <w:rFonts w:ascii="Times New Roman" w:eastAsia="Times New Roman" w:hAnsi="Times New Roman" w:cs="Times New Roman"/>
          <w:sz w:val="26"/>
          <w:szCs w:val="26"/>
        </w:rPr>
        <w:t xml:space="preserve">4. </w:t>
      </w:r>
      <w:r w:rsidR="007E34E4" w:rsidRPr="007E34E4">
        <w:rPr>
          <w:rFonts w:ascii="Times New Roman" w:eastAsia="Times New Roman" w:hAnsi="Times New Roman" w:cs="Times New Roman"/>
          <w:sz w:val="26"/>
          <w:szCs w:val="26"/>
        </w:rPr>
        <w:t>Quỹ phát triển hoạt động sự nghiệp dùng</w:t>
      </w:r>
      <w:r>
        <w:rPr>
          <w:rFonts w:ascii="Times New Roman" w:eastAsia="Times New Roman" w:hAnsi="Times New Roman" w:cs="Times New Roman"/>
          <w:sz w:val="26"/>
          <w:szCs w:val="26"/>
        </w:rPr>
        <w:t xml:space="preserve"> để đầu tư, phát triển nâng cao hoạt động </w:t>
      </w:r>
      <w:r w:rsidR="007E34E4" w:rsidRPr="007E34E4">
        <w:rPr>
          <w:rFonts w:ascii="Times New Roman" w:eastAsia="Times New Roman" w:hAnsi="Times New Roman" w:cs="Times New Roman"/>
          <w:sz w:val="26"/>
          <w:szCs w:val="26"/>
        </w:rPr>
        <w:t xml:space="preserve">sự nghiệp, bổ sung vốn đầu tư xây </w:t>
      </w:r>
      <w:r>
        <w:rPr>
          <w:rFonts w:ascii="Times New Roman" w:eastAsia="Times New Roman" w:hAnsi="Times New Roman" w:cs="Times New Roman"/>
          <w:sz w:val="26"/>
          <w:szCs w:val="26"/>
        </w:rPr>
        <w:t>dựng cơ sở vật chất, mua sắm trang t</w:t>
      </w:r>
      <w:r w:rsidR="007E34E4" w:rsidRPr="007E34E4">
        <w:rPr>
          <w:rFonts w:ascii="Times New Roman" w:eastAsia="Times New Roman" w:hAnsi="Times New Roman" w:cs="Times New Roman"/>
          <w:sz w:val="26"/>
          <w:szCs w:val="26"/>
        </w:rPr>
        <w:t>hiết bị, phương tiện làm việc, chi áp dụng</w:t>
      </w:r>
      <w:r>
        <w:rPr>
          <w:rFonts w:ascii="Times New Roman" w:eastAsia="Times New Roman" w:hAnsi="Times New Roman" w:cs="Times New Roman"/>
          <w:sz w:val="26"/>
          <w:szCs w:val="26"/>
        </w:rPr>
        <w:t xml:space="preserve"> tiến bộ khoa học kỹ thuật công nghệ</w:t>
      </w:r>
      <w:r w:rsidR="007E34E4" w:rsidRPr="007E34E4">
        <w:rPr>
          <w:rFonts w:ascii="Times New Roman" w:eastAsia="Times New Roman" w:hAnsi="Times New Roman" w:cs="Times New Roman"/>
          <w:sz w:val="26"/>
          <w:szCs w:val="26"/>
        </w:rPr>
        <w:t xml:space="preserve"> giúp thêm đào tạo, huấn luyện nâng</w:t>
      </w:r>
      <w:r>
        <w:rPr>
          <w:rFonts w:ascii="Times New Roman" w:eastAsia="Times New Roman" w:hAnsi="Times New Roman" w:cs="Times New Roman"/>
          <w:sz w:val="26"/>
          <w:szCs w:val="26"/>
        </w:rPr>
        <w:t xml:space="preserve"> cao tay nghề năng lực công tác </w:t>
      </w:r>
      <w:r w:rsidR="007E34E4" w:rsidRPr="007E34E4">
        <w:rPr>
          <w:rFonts w:ascii="Times New Roman" w:eastAsia="Times New Roman" w:hAnsi="Times New Roman" w:cs="Times New Roman"/>
          <w:sz w:val="26"/>
          <w:szCs w:val="26"/>
        </w:rPr>
        <w:t>cho cán bộ, viên chức.</w:t>
      </w:r>
    </w:p>
    <w:p w:rsidR="007E34E4" w:rsidRPr="007E34E4"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Chi mua sắm, sửa chữa tài sản trang thiết bị</w:t>
      </w:r>
      <w:r>
        <w:rPr>
          <w:rFonts w:ascii="Times New Roman" w:eastAsia="Times New Roman" w:hAnsi="Times New Roman" w:cs="Times New Roman"/>
          <w:sz w:val="26"/>
          <w:szCs w:val="26"/>
        </w:rPr>
        <w:t xml:space="preserve"> phục vụ chuyên môn tuân thủ theo</w:t>
      </w:r>
      <w:r w:rsidR="007E34E4" w:rsidRPr="007E34E4">
        <w:rPr>
          <w:rFonts w:ascii="Times New Roman" w:eastAsia="Times New Roman" w:hAnsi="Times New Roman" w:cs="Times New Roman"/>
          <w:sz w:val="26"/>
          <w:szCs w:val="26"/>
        </w:rPr>
        <w:t>uy định tại thông tư 58/2016/TT-BTC ngày 29/3/2016 của Bộ Tài chính.</w:t>
      </w:r>
    </w:p>
    <w:p w:rsidR="0053642A" w:rsidRPr="0053642A" w:rsidRDefault="0053642A" w:rsidP="0053642A">
      <w:pPr>
        <w:jc w:val="center"/>
        <w:rPr>
          <w:rFonts w:ascii="Times New Roman" w:eastAsia="Times New Roman" w:hAnsi="Times New Roman" w:cs="Times New Roman"/>
          <w:b/>
          <w:sz w:val="26"/>
          <w:szCs w:val="26"/>
        </w:rPr>
      </w:pPr>
      <w:r w:rsidRPr="0053642A">
        <w:rPr>
          <w:rFonts w:ascii="Times New Roman" w:eastAsia="Times New Roman" w:hAnsi="Times New Roman" w:cs="Times New Roman"/>
          <w:b/>
          <w:sz w:val="26"/>
          <w:szCs w:val="26"/>
        </w:rPr>
        <w:t>CHƯƠNG IV</w:t>
      </w:r>
    </w:p>
    <w:p w:rsidR="0053642A" w:rsidRDefault="007E34E4" w:rsidP="0053642A">
      <w:pPr>
        <w:jc w:val="center"/>
        <w:rPr>
          <w:rFonts w:ascii="Times New Roman" w:eastAsia="Times New Roman" w:hAnsi="Times New Roman" w:cs="Times New Roman"/>
          <w:b/>
          <w:sz w:val="26"/>
          <w:szCs w:val="26"/>
        </w:rPr>
      </w:pPr>
      <w:r w:rsidRPr="0053642A">
        <w:rPr>
          <w:rFonts w:ascii="Times New Roman" w:eastAsia="Times New Roman" w:hAnsi="Times New Roman" w:cs="Times New Roman"/>
          <w:b/>
          <w:sz w:val="26"/>
          <w:szCs w:val="26"/>
        </w:rPr>
        <w:t>LẬP VÀ CH</w:t>
      </w:r>
      <w:r w:rsidR="0053642A" w:rsidRPr="0053642A">
        <w:rPr>
          <w:rFonts w:ascii="Times New Roman" w:eastAsia="Times New Roman" w:hAnsi="Times New Roman" w:cs="Times New Roman"/>
          <w:b/>
          <w:sz w:val="26"/>
          <w:szCs w:val="26"/>
        </w:rPr>
        <w:t xml:space="preserve">ẤP HÀNH DỰ TOÁN THU CHI QUẢN LÝ </w:t>
      </w:r>
    </w:p>
    <w:p w:rsidR="0053642A" w:rsidRPr="0053642A" w:rsidRDefault="007E34E4" w:rsidP="0053642A">
      <w:pPr>
        <w:jc w:val="center"/>
        <w:rPr>
          <w:rFonts w:ascii="Times New Roman" w:eastAsia="Times New Roman" w:hAnsi="Times New Roman" w:cs="Times New Roman"/>
          <w:b/>
          <w:sz w:val="26"/>
          <w:szCs w:val="26"/>
        </w:rPr>
      </w:pPr>
      <w:r w:rsidRPr="0053642A">
        <w:rPr>
          <w:rFonts w:ascii="Times New Roman" w:eastAsia="Times New Roman" w:hAnsi="Times New Roman" w:cs="Times New Roman"/>
          <w:b/>
          <w:sz w:val="26"/>
          <w:szCs w:val="26"/>
        </w:rPr>
        <w:t>VÀ SỬ DỤNG NGUỒN TÀI CHÍNH</w:t>
      </w:r>
    </w:p>
    <w:p w:rsidR="007E34E4" w:rsidRPr="007E34E4"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Điều 26. Lập, chấp hành dự toán và sử dụng nguồn tài chính</w:t>
      </w:r>
    </w:p>
    <w:p w:rsidR="007E34E4" w:rsidRPr="007E34E4"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 xml:space="preserve">Căn cứ vào chức năng nhiệm vụ, sau khi được cấp có thẩm quyền giao dự toán năm, dựa vào nhiệm vụ của năm kế hoạch, chế độ chi tiêu tài chính hiện hành, kết quả hoạt động sự nghiệp, tình hình thu chi tài chính của năm trước nhà trường tiến hành lập dự toán thu </w:t>
      </w:r>
      <w:r w:rsidR="007E34E4" w:rsidRPr="007E34E4">
        <w:rPr>
          <w:rFonts w:ascii="Times New Roman" w:eastAsia="Times New Roman" w:hAnsi="Times New Roman" w:cs="Times New Roman"/>
          <w:sz w:val="26"/>
          <w:szCs w:val="26"/>
        </w:rPr>
        <w:lastRenderedPageBreak/>
        <w:t>chi năm kế hoạch, xây dựng Quy chế chi tiêu nội bộ để làm cơ sở sử dụng nguồn tài chính có hiệu quả và đúng mục đích.</w:t>
      </w:r>
    </w:p>
    <w:p w:rsidR="007E34E4" w:rsidRPr="007E34E4" w:rsidRDefault="0053642A" w:rsidP="003C295D">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Điều 27. Thực hiện chế độ báo cáo:</w:t>
      </w:r>
    </w:p>
    <w:p w:rsid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E34E4" w:rsidRPr="007E34E4">
        <w:rPr>
          <w:rFonts w:ascii="Times New Roman" w:eastAsia="Times New Roman" w:hAnsi="Times New Roman" w:cs="Times New Roman"/>
          <w:sz w:val="26"/>
          <w:szCs w:val="26"/>
        </w:rPr>
        <w:t>Thực hiện theo quy định tại Luật kế toán 88/2015/QH13 Ngày 20/11/2015 có hiệu lực 01/01/2017 và Nghị định số 174/2016/NĐ-CP ngày 30/12/2016 của Chính phủ quy định chi tiết và hướng dẫn thi hành một số điều Luật Kế toán áp dụng trong lĩnh vực Kế toán nhà nước; Thông tư 107/2017/TT-BTC ngày 10 ngày 10 tháng 2017 hướng dẫn Chế độ kế toán hành chính sự nghiệp và các văn bản hướng dẫn có liên quan</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Báo cáo tài chính, báo cáo quyết toán ngân sách lập đúng mẫu biểu quy định, phản ánh đầy đủ các chi tiết đã quy định, lập đúng kỳ hạn theo kỳ kế toán. Quý, năm nộp đúng thời gian và đầy đủ báo cáo tới từng nơi nhận báo cáo,</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Báo cáo quyết toán trung thực khách quan, đầy đủ, kịp thời, phản ánh đúng tình hình tài sản, thu chi và sử dụng các nguồn kinh phí của đơn vị.</w:t>
      </w:r>
    </w:p>
    <w:p w:rsidR="0053642A" w:rsidRPr="0053642A" w:rsidRDefault="00D65DA5" w:rsidP="0053642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V</w:t>
      </w:r>
      <w:bookmarkStart w:id="0" w:name="_GoBack"/>
      <w:bookmarkEnd w:id="0"/>
    </w:p>
    <w:p w:rsidR="0053642A" w:rsidRPr="0053642A" w:rsidRDefault="0053642A" w:rsidP="0053642A">
      <w:pPr>
        <w:jc w:val="center"/>
        <w:rPr>
          <w:rFonts w:ascii="Times New Roman" w:eastAsia="Times New Roman" w:hAnsi="Times New Roman" w:cs="Times New Roman"/>
          <w:b/>
          <w:sz w:val="26"/>
          <w:szCs w:val="26"/>
        </w:rPr>
      </w:pPr>
      <w:r w:rsidRPr="0053642A">
        <w:rPr>
          <w:rFonts w:ascii="Times New Roman" w:eastAsia="Times New Roman" w:hAnsi="Times New Roman" w:cs="Times New Roman"/>
          <w:b/>
          <w:sz w:val="26"/>
          <w:szCs w:val="26"/>
        </w:rPr>
        <w:t>TỔ CHỨC THỰC HIỆN VÀ ĐIỀU KHOẢN THI HÀNH</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Điều 28. Tổ chức thực hiện</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Về nguồn thu: Trường tập trung khai thác nguồn thu trong phạm vi cho phép, giáo viên ở các lớp phối hợp cùng bộ phận tài vụ của trường nhắc nhở phụ huynh đóng các khoản tiền hàng tháng đầy đủ và kịp thời để phòng kế toán quyết toán đúng thời gian quy định;</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Xây dựng định mức chi: Dựa vào tiêu chuẩn định mức của nhà nước quy định từ đó đơn vị thảo luận thống nhất xây dựng mức chi chưa có quy định của nhà nước theo tình hình thực tế và khả năng nguồn kinh phí của đơn vị.</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Điều 29. Quy định điều khoản thi hành</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Quy chế chi tiêu nội bộ này được nhất với Công đoàn Nhà trường và thảo luận rộng rãi công khai tại Hội nghị cán bộ, viên chức của Nhà trường và chính thức thông qua Hội đồng Trường trước khi ban hành.</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Quy chế có hiệu lực thi hành kể từ ngày ký quyết định ban hành, mọi quy định trước đây của trường trái với Quy chế chi tiêu nội bộ này đều bị bãi bỏ.</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 xml:space="preserve">Trong quá trình thực hiện, nếu có khó khăn, vướng mắc cần phải bổ sung sửa đổi để Quy chế chi tiêu nội bộ ngày một phù </w:t>
      </w:r>
      <w:r w:rsidR="00D65AFD">
        <w:rPr>
          <w:rFonts w:ascii="Times New Roman" w:eastAsia="Times New Roman" w:hAnsi="Times New Roman" w:cs="Times New Roman"/>
          <w:sz w:val="26"/>
          <w:szCs w:val="26"/>
        </w:rPr>
        <w:t xml:space="preserve">hợp với tình hình thực tế tại </w:t>
      </w:r>
      <w:r w:rsidRPr="0053642A">
        <w:rPr>
          <w:rFonts w:ascii="Times New Roman" w:eastAsia="Times New Roman" w:hAnsi="Times New Roman" w:cs="Times New Roman"/>
          <w:sz w:val="26"/>
          <w:szCs w:val="26"/>
        </w:rPr>
        <w:t>đơn vị.</w:t>
      </w:r>
    </w:p>
    <w:p w:rsidR="0053642A" w:rsidRPr="0053642A" w:rsidRDefault="0053642A" w:rsidP="0053642A">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53642A">
        <w:rPr>
          <w:rFonts w:ascii="Times New Roman" w:eastAsia="Times New Roman" w:hAnsi="Times New Roman" w:cs="Times New Roman"/>
          <w:sz w:val="26"/>
          <w:szCs w:val="26"/>
        </w:rPr>
        <w:t>Quy chế này được gửi đến phòng Tài chính</w:t>
      </w:r>
      <w:r w:rsidR="00D65AFD">
        <w:rPr>
          <w:rFonts w:ascii="Times New Roman" w:eastAsia="Times New Roman" w:hAnsi="Times New Roman" w:cs="Times New Roman"/>
          <w:sz w:val="26"/>
          <w:szCs w:val="26"/>
        </w:rPr>
        <w:t xml:space="preserve"> - kế hoạch, Kho bạc Nhà nước </w:t>
      </w:r>
      <w:r w:rsidRPr="0053642A">
        <w:rPr>
          <w:rFonts w:ascii="Times New Roman" w:eastAsia="Times New Roman" w:hAnsi="Times New Roman" w:cs="Times New Roman"/>
          <w:sz w:val="26"/>
          <w:szCs w:val="26"/>
        </w:rPr>
        <w:t>nơi Trường mở tài khoản, thông báo toàn trường theo quy định hiện hành.</w:t>
      </w:r>
    </w:p>
    <w:p w:rsidR="007E34E4" w:rsidRPr="0053642A" w:rsidRDefault="0053642A" w:rsidP="0053642A">
      <w:pPr>
        <w:jc w:val="right"/>
        <w:rPr>
          <w:rFonts w:ascii="Times New Roman" w:eastAsia="Times New Roman" w:hAnsi="Times New Roman" w:cs="Times New Roman"/>
          <w:b/>
          <w:sz w:val="26"/>
          <w:szCs w:val="26"/>
        </w:rPr>
      </w:pPr>
      <w:r w:rsidRPr="0053642A">
        <w:rPr>
          <w:rFonts w:ascii="Times New Roman" w:eastAsia="Times New Roman" w:hAnsi="Times New Roman" w:cs="Times New Roman"/>
          <w:b/>
          <w:sz w:val="26"/>
          <w:szCs w:val="26"/>
        </w:rPr>
        <w:t>HIỆU TRƯỞNG</w:t>
      </w:r>
    </w:p>
    <w:p w:rsidR="007E34E4" w:rsidRPr="00636B2D" w:rsidRDefault="007E34E4" w:rsidP="003C295D">
      <w:pPr>
        <w:jc w:val="both"/>
      </w:pPr>
    </w:p>
    <w:sectPr w:rsidR="007E34E4" w:rsidRPr="00636B2D" w:rsidSect="00636B2D">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B1CF8"/>
    <w:multiLevelType w:val="multilevel"/>
    <w:tmpl w:val="CBFAD0F4"/>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6"/>
    <w:rsid w:val="00061511"/>
    <w:rsid w:val="00107057"/>
    <w:rsid w:val="001E25DF"/>
    <w:rsid w:val="003C295D"/>
    <w:rsid w:val="004D39A3"/>
    <w:rsid w:val="0053642A"/>
    <w:rsid w:val="00636B2D"/>
    <w:rsid w:val="00675146"/>
    <w:rsid w:val="006868E4"/>
    <w:rsid w:val="00795A7D"/>
    <w:rsid w:val="007E34E4"/>
    <w:rsid w:val="008F08FB"/>
    <w:rsid w:val="00935A47"/>
    <w:rsid w:val="00A87114"/>
    <w:rsid w:val="00AC7CDE"/>
    <w:rsid w:val="00B94A8D"/>
    <w:rsid w:val="00B97195"/>
    <w:rsid w:val="00BE6DC4"/>
    <w:rsid w:val="00D65AFD"/>
    <w:rsid w:val="00D65DA5"/>
    <w:rsid w:val="00DF2196"/>
    <w:rsid w:val="00F1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A019"/>
  <w15:chartTrackingRefBased/>
  <w15:docId w15:val="{F9412B3F-3FD7-4D99-9BBE-D540AA02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868E4"/>
    <w:pPr>
      <w:keepNext/>
      <w:numPr>
        <w:numId w:val="1"/>
      </w:numPr>
      <w:spacing w:after="0" w:line="360" w:lineRule="auto"/>
      <w:ind w:left="0" w:firstLine="0"/>
      <w:jc w:val="center"/>
      <w:outlineLvl w:val="0"/>
    </w:pPr>
    <w:rPr>
      <w:rFonts w:ascii="Times New Roman" w:eastAsia="Times New Roman" w:hAnsi="Times New Roman"/>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68E4"/>
    <w:rPr>
      <w:rFonts w:ascii="Times New Roman" w:eastAsia="Times New Roman" w:hAnsi="Times New Roman"/>
      <w:b/>
      <w:color w:val="000000" w:themeColor="text1"/>
      <w:sz w:val="28"/>
      <w:szCs w:val="24"/>
    </w:rPr>
  </w:style>
  <w:style w:type="paragraph" w:styleId="NormalWeb">
    <w:name w:val="Normal (Web)"/>
    <w:basedOn w:val="Normal"/>
    <w:uiPriority w:val="99"/>
    <w:semiHidden/>
    <w:unhideWhenUsed/>
    <w:rsid w:val="00F13C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5590">
      <w:bodyDiv w:val="1"/>
      <w:marLeft w:val="0"/>
      <w:marRight w:val="0"/>
      <w:marTop w:val="0"/>
      <w:marBottom w:val="0"/>
      <w:divBdr>
        <w:top w:val="none" w:sz="0" w:space="0" w:color="auto"/>
        <w:left w:val="none" w:sz="0" w:space="0" w:color="auto"/>
        <w:bottom w:val="none" w:sz="0" w:space="0" w:color="auto"/>
        <w:right w:val="none" w:sz="0" w:space="0" w:color="auto"/>
      </w:divBdr>
    </w:div>
    <w:div w:id="569191203">
      <w:bodyDiv w:val="1"/>
      <w:marLeft w:val="0"/>
      <w:marRight w:val="0"/>
      <w:marTop w:val="0"/>
      <w:marBottom w:val="0"/>
      <w:divBdr>
        <w:top w:val="none" w:sz="0" w:space="0" w:color="auto"/>
        <w:left w:val="none" w:sz="0" w:space="0" w:color="auto"/>
        <w:bottom w:val="none" w:sz="0" w:space="0" w:color="auto"/>
        <w:right w:val="none" w:sz="0" w:space="0" w:color="auto"/>
      </w:divBdr>
    </w:div>
    <w:div w:id="1668904443">
      <w:bodyDiv w:val="1"/>
      <w:marLeft w:val="0"/>
      <w:marRight w:val="0"/>
      <w:marTop w:val="0"/>
      <w:marBottom w:val="0"/>
      <w:divBdr>
        <w:top w:val="none" w:sz="0" w:space="0" w:color="auto"/>
        <w:left w:val="none" w:sz="0" w:space="0" w:color="auto"/>
        <w:bottom w:val="none" w:sz="0" w:space="0" w:color="auto"/>
        <w:right w:val="none" w:sz="0" w:space="0" w:color="auto"/>
      </w:divBdr>
    </w:div>
    <w:div w:id="20652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5</cp:revision>
  <dcterms:created xsi:type="dcterms:W3CDTF">2022-03-07T03:58:00Z</dcterms:created>
  <dcterms:modified xsi:type="dcterms:W3CDTF">2022-03-07T08:47:00Z</dcterms:modified>
</cp:coreProperties>
</file>