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CEEC79">
      <w:pPr>
        <w:pStyle w:val="6"/>
        <w:pageBreakBefore w:val="0"/>
        <w:kinsoku/>
        <w:wordWrap/>
        <w:overflowPunct/>
        <w:topLinePunct w:val="0"/>
        <w:autoSpaceDE/>
        <w:autoSpaceDN/>
        <w:bidi w:val="0"/>
        <w:adjustRightInd/>
        <w:snapToGrid/>
        <w:spacing w:line="240" w:lineRule="auto"/>
        <w:textAlignment w:val="auto"/>
        <w:rPr>
          <w:b/>
          <w:sz w:val="28"/>
          <w:u w:val="single"/>
        </w:rPr>
      </w:pPr>
      <w:r>
        <w:rPr>
          <w:rFonts w:hint="eastAsia"/>
          <w:b/>
          <w:sz w:val="28"/>
        </w:rPr>
        <w:t>评分：_________</w:t>
      </w:r>
    </w:p>
    <w:p w14:paraId="314D3AD1">
      <w:pPr>
        <w:pStyle w:val="6"/>
        <w:pageBreakBefore w:val="0"/>
        <w:kinsoku/>
        <w:wordWrap/>
        <w:overflowPunct/>
        <w:topLinePunct w:val="0"/>
        <w:autoSpaceDE/>
        <w:autoSpaceDN/>
        <w:bidi w:val="0"/>
        <w:adjustRightInd/>
        <w:snapToGrid/>
        <w:spacing w:line="240" w:lineRule="auto"/>
        <w:ind w:firstLine="1440" w:firstLineChars="600"/>
        <w:textAlignment w:val="auto"/>
        <w:rPr>
          <w:sz w:val="22"/>
          <w:u w:val="single"/>
        </w:rPr>
      </w:pPr>
      <w:r>
        <w:object>
          <v:shape id="_x0000_i1025" o:spt="75" type="#_x0000_t75" style="height:72.7pt;width:59.2pt;" o:ole="t" fillcolor="#6D6D6D" filled="f" o:preferrelative="t" stroked="f" coordsize="21600,21600">
            <v:path/>
            <v:fill on="f" focussize="0,0"/>
            <v:stroke on="f"/>
            <v:imagedata r:id="rId8" gain="2147483647f" blacklevel="-12452f" grayscale="t" bilevel="t" o:title=""/>
            <o:lock v:ext="edit" aspectratio="t"/>
            <w10:wrap type="none"/>
            <w10:anchorlock/>
          </v:shape>
          <o:OLEObject Type="Embed" ProgID="PBrush" ShapeID="_x0000_i1025" DrawAspect="Content" ObjectID="_1468075725" r:id="rId7">
            <o:LockedField>false</o:LockedField>
          </o:OLEObject>
        </w:object>
      </w:r>
      <w:r>
        <w:rPr>
          <w:rFonts w:hint="eastAsia"/>
        </w:rPr>
        <w:t xml:space="preserve"> </w:t>
      </w:r>
      <w:r>
        <w:drawing>
          <wp:inline distT="0" distB="0" distL="114300" distR="114300">
            <wp:extent cx="2715895" cy="723900"/>
            <wp:effectExtent l="0" t="0" r="8255" b="0"/>
            <wp:docPr id="6" name="图片 2" descr="说明: 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说明: 标题"/>
                    <pic:cNvPicPr>
                      <a:picLocks noChangeAspect="1"/>
                    </pic:cNvPicPr>
                  </pic:nvPicPr>
                  <pic:blipFill>
                    <a:blip r:embed="rId9"/>
                    <a:stretch>
                      <a:fillRect/>
                    </a:stretch>
                  </pic:blipFill>
                  <pic:spPr>
                    <a:xfrm>
                      <a:off x="0" y="0"/>
                      <a:ext cx="2715895" cy="723900"/>
                    </a:xfrm>
                    <a:prstGeom prst="rect">
                      <a:avLst/>
                    </a:prstGeom>
                    <a:noFill/>
                    <a:ln>
                      <a:noFill/>
                    </a:ln>
                  </pic:spPr>
                </pic:pic>
              </a:graphicData>
            </a:graphic>
          </wp:inline>
        </w:drawing>
      </w:r>
      <w:r>
        <w:rPr>
          <w:rFonts w:hint="eastAsia"/>
        </w:rPr>
        <w:t xml:space="preserve">        </w:t>
      </w:r>
    </w:p>
    <w:p w14:paraId="254257CD">
      <w:pPr>
        <w:pStyle w:val="6"/>
        <w:pageBreakBefore w:val="0"/>
        <w:kinsoku/>
        <w:wordWrap/>
        <w:overflowPunct/>
        <w:topLinePunct w:val="0"/>
        <w:autoSpaceDE/>
        <w:autoSpaceDN/>
        <w:bidi w:val="0"/>
        <w:adjustRightInd/>
        <w:snapToGrid/>
        <w:spacing w:line="240" w:lineRule="auto"/>
        <w:ind w:firstLine="2860" w:firstLineChars="1300"/>
        <w:textAlignment w:val="auto"/>
        <w:rPr>
          <w:rFonts w:hint="default" w:ascii="Times New Roman" w:hAnsi="Times New Roman" w:cs="Times New Roman"/>
          <w:sz w:val="22"/>
        </w:rPr>
      </w:pPr>
      <w:r>
        <w:rPr>
          <w:rFonts w:hint="default" w:ascii="Times New Roman" w:hAnsi="Times New Roman" w:cs="Times New Roman"/>
          <w:sz w:val="22"/>
        </w:rPr>
        <w:t>SHANGHAI  UNIVERSITY</w:t>
      </w:r>
    </w:p>
    <w:p w14:paraId="45F4F184">
      <w:pPr>
        <w:pStyle w:val="6"/>
        <w:pageBreakBefore w:val="0"/>
        <w:kinsoku/>
        <w:wordWrap/>
        <w:overflowPunct/>
        <w:topLinePunct w:val="0"/>
        <w:autoSpaceDE/>
        <w:autoSpaceDN/>
        <w:bidi w:val="0"/>
        <w:adjustRightInd/>
        <w:snapToGrid/>
        <w:spacing w:line="240" w:lineRule="auto"/>
        <w:jc w:val="center"/>
        <w:textAlignment w:val="auto"/>
        <w:rPr>
          <w:rFonts w:eastAsia="华文新魏"/>
          <w:b/>
          <w:sz w:val="56"/>
        </w:rPr>
      </w:pPr>
      <w:r>
        <w:rPr>
          <w:rFonts w:hint="eastAsia" w:eastAsia="华文新魏"/>
          <w:b/>
          <w:sz w:val="56"/>
        </w:rPr>
        <w:t>课程论文</w:t>
      </w:r>
    </w:p>
    <w:p w14:paraId="790F3458">
      <w:pPr>
        <w:pageBreakBefore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sz w:val="32"/>
        </w:rPr>
      </w:pPr>
      <w:r>
        <w:rPr>
          <w:rFonts w:hint="default" w:ascii="Times New Roman" w:hAnsi="Times New Roman" w:cs="Times New Roman"/>
          <w:b/>
          <w:sz w:val="22"/>
        </w:rPr>
        <w:t>COURSE PAPER</w:t>
      </w:r>
    </w:p>
    <w:p w14:paraId="19DC59B7">
      <w:pPr>
        <w:pageBreakBefore w:val="0"/>
        <w:kinsoku/>
        <w:wordWrap/>
        <w:overflowPunct/>
        <w:topLinePunct w:val="0"/>
        <w:autoSpaceDE/>
        <w:autoSpaceDN/>
        <w:bidi w:val="0"/>
        <w:adjustRightInd/>
        <w:snapToGrid/>
        <w:spacing w:line="240" w:lineRule="auto"/>
        <w:textAlignment w:val="auto"/>
        <w:rPr>
          <w:rFonts w:hint="eastAsia" w:eastAsia="华文楷体"/>
          <w:b/>
          <w:position w:val="-6"/>
          <w:sz w:val="32"/>
        </w:rPr>
      </w:pPr>
    </w:p>
    <w:p w14:paraId="376C0B16">
      <w:pPr>
        <w:pageBreakBefore w:val="0"/>
        <w:kinsoku/>
        <w:wordWrap/>
        <w:overflowPunct/>
        <w:topLinePunct w:val="0"/>
        <w:autoSpaceDE/>
        <w:autoSpaceDN/>
        <w:bidi w:val="0"/>
        <w:adjustRightInd/>
        <w:snapToGrid/>
        <w:spacing w:line="240" w:lineRule="auto"/>
        <w:textAlignment w:val="auto"/>
        <w:rPr>
          <w:rFonts w:eastAsia="华文楷体"/>
          <w:b/>
          <w:position w:val="-6"/>
          <w:sz w:val="32"/>
        </w:rPr>
      </w:pPr>
    </w:p>
    <w:p w14:paraId="0AC5D64E">
      <w:pPr>
        <w:pageBreakBefore w:val="0"/>
        <w:kinsoku/>
        <w:wordWrap/>
        <w:overflowPunct/>
        <w:topLinePunct w:val="0"/>
        <w:autoSpaceDE/>
        <w:autoSpaceDN/>
        <w:bidi w:val="0"/>
        <w:adjustRightInd/>
        <w:snapToGrid/>
        <w:spacing w:line="240" w:lineRule="auto"/>
        <w:jc w:val="center"/>
        <w:textAlignment w:val="auto"/>
        <w:rPr>
          <w:rFonts w:ascii="黑体" w:eastAsia="黑体"/>
          <w:b/>
          <w:sz w:val="52"/>
          <w:szCs w:val="52"/>
        </w:rPr>
      </w:pPr>
      <w:r>
        <w:rPr>
          <w:rFonts w:hint="eastAsia" w:ascii="黑体" w:hAnsi="黑体" w:eastAsia="黑体" w:cs="黑体"/>
          <w:b/>
          <w:bCs w:val="0"/>
          <w:sz w:val="52"/>
          <w:szCs w:val="52"/>
        </w:rPr>
        <w:t>基于LSFQ渐进量化的4-bit Vision Transformer在图像分类中的研究</w:t>
      </w:r>
    </w:p>
    <w:p w14:paraId="44765533">
      <w:pPr>
        <w:pageBreakBefore w:val="0"/>
        <w:kinsoku/>
        <w:wordWrap/>
        <w:overflowPunct/>
        <w:topLinePunct w:val="0"/>
        <w:autoSpaceDE/>
        <w:autoSpaceDN/>
        <w:bidi w:val="0"/>
        <w:adjustRightInd/>
        <w:snapToGrid/>
        <w:spacing w:line="240" w:lineRule="auto"/>
        <w:textAlignment w:val="auto"/>
        <w:rPr>
          <w:b/>
          <w:sz w:val="36"/>
        </w:rPr>
      </w:pPr>
    </w:p>
    <w:p w14:paraId="39424939">
      <w:pPr>
        <w:pageBreakBefore w:val="0"/>
        <w:kinsoku/>
        <w:wordWrap/>
        <w:overflowPunct/>
        <w:topLinePunct w:val="0"/>
        <w:autoSpaceDE/>
        <w:autoSpaceDN/>
        <w:bidi w:val="0"/>
        <w:adjustRightInd/>
        <w:snapToGrid/>
        <w:spacing w:line="240" w:lineRule="auto"/>
        <w:ind w:firstLine="1800"/>
        <w:textAlignment w:val="auto"/>
        <w:rPr>
          <w:rFonts w:hint="default" w:ascii="宋体" w:hAnsi="宋体" w:eastAsia="宋体"/>
          <w:b/>
          <w:sz w:val="32"/>
          <w:lang w:val="en-US" w:eastAsia="zh-CN"/>
        </w:rPr>
      </w:pPr>
      <w:r>
        <w:rPr>
          <w:rFonts w:ascii="宋体" w:hAnsi="宋体"/>
          <w:b/>
          <w:sz w:val="32"/>
        </w:rPr>
        <mc:AlternateContent>
          <mc:Choice Requires="wps">
            <w:drawing>
              <wp:anchor distT="0" distB="0" distL="114300" distR="114300" simplePos="0" relativeHeight="251660288" behindDoc="0" locked="0" layoutInCell="0" allowOverlap="1">
                <wp:simplePos x="0" y="0"/>
                <wp:positionH relativeFrom="column">
                  <wp:posOffset>2057400</wp:posOffset>
                </wp:positionH>
                <wp:positionV relativeFrom="paragraph">
                  <wp:posOffset>325120</wp:posOffset>
                </wp:positionV>
                <wp:extent cx="1864995" cy="635"/>
                <wp:effectExtent l="0" t="0" r="0" b="0"/>
                <wp:wrapNone/>
                <wp:docPr id="7" name="直接连接符 7"/>
                <wp:cNvGraphicFramePr/>
                <a:graphic xmlns:a="http://schemas.openxmlformats.org/drawingml/2006/main">
                  <a:graphicData uri="http://schemas.microsoft.com/office/word/2010/wordprocessingShape">
                    <wps:wsp>
                      <wps:cNvSpPr/>
                      <wps:spPr>
                        <a:xfrm>
                          <a:off x="0" y="0"/>
                          <a:ext cx="186499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62pt;margin-top:25.6pt;height:0.05pt;width:146.85pt;z-index:251660288;mso-width-relative:page;mso-height-relative:page;" filled="f" stroked="t" coordsize="21600,21600" o:allowincell="f" o:gfxdata="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zLz3YAAAACQEAAA8AAAAAAAAAAQAgAAAAIgAAAGRycy9kb3ducmV2LnhtbFBL&#10;AQIUABQAAAAIAIdO4kDg74mL9gEAAOYDAAAOAAAAAAAAAAEAIAAAACcBAABkcnMvZTJvRG9jLnht&#10;bFBLBQYAAAAABgAGAFkBAACPBQAAAAA=&#10;">
                <v:fill on="f" focussize="0,0"/>
                <v:stroke color="#000000" joinstyle="round"/>
                <v:imagedata o:title=""/>
                <o:lock v:ext="edit" aspectratio="f"/>
              </v:line>
            </w:pict>
          </mc:Fallback>
        </mc:AlternateContent>
      </w:r>
      <w:r>
        <w:rPr>
          <w:rFonts w:hint="eastAsia" w:ascii="宋体" w:hAnsi="宋体"/>
          <w:b/>
          <w:sz w:val="32"/>
        </w:rPr>
        <w:t xml:space="preserve">学    院     </w:t>
      </w:r>
      <w:r>
        <w:rPr>
          <w:rFonts w:hint="eastAsia"/>
          <w:b/>
          <w:sz w:val="32"/>
          <w:lang w:val="en-US" w:eastAsia="zh-CN"/>
        </w:rPr>
        <w:t>钱伟长学院</w:t>
      </w:r>
    </w:p>
    <w:p w14:paraId="342403BD">
      <w:pPr>
        <w:pageBreakBefore w:val="0"/>
        <w:kinsoku/>
        <w:wordWrap/>
        <w:overflowPunct/>
        <w:topLinePunct w:val="0"/>
        <w:autoSpaceDE/>
        <w:autoSpaceDN/>
        <w:bidi w:val="0"/>
        <w:adjustRightInd/>
        <w:snapToGrid/>
        <w:spacing w:line="240" w:lineRule="auto"/>
        <w:ind w:firstLine="1800"/>
        <w:textAlignment w:val="auto"/>
        <w:rPr>
          <w:rFonts w:hint="default" w:ascii="宋体" w:hAnsi="宋体" w:eastAsia="宋体"/>
          <w:b/>
          <w:sz w:val="32"/>
          <w:lang w:val="en-US" w:eastAsia="zh-CN"/>
        </w:rPr>
      </w:pPr>
      <w:r>
        <w:rPr>
          <w:rFonts w:ascii="宋体" w:hAnsi="宋体"/>
          <w:b/>
          <w:sz w:val="32"/>
        </w:rPr>
        <mc:AlternateContent>
          <mc:Choice Requires="wps">
            <w:drawing>
              <wp:anchor distT="0" distB="0" distL="114300" distR="114300" simplePos="0" relativeHeight="251661312" behindDoc="0" locked="0" layoutInCell="0" allowOverlap="1">
                <wp:simplePos x="0" y="0"/>
                <wp:positionH relativeFrom="column">
                  <wp:posOffset>2057400</wp:posOffset>
                </wp:positionH>
                <wp:positionV relativeFrom="paragraph">
                  <wp:posOffset>344170</wp:posOffset>
                </wp:positionV>
                <wp:extent cx="1864995" cy="635"/>
                <wp:effectExtent l="0" t="0" r="0" b="0"/>
                <wp:wrapNone/>
                <wp:docPr id="11" name="直接连接符 11"/>
                <wp:cNvGraphicFramePr/>
                <a:graphic xmlns:a="http://schemas.openxmlformats.org/drawingml/2006/main">
                  <a:graphicData uri="http://schemas.microsoft.com/office/word/2010/wordprocessingShape">
                    <wps:wsp>
                      <wps:cNvSpPr/>
                      <wps:spPr>
                        <a:xfrm>
                          <a:off x="0" y="0"/>
                          <a:ext cx="186499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62pt;margin-top:27.1pt;height:0.05pt;width:146.85pt;z-index:251661312;mso-width-relative:page;mso-height-relative:page;" filled="f" stroked="t" coordsize="21600,21600" o:allowincell="f" o:gfxdata="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AiBvjYAAAACQEAAA8AAAAAAAAAAQAgAAAAIgAAAGRycy9kb3ducmV2LnhtbFBL&#10;AQIUABQAAAAIAIdO4kBPs3SV9gEAAOgDAAAOAAAAAAAAAAEAIAAAACcBAABkcnMvZTJvRG9jLnht&#10;bFBLBQYAAAAABgAGAFkBAACPBQAAAAA=&#10;">
                <v:fill on="f" focussize="0,0"/>
                <v:stroke color="#000000" joinstyle="round"/>
                <v:imagedata o:title=""/>
                <o:lock v:ext="edit" aspectratio="f"/>
              </v:line>
            </w:pict>
          </mc:Fallback>
        </mc:AlternateContent>
      </w:r>
      <w:r>
        <w:rPr>
          <w:rFonts w:hint="eastAsia" w:ascii="宋体" w:hAnsi="宋体"/>
          <w:b/>
          <w:sz w:val="32"/>
        </w:rPr>
        <w:t xml:space="preserve">专    业    </w:t>
      </w:r>
      <w:r>
        <w:rPr>
          <w:rFonts w:hint="eastAsia"/>
          <w:b/>
          <w:sz w:val="32"/>
          <w:lang w:val="en-US" w:eastAsia="zh-CN"/>
        </w:rPr>
        <w:t>数学与应用数学</w:t>
      </w:r>
    </w:p>
    <w:p w14:paraId="2CB8686F">
      <w:pPr>
        <w:pageBreakBefore w:val="0"/>
        <w:tabs>
          <w:tab w:val="left" w:pos="2700"/>
        </w:tabs>
        <w:kinsoku/>
        <w:wordWrap/>
        <w:overflowPunct/>
        <w:topLinePunct w:val="0"/>
        <w:autoSpaceDE/>
        <w:autoSpaceDN/>
        <w:bidi w:val="0"/>
        <w:adjustRightInd/>
        <w:snapToGrid/>
        <w:spacing w:line="240" w:lineRule="auto"/>
        <w:ind w:firstLine="1800"/>
        <w:textAlignment w:val="auto"/>
        <w:rPr>
          <w:rFonts w:hint="default" w:ascii="宋体" w:hAnsi="宋体" w:eastAsia="宋体"/>
          <w:b/>
          <w:sz w:val="32"/>
          <w:lang w:val="en-US" w:eastAsia="zh-CN"/>
        </w:rPr>
      </w:pPr>
      <w:r>
        <w:rPr>
          <w:rFonts w:ascii="宋体" w:hAnsi="宋体"/>
          <w:b/>
          <w:sz w:val="32"/>
        </w:rPr>
        <mc:AlternateContent>
          <mc:Choice Requires="wps">
            <w:drawing>
              <wp:anchor distT="0" distB="0" distL="114300" distR="114300" simplePos="0" relativeHeight="251662336" behindDoc="0" locked="0" layoutInCell="0" allowOverlap="1">
                <wp:simplePos x="0" y="0"/>
                <wp:positionH relativeFrom="column">
                  <wp:posOffset>2057400</wp:posOffset>
                </wp:positionH>
                <wp:positionV relativeFrom="paragraph">
                  <wp:posOffset>325120</wp:posOffset>
                </wp:positionV>
                <wp:extent cx="1864995" cy="635"/>
                <wp:effectExtent l="0" t="0" r="0" b="0"/>
                <wp:wrapNone/>
                <wp:docPr id="8" name="直接连接符 8"/>
                <wp:cNvGraphicFramePr/>
                <a:graphic xmlns:a="http://schemas.openxmlformats.org/drawingml/2006/main">
                  <a:graphicData uri="http://schemas.microsoft.com/office/word/2010/wordprocessingShape">
                    <wps:wsp>
                      <wps:cNvSpPr/>
                      <wps:spPr>
                        <a:xfrm>
                          <a:off x="0" y="0"/>
                          <a:ext cx="186499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62pt;margin-top:25.6pt;height:0.05pt;width:146.85pt;z-index:251662336;mso-width-relative:page;mso-height-relative:page;" filled="f" stroked="t" coordsize="21600,21600" o:allowincell="f" o:gfxdata="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37MvPdgAAAAJAQAADwAAAAAAAAABACAAAAAiAAAAZHJzL2Rvd25yZXYueG1sUEsB&#10;AhQAFAAAAAgAh07iQLiCrxf1AQAA5gMAAA4AAAAAAAAAAQAgAAAAJwEAAGRycy9lMm9Eb2MueG1s&#10;UEsFBgAAAAAGAAYAWQEAAI4FAAAAAA==&#10;">
                <v:fill on="f" focussize="0,0"/>
                <v:stroke color="#000000" joinstyle="round"/>
                <v:imagedata o:title=""/>
                <o:lock v:ext="edit" aspectratio="f"/>
              </v:line>
            </w:pict>
          </mc:Fallback>
        </mc:AlternateContent>
      </w:r>
      <w:r>
        <w:rPr>
          <w:rFonts w:hint="eastAsia" w:ascii="宋体" w:hAnsi="宋体"/>
          <w:b/>
          <w:sz w:val="32"/>
        </w:rPr>
        <w:t xml:space="preserve">学    号   </w:t>
      </w:r>
      <w:r>
        <w:rPr>
          <w:rFonts w:hint="eastAsia"/>
          <w:b/>
          <w:sz w:val="32"/>
          <w:lang w:val="en-US" w:eastAsia="zh-CN"/>
        </w:rPr>
        <w:t xml:space="preserve">   23123120</w:t>
      </w:r>
    </w:p>
    <w:p w14:paraId="4B369B86">
      <w:pPr>
        <w:pageBreakBefore w:val="0"/>
        <w:tabs>
          <w:tab w:val="left" w:pos="2700"/>
        </w:tabs>
        <w:kinsoku/>
        <w:wordWrap/>
        <w:overflowPunct/>
        <w:topLinePunct w:val="0"/>
        <w:autoSpaceDE/>
        <w:autoSpaceDN/>
        <w:bidi w:val="0"/>
        <w:adjustRightInd/>
        <w:snapToGrid/>
        <w:spacing w:line="240" w:lineRule="auto"/>
        <w:ind w:firstLine="1800"/>
        <w:textAlignment w:val="auto"/>
        <w:rPr>
          <w:rFonts w:hint="eastAsia" w:ascii="宋体" w:hAnsi="宋体" w:eastAsia="宋体"/>
          <w:b/>
          <w:sz w:val="32"/>
          <w:lang w:val="en-US" w:eastAsia="zh-CN"/>
        </w:rPr>
      </w:pPr>
      <w:r>
        <w:rPr>
          <w:rFonts w:ascii="宋体" w:hAnsi="宋体"/>
          <w:b/>
          <w:sz w:val="32"/>
        </w:rPr>
        <mc:AlternateContent>
          <mc:Choice Requires="wps">
            <w:drawing>
              <wp:anchor distT="0" distB="0" distL="114300" distR="114300" simplePos="0" relativeHeight="251663360" behindDoc="0" locked="0" layoutInCell="0" allowOverlap="1">
                <wp:simplePos x="0" y="0"/>
                <wp:positionH relativeFrom="column">
                  <wp:posOffset>2057400</wp:posOffset>
                </wp:positionH>
                <wp:positionV relativeFrom="paragraph">
                  <wp:posOffset>327660</wp:posOffset>
                </wp:positionV>
                <wp:extent cx="1864995" cy="635"/>
                <wp:effectExtent l="0" t="0" r="0" b="0"/>
                <wp:wrapNone/>
                <wp:docPr id="12" name="直接连接符 12"/>
                <wp:cNvGraphicFramePr/>
                <a:graphic xmlns:a="http://schemas.openxmlformats.org/drawingml/2006/main">
                  <a:graphicData uri="http://schemas.microsoft.com/office/word/2010/wordprocessingShape">
                    <wps:wsp>
                      <wps:cNvSpPr/>
                      <wps:spPr>
                        <a:xfrm>
                          <a:off x="0" y="0"/>
                          <a:ext cx="186499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62pt;margin-top:25.8pt;height:0.05pt;width:146.85pt;z-index:251663360;mso-width-relative:page;mso-height-relative:page;" filled="f" stroked="t" coordsize="21600,21600" o:allowincell="f" o:gfxdata="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KrmF+zYAAAACQEAAA8AAAAAAAAAAQAgAAAAIgAAAGRycy9kb3ducmV2LnhtbFBL&#10;AQIUABQAAAAIAIdO4kDTSuLV9gEAAOgDAAAOAAAAAAAAAAEAIAAAACcBAABkcnMvZTJvRG9jLnht&#10;bFBLBQYAAAAABgAGAFkBAACPBQAAAAA=&#10;">
                <v:fill on="f" focussize="0,0"/>
                <v:stroke color="#000000" joinstyle="round"/>
                <v:imagedata o:title=""/>
                <o:lock v:ext="edit" aspectratio="f"/>
              </v:line>
            </w:pict>
          </mc:Fallback>
        </mc:AlternateContent>
      </w:r>
      <w:r>
        <w:rPr>
          <w:rFonts w:hint="eastAsia" w:ascii="宋体" w:hAnsi="宋体"/>
          <w:b/>
          <w:sz w:val="32"/>
        </w:rPr>
        <w:t xml:space="preserve">学生姓名      </w:t>
      </w:r>
      <w:r>
        <w:rPr>
          <w:rFonts w:hint="eastAsia"/>
          <w:b/>
          <w:sz w:val="32"/>
          <w:lang w:val="en-US" w:eastAsia="zh-CN"/>
        </w:rPr>
        <w:t xml:space="preserve"> 李任杰</w:t>
      </w:r>
    </w:p>
    <w:p w14:paraId="4E54F895">
      <w:pPr>
        <w:pageBreakBefore w:val="0"/>
        <w:kinsoku/>
        <w:wordWrap/>
        <w:overflowPunct/>
        <w:topLinePunct w:val="0"/>
        <w:autoSpaceDE/>
        <w:autoSpaceDN/>
        <w:bidi w:val="0"/>
        <w:adjustRightInd/>
        <w:snapToGrid/>
        <w:spacing w:line="240" w:lineRule="auto"/>
        <w:ind w:firstLine="1836" w:firstLineChars="574"/>
        <w:textAlignment w:val="auto"/>
        <w:rPr>
          <w:rFonts w:hint="default" w:ascii="宋体" w:hAnsi="宋体" w:eastAsia="宋体"/>
          <w:b/>
          <w:sz w:val="32"/>
          <w:lang w:val="en-US" w:eastAsia="zh-CN"/>
        </w:rPr>
      </w:pPr>
      <w:r>
        <w:rPr>
          <w:rFonts w:ascii="宋体" w:hAnsi="宋体"/>
          <w:b/>
          <w:sz w:val="32"/>
        </w:rPr>
        <mc:AlternateContent>
          <mc:Choice Requires="wps">
            <w:drawing>
              <wp:anchor distT="0" distB="0" distL="114300" distR="114300" simplePos="0" relativeHeight="251664384" behindDoc="0" locked="0" layoutInCell="0" allowOverlap="1">
                <wp:simplePos x="0" y="0"/>
                <wp:positionH relativeFrom="column">
                  <wp:posOffset>2057400</wp:posOffset>
                </wp:positionH>
                <wp:positionV relativeFrom="paragraph">
                  <wp:posOffset>325120</wp:posOffset>
                </wp:positionV>
                <wp:extent cx="1864995" cy="635"/>
                <wp:effectExtent l="0" t="0" r="0" b="0"/>
                <wp:wrapNone/>
                <wp:docPr id="9" name="直接连接符 9"/>
                <wp:cNvGraphicFramePr/>
                <a:graphic xmlns:a="http://schemas.openxmlformats.org/drawingml/2006/main">
                  <a:graphicData uri="http://schemas.microsoft.com/office/word/2010/wordprocessingShape">
                    <wps:wsp>
                      <wps:cNvSpPr/>
                      <wps:spPr>
                        <a:xfrm>
                          <a:off x="0" y="0"/>
                          <a:ext cx="186499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62pt;margin-top:25.6pt;height:0.05pt;width:146.85pt;z-index:251664384;mso-width-relative:page;mso-height-relative:page;" filled="f" stroked="t" coordsize="21600,21600" o:allowincell="f" o:gfxdata="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37MvPdgAAAAJAQAADwAAAAAAAAABACAAAAAiAAAAZHJzL2Rvd25yZXYueG1sUEsB&#10;AhQAFAAAAAgAh07iQBx0Fp71AQAA5gMAAA4AAAAAAAAAAQAgAAAAJwEAAGRycy9lMm9Eb2MueG1s&#10;UEsFBgAAAAAGAAYAWQEAAI4FAAAAAA==&#10;">
                <v:fill on="f" focussize="0,0"/>
                <v:stroke color="#000000" joinstyle="round"/>
                <v:imagedata o:title=""/>
                <o:lock v:ext="edit" aspectratio="f"/>
              </v:line>
            </w:pict>
          </mc:Fallback>
        </mc:AlternateContent>
      </w:r>
      <w:r>
        <w:rPr>
          <w:rFonts w:hint="eastAsia" w:ascii="宋体" w:hAnsi="宋体"/>
          <w:b/>
          <w:sz w:val="32"/>
        </w:rPr>
        <w:t xml:space="preserve">课    程 </w:t>
      </w:r>
      <w:r>
        <w:rPr>
          <w:rFonts w:hint="eastAsia"/>
          <w:b/>
          <w:sz w:val="32"/>
          <w:lang w:val="en-US" w:eastAsia="zh-CN"/>
        </w:rPr>
        <w:t>专业研讨课B(1)(强)</w:t>
      </w:r>
    </w:p>
    <w:p w14:paraId="42988663">
      <w:pPr>
        <w:pageBreakBefore w:val="0"/>
        <w:tabs>
          <w:tab w:val="left" w:pos="2700"/>
        </w:tabs>
        <w:kinsoku/>
        <w:wordWrap/>
        <w:overflowPunct/>
        <w:topLinePunct w:val="0"/>
        <w:autoSpaceDE/>
        <w:autoSpaceDN/>
        <w:bidi w:val="0"/>
        <w:adjustRightInd/>
        <w:snapToGrid/>
        <w:spacing w:line="240" w:lineRule="auto"/>
        <w:ind w:firstLine="1879" w:firstLineChars="1044"/>
        <w:textAlignment w:val="auto"/>
        <w:rPr>
          <w:rFonts w:hint="eastAsia" w:ascii="宋体" w:hAnsi="宋体"/>
          <w:b/>
          <w:sz w:val="32"/>
        </w:rPr>
      </w:pPr>
      <w:r>
        <w:rPr>
          <w:rFonts w:ascii="宋体" w:hAnsi="宋体"/>
          <w:b/>
          <w:sz w:val="18"/>
        </w:rPr>
        <mc:AlternateContent>
          <mc:Choice Requires="wps">
            <w:drawing>
              <wp:anchor distT="0" distB="0" distL="114300" distR="114300" simplePos="0" relativeHeight="251665408" behindDoc="0" locked="0" layoutInCell="1" allowOverlap="1">
                <wp:simplePos x="0" y="0"/>
                <wp:positionH relativeFrom="column">
                  <wp:posOffset>2085975</wp:posOffset>
                </wp:positionH>
                <wp:positionV relativeFrom="paragraph">
                  <wp:posOffset>325755</wp:posOffset>
                </wp:positionV>
                <wp:extent cx="1864995" cy="635"/>
                <wp:effectExtent l="0" t="0" r="0" b="0"/>
                <wp:wrapNone/>
                <wp:docPr id="10" name="直接连接符 10"/>
                <wp:cNvGraphicFramePr/>
                <a:graphic xmlns:a="http://schemas.openxmlformats.org/drawingml/2006/main">
                  <a:graphicData uri="http://schemas.microsoft.com/office/word/2010/wordprocessingShape">
                    <wps:wsp>
                      <wps:cNvSpPr/>
                      <wps:spPr>
                        <a:xfrm>
                          <a:off x="0" y="0"/>
                          <a:ext cx="186499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64.25pt;margin-top:25.65pt;height:0.05pt;width:146.85pt;z-index:251665408;mso-width-relative:page;mso-height-relative:page;" filled="f" stroked="t" coordsize="21600,21600" o:gfxdata="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vt1jMtcAAAAJAQAADwAAAAAAAAABACAAAAAiAAAAZHJzL2Rvd25yZXYueG1sUEsB&#10;AhQAFAAAAAgAh07iQATmKRz2AQAA6AMAAA4AAAAAAAAAAQAgAAAAJgEAAGRycy9lMm9Eb2MueG1s&#10;UEsFBgAAAAAGAAYAWQEAAI4FAAAAAA==&#10;">
                <v:fill on="f" focussize="0,0"/>
                <v:stroke color="#000000" joinstyle="round"/>
                <v:imagedata o:title=""/>
                <o:lock v:ext="edit" aspectratio="f"/>
              </v:line>
            </w:pict>
          </mc:Fallback>
        </mc:AlternateContent>
      </w:r>
      <w:r>
        <w:rPr>
          <w:rFonts w:hint="eastAsia" w:ascii="宋体" w:hAnsi="宋体"/>
          <w:b/>
          <w:sz w:val="32"/>
        </w:rPr>
        <w:t xml:space="preserve">打印日期  </w:t>
      </w:r>
    </w:p>
    <w:p w14:paraId="040E0DBB">
      <w:pPr>
        <w:pageBreakBefore w:val="0"/>
        <w:kinsoku/>
        <w:wordWrap/>
        <w:overflowPunct/>
        <w:topLinePunct w:val="0"/>
        <w:autoSpaceDE/>
        <w:autoSpaceDN/>
        <w:bidi w:val="0"/>
        <w:adjustRightInd/>
        <w:snapToGrid/>
        <w:spacing w:line="240" w:lineRule="auto"/>
        <w:jc w:val="center"/>
        <w:textAlignment w:val="auto"/>
        <w:rPr>
          <w:rFonts w:ascii="Times New Roman" w:hAnsi="Times New Roman" w:cs="Times New Roman"/>
          <w:b/>
          <w:sz w:val="36"/>
        </w:rPr>
      </w:pPr>
    </w:p>
    <w:p w14:paraId="0B150C0F">
      <w:pPr>
        <w:pageBreakBefore w:val="0"/>
        <w:kinsoku/>
        <w:wordWrap/>
        <w:overflowPunct/>
        <w:topLinePunct w:val="0"/>
        <w:autoSpaceDE/>
        <w:autoSpaceDN/>
        <w:bidi w:val="0"/>
        <w:adjustRightInd/>
        <w:snapToGrid/>
        <w:spacing w:line="240" w:lineRule="auto"/>
        <w:jc w:val="both"/>
        <w:textAlignment w:val="auto"/>
        <w:rPr>
          <w:rFonts w:ascii="Times New Roman" w:hAnsi="Times New Roman" w:cs="Times New Roman"/>
          <w:b/>
          <w:sz w:val="36"/>
        </w:rPr>
      </w:pPr>
    </w:p>
    <w:p w14:paraId="1E4429D3">
      <w:pPr>
        <w:pageBreakBefore w:val="0"/>
        <w:kinsoku/>
        <w:wordWrap/>
        <w:overflowPunct/>
        <w:topLinePunct w:val="0"/>
        <w:autoSpaceDE/>
        <w:autoSpaceDN/>
        <w:bidi w:val="0"/>
        <w:adjustRightInd/>
        <w:snapToGrid/>
        <w:spacing w:after="180" w:afterLines="50" w:line="240" w:lineRule="auto"/>
        <w:jc w:val="center"/>
        <w:textAlignment w:val="auto"/>
        <w:rPr>
          <w:rFonts w:hint="eastAsia" w:eastAsia="黑体"/>
          <w:sz w:val="30"/>
          <w:szCs w:val="30"/>
        </w:rPr>
      </w:pPr>
    </w:p>
    <w:p w14:paraId="5724E1CD">
      <w:pPr>
        <w:pageBreakBefore w:val="0"/>
        <w:kinsoku/>
        <w:wordWrap/>
        <w:overflowPunct/>
        <w:topLinePunct w:val="0"/>
        <w:autoSpaceDE/>
        <w:autoSpaceDN/>
        <w:bidi w:val="0"/>
        <w:adjustRightInd/>
        <w:snapToGrid/>
        <w:spacing w:after="180" w:afterLines="50" w:line="240" w:lineRule="auto"/>
        <w:jc w:val="center"/>
        <w:textAlignment w:val="auto"/>
        <w:rPr>
          <w:rFonts w:hint="eastAsia" w:eastAsia="黑体"/>
          <w:sz w:val="30"/>
          <w:szCs w:val="30"/>
        </w:rPr>
      </w:pPr>
      <w:r>
        <w:rPr>
          <w:rFonts w:hint="eastAsia" w:eastAsia="黑体"/>
          <w:sz w:val="30"/>
          <w:szCs w:val="30"/>
        </w:rPr>
        <w:t>课程论文评分表</w:t>
      </w:r>
    </w:p>
    <w:tbl>
      <w:tblPr>
        <w:tblStyle w:val="25"/>
        <w:tblpPr w:leftFromText="180" w:rightFromText="180" w:vertAnchor="text" w:horzAnchor="margin" w:tblpXSpec="right" w:tblpY="13"/>
        <w:tblW w:w="28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242"/>
        <w:gridCol w:w="1604"/>
      </w:tblGrid>
      <w:tr w14:paraId="11C3E7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6" w:hRule="atLeast"/>
        </w:trPr>
        <w:tc>
          <w:tcPr>
            <w:tcW w:w="1242" w:type="dxa"/>
            <w:noWrap w:val="0"/>
            <w:vAlign w:val="center"/>
          </w:tcPr>
          <w:p w14:paraId="48C46341">
            <w:pPr>
              <w:pageBreakBefore w:val="0"/>
              <w:kinsoku/>
              <w:wordWrap/>
              <w:overflowPunct/>
              <w:topLinePunct w:val="0"/>
              <w:autoSpaceDE/>
              <w:autoSpaceDN/>
              <w:bidi w:val="0"/>
              <w:adjustRightInd/>
              <w:snapToGrid/>
              <w:spacing w:line="240" w:lineRule="auto"/>
              <w:jc w:val="center"/>
              <w:textAlignment w:val="auto"/>
              <w:rPr>
                <w:rFonts w:hint="eastAsia" w:ascii="宋体" w:hAnsi="宋体"/>
                <w:b/>
                <w:sz w:val="21"/>
                <w:szCs w:val="21"/>
              </w:rPr>
            </w:pPr>
            <w:r>
              <w:rPr>
                <w:rFonts w:hint="eastAsia" w:ascii="宋体" w:hAnsi="宋体"/>
                <w:b/>
                <w:sz w:val="21"/>
                <w:szCs w:val="21"/>
              </w:rPr>
              <w:t>总成绩</w:t>
            </w:r>
          </w:p>
        </w:tc>
        <w:tc>
          <w:tcPr>
            <w:tcW w:w="1604" w:type="dxa"/>
            <w:noWrap w:val="0"/>
            <w:vAlign w:val="center"/>
          </w:tcPr>
          <w:p w14:paraId="5A593705">
            <w:pPr>
              <w:pageBreakBefore w:val="0"/>
              <w:kinsoku/>
              <w:wordWrap/>
              <w:overflowPunct/>
              <w:topLinePunct w:val="0"/>
              <w:autoSpaceDE/>
              <w:autoSpaceDN/>
              <w:bidi w:val="0"/>
              <w:adjustRightInd/>
              <w:snapToGrid/>
              <w:spacing w:line="240" w:lineRule="auto"/>
              <w:jc w:val="center"/>
              <w:textAlignment w:val="auto"/>
              <w:rPr>
                <w:rFonts w:hint="eastAsia" w:ascii="宋体" w:hAnsi="宋体"/>
                <w:b/>
                <w:sz w:val="21"/>
                <w:szCs w:val="21"/>
              </w:rPr>
            </w:pPr>
          </w:p>
        </w:tc>
      </w:tr>
    </w:tbl>
    <w:p w14:paraId="5CCA77AE">
      <w:pPr>
        <w:pageBreakBefore w:val="0"/>
        <w:kinsoku/>
        <w:wordWrap/>
        <w:overflowPunct/>
        <w:topLinePunct w:val="0"/>
        <w:autoSpaceDE/>
        <w:autoSpaceDN/>
        <w:bidi w:val="0"/>
        <w:adjustRightInd/>
        <w:snapToGrid/>
        <w:spacing w:after="180" w:afterLines="50" w:line="240" w:lineRule="auto"/>
        <w:jc w:val="left"/>
        <w:textAlignment w:val="auto"/>
        <w:rPr>
          <w:rFonts w:hint="eastAsia" w:eastAsia="黑体"/>
          <w:sz w:val="21"/>
          <w:szCs w:val="21"/>
        </w:rPr>
      </w:pPr>
      <w:r>
        <w:rPr>
          <w:rFonts w:hint="eastAsia" w:ascii="宋体" w:hAnsi="宋体"/>
          <w:b/>
          <w:sz w:val="21"/>
          <w:szCs w:val="21"/>
        </w:rPr>
        <w:t>论文题目：</w:t>
      </w:r>
      <w:r>
        <w:rPr>
          <w:rFonts w:hint="eastAsia" w:ascii="宋体" w:hAnsi="宋体"/>
          <w:sz w:val="21"/>
          <w:szCs w:val="21"/>
        </w:rPr>
        <w:t>基于LSFQ渐进量化的4-bit Vision Transformer</w:t>
      </w:r>
      <w:r>
        <w:rPr>
          <w:rFonts w:hint="eastAsia"/>
          <w:sz w:val="21"/>
          <w:szCs w:val="21"/>
          <w:lang w:val="en-US" w:eastAsia="zh-CN"/>
        </w:rPr>
        <w:t xml:space="preserve">   </w:t>
      </w:r>
      <w:r>
        <w:rPr>
          <w:rFonts w:hint="eastAsia"/>
          <w:sz w:val="21"/>
          <w:szCs w:val="21"/>
          <w:lang w:val="en-US" w:eastAsia="zh-CN"/>
        </w:rPr>
        <w:tab/>
        <w:t/>
      </w:r>
      <w:r>
        <w:rPr>
          <w:rFonts w:hint="eastAsia"/>
          <w:sz w:val="21"/>
          <w:szCs w:val="21"/>
          <w:lang w:val="en-US" w:eastAsia="zh-CN"/>
        </w:rPr>
        <w:tab/>
        <w:t xml:space="preserve"> </w:t>
      </w:r>
      <w:r>
        <w:rPr>
          <w:rFonts w:hint="eastAsia" w:ascii="宋体" w:hAnsi="宋体"/>
          <w:sz w:val="21"/>
          <w:szCs w:val="21"/>
        </w:rPr>
        <w:t>在图像分类中的研究</w:t>
      </w:r>
    </w:p>
    <w:p w14:paraId="05690B89">
      <w:pPr>
        <w:pageBreakBefore w:val="0"/>
        <w:kinsoku/>
        <w:wordWrap/>
        <w:overflowPunct/>
        <w:topLinePunct w:val="0"/>
        <w:autoSpaceDE/>
        <w:autoSpaceDN/>
        <w:bidi w:val="0"/>
        <w:adjustRightInd/>
        <w:snapToGrid/>
        <w:spacing w:line="240" w:lineRule="auto"/>
        <w:jc w:val="left"/>
        <w:textAlignment w:val="auto"/>
        <w:rPr>
          <w:rFonts w:hint="eastAsia" w:ascii="宋体" w:hAnsi="宋体"/>
          <w:sz w:val="21"/>
          <w:szCs w:val="21"/>
        </w:rPr>
      </w:pPr>
    </w:p>
    <w:tbl>
      <w:tblPr>
        <w:tblStyle w:val="25"/>
        <w:tblW w:w="83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06"/>
        <w:gridCol w:w="1054"/>
      </w:tblGrid>
      <w:tr w14:paraId="58FC5D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7" w:hRule="atLeast"/>
          <w:tblHeader/>
          <w:jc w:val="center"/>
        </w:trPr>
        <w:tc>
          <w:tcPr>
            <w:tcW w:w="7306" w:type="dxa"/>
            <w:noWrap w:val="0"/>
            <w:vAlign w:val="center"/>
          </w:tcPr>
          <w:p w14:paraId="030F8409">
            <w:pPr>
              <w:pageBreakBefore w:val="0"/>
              <w:kinsoku/>
              <w:wordWrap/>
              <w:overflowPunct/>
              <w:topLinePunct w:val="0"/>
              <w:autoSpaceDE/>
              <w:autoSpaceDN/>
              <w:bidi w:val="0"/>
              <w:adjustRightInd/>
              <w:snapToGrid/>
              <w:spacing w:line="240" w:lineRule="auto"/>
              <w:ind w:left="-57" w:right="-57"/>
              <w:jc w:val="center"/>
              <w:textAlignment w:val="auto"/>
              <w:rPr>
                <w:rFonts w:hint="eastAsia"/>
                <w:b/>
                <w:sz w:val="21"/>
                <w:szCs w:val="21"/>
              </w:rPr>
            </w:pPr>
            <w:r>
              <w:rPr>
                <w:rFonts w:hint="eastAsia"/>
                <w:b/>
                <w:sz w:val="21"/>
                <w:szCs w:val="21"/>
              </w:rPr>
              <w:t>评分标准</w:t>
            </w:r>
          </w:p>
        </w:tc>
        <w:tc>
          <w:tcPr>
            <w:tcW w:w="1054" w:type="dxa"/>
            <w:tcBorders>
              <w:bottom w:val="single" w:color="auto" w:sz="4" w:space="0"/>
            </w:tcBorders>
            <w:noWrap w:val="0"/>
            <w:vAlign w:val="center"/>
          </w:tcPr>
          <w:p w14:paraId="44DA3D83">
            <w:pPr>
              <w:pageBreakBefore w:val="0"/>
              <w:kinsoku/>
              <w:wordWrap/>
              <w:overflowPunct/>
              <w:topLinePunct w:val="0"/>
              <w:autoSpaceDE/>
              <w:autoSpaceDN/>
              <w:bidi w:val="0"/>
              <w:adjustRightInd/>
              <w:snapToGrid/>
              <w:spacing w:line="240" w:lineRule="auto"/>
              <w:jc w:val="center"/>
              <w:textAlignment w:val="auto"/>
              <w:rPr>
                <w:rFonts w:hint="eastAsia"/>
                <w:b/>
                <w:sz w:val="21"/>
                <w:szCs w:val="21"/>
              </w:rPr>
            </w:pPr>
            <w:r>
              <w:rPr>
                <w:rFonts w:hint="eastAsia"/>
                <w:b/>
                <w:sz w:val="21"/>
                <w:szCs w:val="21"/>
              </w:rPr>
              <w:t>分数</w:t>
            </w:r>
          </w:p>
        </w:tc>
      </w:tr>
      <w:tr w14:paraId="49F3C7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97" w:hRule="atLeast"/>
          <w:tblHeader/>
          <w:jc w:val="center"/>
        </w:trPr>
        <w:tc>
          <w:tcPr>
            <w:tcW w:w="7306" w:type="dxa"/>
            <w:noWrap w:val="0"/>
            <w:vAlign w:val="center"/>
          </w:tcPr>
          <w:p w14:paraId="72FF5089">
            <w:pPr>
              <w:pageBreakBefore w:val="0"/>
              <w:kinsoku/>
              <w:wordWrap/>
              <w:overflowPunct/>
              <w:topLinePunct w:val="0"/>
              <w:autoSpaceDE/>
              <w:autoSpaceDN/>
              <w:bidi w:val="0"/>
              <w:adjustRightInd/>
              <w:snapToGrid/>
              <w:spacing w:line="240" w:lineRule="auto"/>
              <w:textAlignment w:val="auto"/>
              <w:rPr>
                <w:rFonts w:hint="eastAsia"/>
                <w:b/>
                <w:sz w:val="21"/>
                <w:szCs w:val="21"/>
              </w:rPr>
            </w:pPr>
            <w:r>
              <w:rPr>
                <w:rFonts w:hint="eastAsia"/>
                <w:b/>
                <w:sz w:val="21"/>
                <w:szCs w:val="21"/>
              </w:rPr>
              <w:t>1．工作态度与创新（计10分）</w:t>
            </w:r>
          </w:p>
          <w:p w14:paraId="63C93139">
            <w:pPr>
              <w:pageBreakBefore w:val="0"/>
              <w:kinsoku/>
              <w:wordWrap/>
              <w:overflowPunct/>
              <w:topLinePunct w:val="0"/>
              <w:autoSpaceDE/>
              <w:autoSpaceDN/>
              <w:bidi w:val="0"/>
              <w:adjustRightInd/>
              <w:snapToGrid/>
              <w:spacing w:line="240" w:lineRule="auto"/>
              <w:ind w:firstLine="411" w:firstLineChars="196"/>
              <w:textAlignment w:val="auto"/>
              <w:rPr>
                <w:rFonts w:hint="eastAsia"/>
                <w:sz w:val="21"/>
                <w:szCs w:val="21"/>
              </w:rPr>
            </w:pPr>
          </w:p>
          <w:p w14:paraId="68B4D2F7">
            <w:pPr>
              <w:pageBreakBefore w:val="0"/>
              <w:kinsoku/>
              <w:wordWrap/>
              <w:overflowPunct/>
              <w:topLinePunct w:val="0"/>
              <w:autoSpaceDE/>
              <w:autoSpaceDN/>
              <w:bidi w:val="0"/>
              <w:adjustRightInd/>
              <w:snapToGrid/>
              <w:spacing w:line="240" w:lineRule="auto"/>
              <w:ind w:firstLine="411" w:firstLineChars="196"/>
              <w:textAlignment w:val="auto"/>
              <w:rPr>
                <w:rFonts w:hint="eastAsia"/>
                <w:sz w:val="21"/>
                <w:szCs w:val="21"/>
              </w:rPr>
            </w:pPr>
            <w:r>
              <w:rPr>
                <w:rFonts w:hint="eastAsia"/>
                <w:sz w:val="21"/>
                <w:szCs w:val="21"/>
              </w:rPr>
              <w:t xml:space="preserve">按期完成规定的任务，工作量饱满，有一定创新                        </w:t>
            </w:r>
          </w:p>
        </w:tc>
        <w:tc>
          <w:tcPr>
            <w:tcW w:w="1054" w:type="dxa"/>
            <w:tcBorders>
              <w:bottom w:val="single" w:color="auto" w:sz="4" w:space="0"/>
            </w:tcBorders>
            <w:noWrap w:val="0"/>
            <w:vAlign w:val="center"/>
          </w:tcPr>
          <w:p w14:paraId="65B72F82">
            <w:pPr>
              <w:pageBreakBefore w:val="0"/>
              <w:kinsoku/>
              <w:wordWrap/>
              <w:overflowPunct/>
              <w:topLinePunct w:val="0"/>
              <w:autoSpaceDE/>
              <w:autoSpaceDN/>
              <w:bidi w:val="0"/>
              <w:adjustRightInd/>
              <w:snapToGrid/>
              <w:spacing w:line="240" w:lineRule="auto"/>
              <w:textAlignment w:val="auto"/>
              <w:rPr>
                <w:rFonts w:hint="eastAsia"/>
                <w:b/>
                <w:sz w:val="21"/>
                <w:szCs w:val="21"/>
              </w:rPr>
            </w:pPr>
          </w:p>
        </w:tc>
      </w:tr>
      <w:tr w14:paraId="1E9B3F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97" w:hRule="atLeast"/>
          <w:tblHeader/>
          <w:jc w:val="center"/>
        </w:trPr>
        <w:tc>
          <w:tcPr>
            <w:tcW w:w="7306" w:type="dxa"/>
            <w:noWrap w:val="0"/>
            <w:vAlign w:val="center"/>
          </w:tcPr>
          <w:p w14:paraId="555F7B2D">
            <w:pPr>
              <w:pageBreakBefore w:val="0"/>
              <w:kinsoku/>
              <w:wordWrap/>
              <w:overflowPunct/>
              <w:topLinePunct w:val="0"/>
              <w:autoSpaceDE/>
              <w:autoSpaceDN/>
              <w:bidi w:val="0"/>
              <w:adjustRightInd/>
              <w:snapToGrid/>
              <w:spacing w:line="240" w:lineRule="auto"/>
              <w:textAlignment w:val="auto"/>
              <w:rPr>
                <w:rFonts w:hint="eastAsia"/>
                <w:b/>
                <w:sz w:val="21"/>
                <w:szCs w:val="21"/>
              </w:rPr>
            </w:pPr>
            <w:r>
              <w:rPr>
                <w:rFonts w:hint="eastAsia"/>
                <w:b/>
                <w:sz w:val="21"/>
                <w:szCs w:val="21"/>
              </w:rPr>
              <w:t>2．课程论文格式规范分（计20分）</w:t>
            </w:r>
          </w:p>
          <w:p w14:paraId="76267FAA">
            <w:pPr>
              <w:pageBreakBefore w:val="0"/>
              <w:kinsoku/>
              <w:wordWrap/>
              <w:overflowPunct/>
              <w:topLinePunct w:val="0"/>
              <w:autoSpaceDE/>
              <w:autoSpaceDN/>
              <w:bidi w:val="0"/>
              <w:adjustRightInd/>
              <w:snapToGrid/>
              <w:spacing w:line="240" w:lineRule="auto"/>
              <w:textAlignment w:val="auto"/>
              <w:rPr>
                <w:rFonts w:hint="eastAsia"/>
                <w:b/>
                <w:sz w:val="21"/>
                <w:szCs w:val="21"/>
              </w:rPr>
            </w:pPr>
          </w:p>
          <w:p w14:paraId="752BE553">
            <w:pPr>
              <w:pageBreakBefore w:val="0"/>
              <w:kinsoku/>
              <w:wordWrap/>
              <w:overflowPunct/>
              <w:topLinePunct w:val="0"/>
              <w:autoSpaceDE/>
              <w:autoSpaceDN/>
              <w:bidi w:val="0"/>
              <w:adjustRightInd/>
              <w:snapToGrid/>
              <w:spacing w:line="240" w:lineRule="auto"/>
              <w:ind w:firstLine="411" w:firstLineChars="196"/>
              <w:textAlignment w:val="auto"/>
              <w:rPr>
                <w:sz w:val="21"/>
                <w:szCs w:val="21"/>
              </w:rPr>
            </w:pPr>
            <w:r>
              <w:rPr>
                <w:rFonts w:hint="eastAsia"/>
                <w:sz w:val="21"/>
                <w:szCs w:val="21"/>
              </w:rPr>
              <w:t xml:space="preserve">符合规定的课程论文要求，封皮、摘要、关键词，正文，参考文献格式均规范    </w:t>
            </w:r>
          </w:p>
        </w:tc>
        <w:tc>
          <w:tcPr>
            <w:tcW w:w="1054" w:type="dxa"/>
            <w:noWrap w:val="0"/>
            <w:vAlign w:val="center"/>
          </w:tcPr>
          <w:p w14:paraId="37A6701A">
            <w:pPr>
              <w:pageBreakBefore w:val="0"/>
              <w:kinsoku/>
              <w:wordWrap/>
              <w:overflowPunct/>
              <w:topLinePunct w:val="0"/>
              <w:autoSpaceDE/>
              <w:autoSpaceDN/>
              <w:bidi w:val="0"/>
              <w:adjustRightInd/>
              <w:snapToGrid/>
              <w:spacing w:line="240" w:lineRule="auto"/>
              <w:textAlignment w:val="auto"/>
              <w:rPr>
                <w:rFonts w:hint="eastAsia"/>
                <w:b/>
                <w:sz w:val="21"/>
                <w:szCs w:val="21"/>
              </w:rPr>
            </w:pPr>
          </w:p>
        </w:tc>
      </w:tr>
      <w:tr w14:paraId="739BC5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97" w:hRule="atLeast"/>
          <w:tblHeader/>
          <w:jc w:val="center"/>
        </w:trPr>
        <w:tc>
          <w:tcPr>
            <w:tcW w:w="7306" w:type="dxa"/>
            <w:noWrap w:val="0"/>
            <w:vAlign w:val="center"/>
          </w:tcPr>
          <w:p w14:paraId="280954DE">
            <w:pPr>
              <w:pageBreakBefore w:val="0"/>
              <w:kinsoku/>
              <w:wordWrap/>
              <w:overflowPunct/>
              <w:topLinePunct w:val="0"/>
              <w:autoSpaceDE/>
              <w:autoSpaceDN/>
              <w:bidi w:val="0"/>
              <w:adjustRightInd/>
              <w:snapToGrid/>
              <w:spacing w:line="240" w:lineRule="auto"/>
              <w:textAlignment w:val="auto"/>
              <w:rPr>
                <w:rFonts w:hint="eastAsia"/>
                <w:b/>
                <w:sz w:val="21"/>
                <w:szCs w:val="21"/>
              </w:rPr>
            </w:pPr>
            <w:r>
              <w:rPr>
                <w:rFonts w:hint="eastAsia"/>
                <w:b/>
                <w:sz w:val="21"/>
                <w:szCs w:val="21"/>
              </w:rPr>
              <w:t>3．课程论文正文质量（计50分）</w:t>
            </w:r>
          </w:p>
          <w:p w14:paraId="14958CB2">
            <w:pPr>
              <w:pageBreakBefore w:val="0"/>
              <w:kinsoku/>
              <w:wordWrap/>
              <w:overflowPunct/>
              <w:topLinePunct w:val="0"/>
              <w:autoSpaceDE/>
              <w:autoSpaceDN/>
              <w:bidi w:val="0"/>
              <w:adjustRightInd/>
              <w:snapToGrid/>
              <w:spacing w:line="240" w:lineRule="auto"/>
              <w:ind w:firstLine="411" w:firstLineChars="196"/>
              <w:textAlignment w:val="auto"/>
              <w:rPr>
                <w:rFonts w:hint="eastAsia"/>
                <w:sz w:val="21"/>
                <w:szCs w:val="21"/>
              </w:rPr>
            </w:pPr>
          </w:p>
          <w:p w14:paraId="763C945C">
            <w:pPr>
              <w:pageBreakBefore w:val="0"/>
              <w:kinsoku/>
              <w:wordWrap/>
              <w:overflowPunct/>
              <w:topLinePunct w:val="0"/>
              <w:autoSpaceDE/>
              <w:autoSpaceDN/>
              <w:bidi w:val="0"/>
              <w:adjustRightInd/>
              <w:snapToGrid/>
              <w:spacing w:line="240" w:lineRule="auto"/>
              <w:ind w:firstLine="411" w:firstLineChars="196"/>
              <w:textAlignment w:val="auto"/>
              <w:rPr>
                <w:rFonts w:hint="eastAsia"/>
                <w:sz w:val="21"/>
                <w:szCs w:val="21"/>
              </w:rPr>
            </w:pPr>
            <w:r>
              <w:rPr>
                <w:rFonts w:hint="eastAsia"/>
                <w:sz w:val="21"/>
                <w:szCs w:val="21"/>
              </w:rPr>
              <w:t xml:space="preserve">通篇要求文字通顺；表述清晰；数学用语准确；符号统一，使用公式编辑器编辑数学公式；编号齐全；思路层次清晰，概括全面准确；重点突出。对于课程论文能熟练运用课程知识，分析问题，解决问题；理论、公式正确；概念清楚，应用合理；层次清晰；逻辑性强；论证严密，计算准确全面；图表质量好                                                       </w:t>
            </w:r>
          </w:p>
          <w:p w14:paraId="5BA81D12">
            <w:pPr>
              <w:pageBreakBefore w:val="0"/>
              <w:kinsoku/>
              <w:wordWrap/>
              <w:overflowPunct/>
              <w:topLinePunct w:val="0"/>
              <w:autoSpaceDE/>
              <w:autoSpaceDN/>
              <w:bidi w:val="0"/>
              <w:adjustRightInd/>
              <w:snapToGrid/>
              <w:spacing w:line="240" w:lineRule="auto"/>
              <w:ind w:firstLine="411" w:firstLineChars="196"/>
              <w:textAlignment w:val="auto"/>
              <w:rPr>
                <w:rFonts w:hint="eastAsia"/>
                <w:sz w:val="21"/>
                <w:szCs w:val="21"/>
              </w:rPr>
            </w:pPr>
          </w:p>
        </w:tc>
        <w:tc>
          <w:tcPr>
            <w:tcW w:w="1054" w:type="dxa"/>
            <w:noWrap w:val="0"/>
            <w:vAlign w:val="center"/>
          </w:tcPr>
          <w:p w14:paraId="32DBD0C1">
            <w:pPr>
              <w:pageBreakBefore w:val="0"/>
              <w:kinsoku/>
              <w:wordWrap/>
              <w:overflowPunct/>
              <w:topLinePunct w:val="0"/>
              <w:autoSpaceDE/>
              <w:autoSpaceDN/>
              <w:bidi w:val="0"/>
              <w:adjustRightInd/>
              <w:snapToGrid/>
              <w:spacing w:line="240" w:lineRule="auto"/>
              <w:textAlignment w:val="auto"/>
              <w:rPr>
                <w:rFonts w:hint="eastAsia"/>
                <w:b/>
                <w:sz w:val="21"/>
                <w:szCs w:val="21"/>
              </w:rPr>
            </w:pPr>
          </w:p>
        </w:tc>
      </w:tr>
      <w:tr w14:paraId="4DA534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83" w:hRule="atLeast"/>
          <w:tblHeader/>
          <w:jc w:val="center"/>
        </w:trPr>
        <w:tc>
          <w:tcPr>
            <w:tcW w:w="7306" w:type="dxa"/>
            <w:noWrap w:val="0"/>
            <w:vAlign w:val="center"/>
          </w:tcPr>
          <w:p w14:paraId="4E0F8204">
            <w:pPr>
              <w:pageBreakBefore w:val="0"/>
              <w:kinsoku/>
              <w:wordWrap/>
              <w:overflowPunct/>
              <w:topLinePunct w:val="0"/>
              <w:autoSpaceDE/>
              <w:autoSpaceDN/>
              <w:bidi w:val="0"/>
              <w:adjustRightInd/>
              <w:snapToGrid/>
              <w:spacing w:line="240" w:lineRule="auto"/>
              <w:textAlignment w:val="auto"/>
              <w:rPr>
                <w:rFonts w:hint="eastAsia"/>
                <w:b/>
                <w:sz w:val="21"/>
                <w:szCs w:val="21"/>
              </w:rPr>
            </w:pPr>
            <w:r>
              <w:rPr>
                <w:rFonts w:hint="eastAsia"/>
                <w:b/>
                <w:sz w:val="21"/>
                <w:szCs w:val="21"/>
              </w:rPr>
              <w:t>4．程序实现（计20分）</w:t>
            </w:r>
          </w:p>
          <w:p w14:paraId="14B7DED8">
            <w:pPr>
              <w:pageBreakBefore w:val="0"/>
              <w:kinsoku/>
              <w:wordWrap/>
              <w:overflowPunct/>
              <w:topLinePunct w:val="0"/>
              <w:autoSpaceDE/>
              <w:autoSpaceDN/>
              <w:bidi w:val="0"/>
              <w:adjustRightInd/>
              <w:snapToGrid/>
              <w:spacing w:line="240" w:lineRule="auto"/>
              <w:textAlignment w:val="auto"/>
              <w:rPr>
                <w:rFonts w:hint="eastAsia"/>
                <w:b/>
                <w:sz w:val="21"/>
                <w:szCs w:val="21"/>
              </w:rPr>
            </w:pPr>
          </w:p>
          <w:p w14:paraId="4DD776D9">
            <w:pPr>
              <w:pageBreakBefore w:val="0"/>
              <w:kinsoku/>
              <w:wordWrap/>
              <w:overflowPunct/>
              <w:topLinePunct w:val="0"/>
              <w:autoSpaceDE/>
              <w:autoSpaceDN/>
              <w:bidi w:val="0"/>
              <w:adjustRightInd/>
              <w:snapToGrid/>
              <w:spacing w:line="240" w:lineRule="auto"/>
              <w:ind w:right="-108" w:firstLine="411" w:firstLineChars="196"/>
              <w:textAlignment w:val="auto"/>
              <w:rPr>
                <w:rFonts w:hint="eastAsia"/>
                <w:sz w:val="21"/>
                <w:szCs w:val="21"/>
              </w:rPr>
            </w:pPr>
            <w:r>
              <w:rPr>
                <w:rFonts w:hint="eastAsia"/>
                <w:sz w:val="21"/>
                <w:szCs w:val="21"/>
              </w:rPr>
              <w:t xml:space="preserve">论文涉及算法代码实现情况  </w:t>
            </w:r>
          </w:p>
          <w:p w14:paraId="7001110E">
            <w:pPr>
              <w:pageBreakBefore w:val="0"/>
              <w:kinsoku/>
              <w:wordWrap/>
              <w:overflowPunct/>
              <w:topLinePunct w:val="0"/>
              <w:autoSpaceDE/>
              <w:autoSpaceDN/>
              <w:bidi w:val="0"/>
              <w:adjustRightInd/>
              <w:snapToGrid/>
              <w:spacing w:line="240" w:lineRule="auto"/>
              <w:ind w:right="-108" w:firstLine="411" w:firstLineChars="196"/>
              <w:textAlignment w:val="auto"/>
              <w:rPr>
                <w:sz w:val="21"/>
                <w:szCs w:val="21"/>
              </w:rPr>
            </w:pPr>
            <w:r>
              <w:rPr>
                <w:rFonts w:hint="eastAsia"/>
                <w:sz w:val="21"/>
                <w:szCs w:val="21"/>
              </w:rPr>
              <w:t xml:space="preserve">                                          </w:t>
            </w:r>
          </w:p>
        </w:tc>
        <w:tc>
          <w:tcPr>
            <w:tcW w:w="1054" w:type="dxa"/>
            <w:noWrap w:val="0"/>
            <w:vAlign w:val="center"/>
          </w:tcPr>
          <w:p w14:paraId="1CD76BC2">
            <w:pPr>
              <w:pageBreakBefore w:val="0"/>
              <w:kinsoku/>
              <w:wordWrap/>
              <w:overflowPunct/>
              <w:topLinePunct w:val="0"/>
              <w:autoSpaceDE/>
              <w:autoSpaceDN/>
              <w:bidi w:val="0"/>
              <w:adjustRightInd/>
              <w:snapToGrid/>
              <w:spacing w:line="240" w:lineRule="auto"/>
              <w:textAlignment w:val="auto"/>
              <w:rPr>
                <w:rFonts w:hint="eastAsia"/>
                <w:b/>
                <w:sz w:val="21"/>
                <w:szCs w:val="21"/>
              </w:rPr>
            </w:pPr>
          </w:p>
        </w:tc>
      </w:tr>
      <w:tr w14:paraId="6037BD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73" w:hRule="atLeast"/>
          <w:tblHeader/>
          <w:jc w:val="center"/>
        </w:trPr>
        <w:tc>
          <w:tcPr>
            <w:tcW w:w="8360" w:type="dxa"/>
            <w:gridSpan w:val="2"/>
            <w:noWrap w:val="0"/>
            <w:vAlign w:val="top"/>
          </w:tcPr>
          <w:p w14:paraId="6E847396">
            <w:pPr>
              <w:pageBreakBefore w:val="0"/>
              <w:kinsoku/>
              <w:wordWrap/>
              <w:overflowPunct/>
              <w:topLinePunct w:val="0"/>
              <w:autoSpaceDE/>
              <w:autoSpaceDN/>
              <w:bidi w:val="0"/>
              <w:adjustRightInd/>
              <w:snapToGrid/>
              <w:spacing w:before="100" w:after="100" w:line="240" w:lineRule="auto"/>
              <w:textAlignment w:val="auto"/>
              <w:rPr>
                <w:rFonts w:hint="eastAsia"/>
                <w:b/>
              </w:rPr>
            </w:pPr>
            <w:r>
              <w:rPr>
                <w:rFonts w:hint="eastAsia"/>
                <w:b/>
              </w:rPr>
              <w:t>评语：</w:t>
            </w:r>
          </w:p>
          <w:p w14:paraId="6B7BE0A9">
            <w:pPr>
              <w:pageBreakBefore w:val="0"/>
              <w:kinsoku/>
              <w:wordWrap/>
              <w:overflowPunct/>
              <w:topLinePunct w:val="0"/>
              <w:autoSpaceDE/>
              <w:autoSpaceDN/>
              <w:bidi w:val="0"/>
              <w:adjustRightInd/>
              <w:snapToGrid/>
              <w:spacing w:line="240" w:lineRule="auto"/>
              <w:textAlignment w:val="auto"/>
              <w:rPr>
                <w:rFonts w:hint="eastAsia"/>
              </w:rPr>
            </w:pPr>
          </w:p>
          <w:p w14:paraId="1206B3E0">
            <w:pPr>
              <w:pageBreakBefore w:val="0"/>
              <w:kinsoku/>
              <w:wordWrap/>
              <w:overflowPunct/>
              <w:topLinePunct w:val="0"/>
              <w:autoSpaceDE/>
              <w:autoSpaceDN/>
              <w:bidi w:val="0"/>
              <w:adjustRightInd/>
              <w:snapToGrid/>
              <w:spacing w:line="240" w:lineRule="auto"/>
              <w:textAlignment w:val="auto"/>
              <w:rPr>
                <w:rFonts w:hint="eastAsia"/>
              </w:rPr>
            </w:pPr>
          </w:p>
          <w:p w14:paraId="3D545F7F">
            <w:pPr>
              <w:pageBreakBefore w:val="0"/>
              <w:kinsoku/>
              <w:wordWrap/>
              <w:overflowPunct/>
              <w:topLinePunct w:val="0"/>
              <w:autoSpaceDE/>
              <w:autoSpaceDN/>
              <w:bidi w:val="0"/>
              <w:adjustRightInd/>
              <w:snapToGrid/>
              <w:spacing w:line="240" w:lineRule="auto"/>
              <w:textAlignment w:val="auto"/>
              <w:rPr>
                <w:rFonts w:hint="eastAsia"/>
              </w:rPr>
            </w:pPr>
          </w:p>
          <w:p w14:paraId="4F6329C6">
            <w:pPr>
              <w:pageBreakBefore w:val="0"/>
              <w:kinsoku/>
              <w:wordWrap/>
              <w:overflowPunct/>
              <w:topLinePunct w:val="0"/>
              <w:autoSpaceDE/>
              <w:autoSpaceDN/>
              <w:bidi w:val="0"/>
              <w:adjustRightInd/>
              <w:snapToGrid/>
              <w:spacing w:line="240" w:lineRule="auto"/>
              <w:textAlignment w:val="auto"/>
              <w:rPr>
                <w:rFonts w:hint="eastAsia"/>
              </w:rPr>
            </w:pPr>
          </w:p>
          <w:p w14:paraId="1BD512E1">
            <w:pPr>
              <w:pageBreakBefore w:val="0"/>
              <w:kinsoku/>
              <w:wordWrap/>
              <w:overflowPunct/>
              <w:topLinePunct w:val="0"/>
              <w:autoSpaceDE/>
              <w:autoSpaceDN/>
              <w:bidi w:val="0"/>
              <w:adjustRightInd/>
              <w:snapToGrid/>
              <w:spacing w:line="240" w:lineRule="auto"/>
              <w:textAlignment w:val="auto"/>
              <w:rPr>
                <w:rFonts w:hint="eastAsia"/>
              </w:rPr>
            </w:pPr>
          </w:p>
          <w:p w14:paraId="76D3E32D">
            <w:pPr>
              <w:pageBreakBefore w:val="0"/>
              <w:kinsoku/>
              <w:wordWrap/>
              <w:overflowPunct/>
              <w:topLinePunct w:val="0"/>
              <w:autoSpaceDE/>
              <w:autoSpaceDN/>
              <w:bidi w:val="0"/>
              <w:adjustRightInd/>
              <w:snapToGrid/>
              <w:spacing w:line="240" w:lineRule="auto"/>
              <w:textAlignment w:val="auto"/>
              <w:rPr>
                <w:rFonts w:hint="eastAsia"/>
              </w:rPr>
            </w:pPr>
          </w:p>
          <w:p w14:paraId="36B45A6A">
            <w:pPr>
              <w:pageBreakBefore w:val="0"/>
              <w:kinsoku/>
              <w:wordWrap/>
              <w:overflowPunct/>
              <w:topLinePunct w:val="0"/>
              <w:autoSpaceDE/>
              <w:autoSpaceDN/>
              <w:bidi w:val="0"/>
              <w:adjustRightInd/>
              <w:snapToGrid/>
              <w:spacing w:line="240" w:lineRule="auto"/>
              <w:textAlignment w:val="auto"/>
              <w:rPr>
                <w:rFonts w:hint="eastAsia"/>
                <w:b/>
              </w:rPr>
            </w:pPr>
          </w:p>
          <w:p w14:paraId="054A52C1">
            <w:pPr>
              <w:pageBreakBefore w:val="0"/>
              <w:kinsoku/>
              <w:wordWrap/>
              <w:overflowPunct/>
              <w:topLinePunct w:val="0"/>
              <w:autoSpaceDE/>
              <w:autoSpaceDN/>
              <w:bidi w:val="0"/>
              <w:adjustRightInd/>
              <w:snapToGrid/>
              <w:spacing w:line="240" w:lineRule="auto"/>
              <w:ind w:firstLine="3600" w:firstLineChars="1500"/>
              <w:textAlignment w:val="auto"/>
              <w:rPr>
                <w:rFonts w:hint="eastAsia"/>
                <w:b/>
              </w:rPr>
            </w:pPr>
          </w:p>
          <w:p w14:paraId="4691CEB5">
            <w:pPr>
              <w:pageBreakBefore w:val="0"/>
              <w:kinsoku/>
              <w:wordWrap/>
              <w:overflowPunct/>
              <w:topLinePunct w:val="0"/>
              <w:autoSpaceDE/>
              <w:autoSpaceDN/>
              <w:bidi w:val="0"/>
              <w:adjustRightInd/>
              <w:snapToGrid/>
              <w:spacing w:line="240" w:lineRule="auto"/>
              <w:ind w:firstLine="6480" w:firstLineChars="2700"/>
              <w:textAlignment w:val="auto"/>
              <w:rPr>
                <w:rFonts w:hint="eastAsia"/>
                <w:b/>
              </w:rPr>
            </w:pPr>
            <w:r>
              <w:rPr>
                <w:rFonts w:hint="eastAsia"/>
                <w:b/>
              </w:rPr>
              <w:t xml:space="preserve">评阅教师：                                 </w:t>
            </w:r>
          </w:p>
        </w:tc>
      </w:tr>
    </w:tbl>
    <w:p w14:paraId="6E1A67C2">
      <w:pPr>
        <w:pageBreakBefore w:val="0"/>
        <w:kinsoku/>
        <w:wordWrap/>
        <w:overflowPunct/>
        <w:topLinePunct w:val="0"/>
        <w:autoSpaceDE/>
        <w:autoSpaceDN/>
        <w:bidi w:val="0"/>
        <w:adjustRightInd/>
        <w:snapToGrid/>
        <w:spacing w:line="240" w:lineRule="auto"/>
        <w:jc w:val="both"/>
        <w:textAlignment w:val="auto"/>
        <w:rPr>
          <w:rFonts w:ascii="Times New Roman" w:hAnsi="Times New Roman" w:cs="Times New Roman"/>
        </w:rPr>
        <w:sectPr>
          <w:headerReference r:id="rId3" w:type="default"/>
          <w:footerReference r:id="rId4" w:type="even"/>
          <w:pgSz w:w="11906" w:h="16838"/>
          <w:pgMar w:top="1440" w:right="1800" w:bottom="1440" w:left="1800" w:header="851" w:footer="992" w:gutter="0"/>
          <w:pgNumType w:start="1"/>
          <w:cols w:space="720" w:num="1"/>
          <w:titlePg/>
          <w:docGrid w:type="linesAndChars" w:linePitch="312" w:charSpace="0"/>
        </w:sectPr>
      </w:pPr>
    </w:p>
    <w:p w14:paraId="536F017B">
      <w:pPr>
        <w:pStyle w:val="10"/>
        <w:pageBreakBefore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黑体" w:hAnsi="黑体" w:eastAsia="黑体" w:cs="黑体"/>
          <w:b/>
          <w:bCs w:val="0"/>
          <w:sz w:val="32"/>
          <w:szCs w:val="32"/>
          <w:lang w:val="en-US" w:eastAsia="zh-CN"/>
        </w:rPr>
      </w:pPr>
      <w:r>
        <w:rPr>
          <w:rFonts w:hint="eastAsia" w:ascii="黑体" w:hAnsi="黑体" w:eastAsia="黑体" w:cs="黑体"/>
          <w:b/>
          <w:bCs w:val="0"/>
          <w:sz w:val="32"/>
          <w:szCs w:val="32"/>
        </w:rPr>
        <w:t>基于</w:t>
      </w:r>
      <w:r>
        <w:rPr>
          <w:rFonts w:hint="eastAsia" w:ascii="黑体" w:hAnsi="黑体" w:eastAsia="黑体" w:cs="黑体"/>
          <w:b/>
          <w:bCs w:val="0"/>
          <w:sz w:val="32"/>
          <w:szCs w:val="32"/>
          <w:lang w:val="en-US" w:eastAsia="zh-CN"/>
        </w:rPr>
        <w:t>LSFQ渐进量化的</w:t>
      </w:r>
      <w:r>
        <w:rPr>
          <w:rFonts w:hint="eastAsia" w:ascii="黑体" w:hAnsi="黑体" w:eastAsia="黑体" w:cs="黑体"/>
          <w:b/>
          <w:bCs w:val="0"/>
          <w:sz w:val="32"/>
          <w:szCs w:val="32"/>
        </w:rPr>
        <w:t>4-bit</w:t>
      </w:r>
      <w:r>
        <w:rPr>
          <w:rFonts w:hint="eastAsia" w:ascii="黑体" w:hAnsi="黑体" w:eastAsia="黑体" w:cs="黑体"/>
          <w:b/>
          <w:bCs w:val="0"/>
          <w:sz w:val="32"/>
          <w:szCs w:val="32"/>
          <w:lang w:val="en-US" w:eastAsia="zh-CN"/>
        </w:rPr>
        <w:t xml:space="preserve"> </w:t>
      </w:r>
      <w:r>
        <w:rPr>
          <w:rFonts w:hint="eastAsia" w:ascii="黑体" w:hAnsi="黑体" w:eastAsia="黑体" w:cs="黑体"/>
          <w:b/>
          <w:bCs w:val="0"/>
          <w:sz w:val="32"/>
          <w:szCs w:val="32"/>
        </w:rPr>
        <w:t>Vision Transformer在图像分类中的</w:t>
      </w:r>
      <w:r>
        <w:rPr>
          <w:rFonts w:hint="eastAsia" w:ascii="黑体" w:hAnsi="黑体" w:eastAsia="黑体" w:cs="黑体"/>
          <w:b/>
          <w:bCs w:val="0"/>
          <w:sz w:val="32"/>
          <w:szCs w:val="32"/>
          <w:lang w:val="en-US" w:eastAsia="zh-CN"/>
        </w:rPr>
        <w:t>研究</w:t>
      </w:r>
    </w:p>
    <w:p w14:paraId="4C6722D1">
      <w:pPr>
        <w:pStyle w:val="10"/>
        <w:pageBreakBefore w:val="0"/>
        <w:kinsoku/>
        <w:wordWrap/>
        <w:overflowPunct/>
        <w:topLinePunct w:val="0"/>
        <w:autoSpaceDE/>
        <w:autoSpaceDN/>
        <w:bidi w:val="0"/>
        <w:adjustRightInd/>
        <w:snapToGrid/>
        <w:spacing w:line="240" w:lineRule="auto"/>
        <w:ind w:left="0" w:leftChars="0" w:firstLine="880" w:firstLineChars="200"/>
        <w:jc w:val="center"/>
        <w:textAlignment w:val="auto"/>
        <w:rPr>
          <w:rFonts w:hint="eastAsia" w:ascii="黑体" w:hAnsi="黑体" w:eastAsia="黑体" w:cs="黑体"/>
          <w:b/>
          <w:bCs w:val="0"/>
          <w:sz w:val="44"/>
          <w:szCs w:val="44"/>
          <w:lang w:val="en-US" w:eastAsia="zh-CN"/>
        </w:rPr>
      </w:pPr>
    </w:p>
    <w:p w14:paraId="5E9AABEB">
      <w:pPr>
        <w:pStyle w:val="10"/>
        <w:pageBreakBefore w:val="0"/>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sz w:val="24"/>
          <w:szCs w:val="24"/>
        </w:rPr>
      </w:pPr>
      <w:r>
        <w:rPr>
          <w:rFonts w:hint="eastAsia" w:ascii="黑体" w:hAnsi="黑体" w:eastAsia="黑体" w:cs="黑体"/>
          <w:b/>
          <w:sz w:val="32"/>
          <w:szCs w:val="32"/>
        </w:rPr>
        <w:t>摘要：</w:t>
      </w:r>
      <w:r>
        <w:rPr>
          <w:rFonts w:hint="eastAsia" w:ascii="宋体" w:hAnsi="宋体" w:eastAsia="宋体" w:cs="宋体"/>
          <w:sz w:val="24"/>
          <w:szCs w:val="24"/>
        </w:rPr>
        <w:t>随着边缘计算的兴起，在资源受限的设备上部署高性能深度学习模型成为一个关键挑战。</w:t>
      </w:r>
      <w:r>
        <w:rPr>
          <w:rFonts w:hint="default" w:ascii="Times New Roman" w:hAnsi="Times New Roman" w:eastAsia="宋体" w:cs="Times New Roman"/>
          <w:sz w:val="24"/>
          <w:szCs w:val="24"/>
        </w:rPr>
        <w:t>Vision Transformer</w:t>
      </w:r>
      <w:r>
        <w:rPr>
          <w:rFonts w:hint="eastAsia" w:ascii="宋体" w:hAnsi="宋体" w:eastAsia="宋体" w:cs="宋体"/>
          <w:sz w:val="24"/>
          <w:szCs w:val="24"/>
        </w:rPr>
        <w:t xml:space="preserve"> (</w:t>
      </w:r>
      <w:r>
        <w:rPr>
          <w:rFonts w:hint="eastAsia" w:ascii="Times New Roman" w:hAnsi="Times New Roman" w:eastAsia="宋体" w:cs="Times New Roman"/>
          <w:sz w:val="24"/>
          <w:szCs w:val="24"/>
        </w:rPr>
        <w:t>ViT</w:t>
      </w:r>
      <w:r>
        <w:rPr>
          <w:rFonts w:hint="eastAsia" w:ascii="宋体" w:hAnsi="宋体" w:eastAsia="宋体" w:cs="宋体"/>
          <w:sz w:val="24"/>
          <w:szCs w:val="24"/>
        </w:rPr>
        <w:t>) 在多项计算机视觉任务中取得突破性进展，但其巨大的模型参数量</w:t>
      </w:r>
      <w:r>
        <w:rPr>
          <w:rFonts w:hint="eastAsia" w:ascii="宋体" w:hAnsi="宋体" w:eastAsia="宋体" w:cs="宋体"/>
          <w:sz w:val="24"/>
          <w:szCs w:val="24"/>
          <w:lang w:val="en-US" w:eastAsia="zh-CN"/>
        </w:rPr>
        <w:t>和</w:t>
      </w:r>
      <w:r>
        <w:rPr>
          <w:rFonts w:hint="eastAsia" w:ascii="宋体" w:hAnsi="宋体" w:eastAsia="宋体" w:cs="宋体"/>
          <w:sz w:val="24"/>
          <w:szCs w:val="24"/>
        </w:rPr>
        <w:t>高计算复杂度</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及量化敏感性，</w:t>
      </w:r>
      <w:r>
        <w:rPr>
          <w:rFonts w:hint="eastAsia" w:ascii="宋体" w:hAnsi="宋体" w:eastAsia="宋体" w:cs="宋体"/>
          <w:sz w:val="24"/>
          <w:szCs w:val="24"/>
        </w:rPr>
        <w:t>严重阻碍</w:t>
      </w:r>
      <w:r>
        <w:rPr>
          <w:rFonts w:hint="eastAsia" w:cs="宋体"/>
          <w:sz w:val="24"/>
          <w:szCs w:val="24"/>
          <w:lang w:val="en-US" w:eastAsia="zh-CN"/>
        </w:rPr>
        <w:t>了</w:t>
      </w:r>
      <w:r>
        <w:rPr>
          <w:rFonts w:hint="eastAsia" w:ascii="宋体" w:hAnsi="宋体" w:eastAsia="宋体" w:cs="宋体"/>
          <w:sz w:val="24"/>
          <w:szCs w:val="24"/>
        </w:rPr>
        <w:t>边缘部署。本研究提出</w:t>
      </w:r>
      <w:r>
        <w:rPr>
          <w:rFonts w:hint="eastAsia" w:cs="宋体"/>
          <w:sz w:val="24"/>
          <w:szCs w:val="24"/>
          <w:lang w:val="en-US" w:eastAsia="zh-CN"/>
        </w:rPr>
        <w:t>融合量化感知训练（QAT）与知识蒸馏（KD）</w:t>
      </w:r>
      <w:r>
        <w:rPr>
          <w:rFonts w:hint="eastAsia" w:ascii="宋体" w:hAnsi="宋体" w:eastAsia="宋体" w:cs="宋体"/>
          <w:sz w:val="24"/>
          <w:szCs w:val="24"/>
        </w:rPr>
        <w:t>的</w:t>
      </w:r>
      <w:r>
        <w:rPr>
          <w:rFonts w:hint="eastAsia" w:ascii="Times New Roman" w:hAnsi="Times New Roman" w:eastAsia="宋体" w:cs="Times New Roman"/>
          <w:sz w:val="24"/>
          <w:szCs w:val="24"/>
        </w:rPr>
        <w:t xml:space="preserve">4-bit </w:t>
      </w:r>
      <w:r>
        <w:rPr>
          <w:rFonts w:hint="eastAsia" w:ascii="Times New Roman" w:hAnsi="Times New Roman" w:cs="Times New Roman"/>
          <w:sz w:val="24"/>
          <w:szCs w:val="24"/>
          <w:lang w:val="en-US" w:eastAsia="zh-CN"/>
        </w:rPr>
        <w:t>全整数</w:t>
      </w:r>
      <w:r>
        <w:rPr>
          <w:rFonts w:hint="eastAsia" w:ascii="宋体" w:hAnsi="宋体" w:eastAsia="宋体" w:cs="宋体"/>
          <w:sz w:val="24"/>
          <w:szCs w:val="24"/>
        </w:rPr>
        <w:t>量化方案</w:t>
      </w:r>
      <w:r>
        <w:rPr>
          <w:rFonts w:hint="eastAsia" w:cs="宋体"/>
          <w:sz w:val="24"/>
          <w:szCs w:val="24"/>
          <w:lang w:eastAsia="zh-CN"/>
        </w:rPr>
        <w:t>（</w:t>
      </w:r>
      <w:r>
        <w:rPr>
          <w:rFonts w:hint="eastAsia" w:cs="宋体"/>
          <w:sz w:val="24"/>
          <w:szCs w:val="24"/>
          <w:lang w:val="en-US" w:eastAsia="zh-CN"/>
        </w:rPr>
        <w:t>QAKD-LSFQ</w:t>
      </w:r>
      <w:r>
        <w:rPr>
          <w:rFonts w:hint="eastAsia" w:cs="宋体"/>
          <w:sz w:val="24"/>
          <w:szCs w:val="24"/>
          <w:lang w:eastAsia="zh-CN"/>
        </w:rPr>
        <w:t>）</w:t>
      </w:r>
      <w:r>
        <w:rPr>
          <w:rFonts w:hint="eastAsia" w:cs="宋体"/>
          <w:sz w:val="24"/>
          <w:szCs w:val="24"/>
          <w:lang w:val="en-US" w:eastAsia="zh-CN"/>
        </w:rPr>
        <w:t>,基于硬件感知</w:t>
      </w:r>
      <w:r>
        <w:rPr>
          <w:rFonts w:hint="eastAsia" w:cs="宋体"/>
          <w:sz w:val="24"/>
          <w:szCs w:val="24"/>
          <w:lang w:val="en-US" w:eastAsia="zh-CN"/>
        </w:rPr>
        <w:t>LSFQ</w:t>
      </w:r>
      <w:r>
        <w:rPr>
          <w:rFonts w:hint="eastAsia" w:cs="宋体"/>
          <w:sz w:val="24"/>
          <w:szCs w:val="24"/>
          <w:lang w:val="en-US" w:eastAsia="zh-CN"/>
        </w:rPr>
        <w:t>方法，创新性地引入渐进式知识蒸馏框架——利用高精度教师模型指导学生模型的训练，</w:t>
      </w:r>
      <w:r>
        <w:rPr>
          <w:rFonts w:hint="eastAsia" w:ascii="宋体" w:hAnsi="宋体" w:eastAsia="宋体" w:cs="宋体"/>
          <w:sz w:val="24"/>
          <w:szCs w:val="24"/>
          <w:lang w:eastAsia="zh-CN"/>
        </w:rPr>
        <w:t>通过分阶段</w:t>
      </w:r>
      <w:r>
        <w:rPr>
          <w:rFonts w:hint="eastAsia" w:cs="宋体"/>
          <w:sz w:val="24"/>
          <w:szCs w:val="24"/>
          <w:lang w:eastAsia="zh-CN"/>
        </w:rPr>
        <w:t>、</w:t>
      </w:r>
      <w:r>
        <w:rPr>
          <w:rFonts w:hint="eastAsia" w:ascii="宋体" w:hAnsi="宋体" w:eastAsia="宋体" w:cs="宋体"/>
          <w:sz w:val="24"/>
          <w:szCs w:val="24"/>
          <w:lang w:eastAsia="zh-CN"/>
        </w:rPr>
        <w:t>渐进</w:t>
      </w:r>
      <w:r>
        <w:rPr>
          <w:rFonts w:hint="eastAsia" w:cs="宋体"/>
          <w:sz w:val="24"/>
          <w:szCs w:val="24"/>
          <w:lang w:val="en-US" w:eastAsia="zh-CN"/>
        </w:rPr>
        <w:t>位宽的</w:t>
      </w:r>
      <w:r>
        <w:rPr>
          <w:rFonts w:hint="eastAsia" w:ascii="宋体" w:hAnsi="宋体" w:eastAsia="宋体" w:cs="宋体"/>
          <w:sz w:val="24"/>
          <w:szCs w:val="24"/>
          <w:lang w:eastAsia="zh-CN"/>
        </w:rPr>
        <w:t>策略量化模型，</w:t>
      </w:r>
      <w:r>
        <w:rPr>
          <w:rFonts w:hint="eastAsia" w:cs="宋体"/>
          <w:sz w:val="24"/>
          <w:szCs w:val="24"/>
          <w:lang w:val="en-US" w:eastAsia="zh-CN"/>
        </w:rPr>
        <w:t>显著降低了低精度下的精确度损失。在Sports Balls数据集上的实验表明，该方法实现了：</w:t>
      </w:r>
      <w:r>
        <w:rPr>
          <w:rFonts w:hint="eastAsia" w:ascii="Times New Roman" w:hAnsi="Times New Roman" w:eastAsia="宋体" w:cs="Times New Roman"/>
          <w:sz w:val="24"/>
          <w:szCs w:val="24"/>
        </w:rPr>
        <w:t>ViT-B/16</w:t>
      </w:r>
      <w:r>
        <w:rPr>
          <w:rFonts w:hint="eastAsia" w:ascii="Times New Roman" w:hAnsi="Times New Roman" w:cs="Times New Roman"/>
          <w:sz w:val="24"/>
          <w:szCs w:val="24"/>
          <w:lang w:val="en-US" w:eastAsia="zh-CN"/>
        </w:rPr>
        <w:t>模型</w:t>
      </w:r>
      <w:r>
        <w:rPr>
          <w:rFonts w:hint="eastAsia" w:ascii="宋体" w:hAnsi="宋体" w:eastAsia="宋体" w:cs="宋体"/>
          <w:sz w:val="24"/>
          <w:szCs w:val="24"/>
        </w:rPr>
        <w:t>尺寸压缩</w:t>
      </w:r>
      <w:r>
        <w:rPr>
          <w:rFonts w:hint="eastAsia" w:ascii="Times New Roman" w:hAnsi="Times New Roman" w:eastAsia="宋体" w:cs="Times New Roman"/>
          <w:sz w:val="24"/>
          <w:szCs w:val="24"/>
        </w:rPr>
        <w:t>6.4</w:t>
      </w:r>
      <w:r>
        <w:rPr>
          <w:rFonts w:hint="eastAsia" w:ascii="宋体" w:hAnsi="宋体" w:eastAsia="宋体" w:cs="宋体"/>
          <w:sz w:val="24"/>
          <w:szCs w:val="24"/>
        </w:rPr>
        <w:t>倍，推理</w:t>
      </w:r>
      <w:r>
        <w:rPr>
          <w:rFonts w:hint="eastAsia" w:cs="宋体"/>
          <w:sz w:val="24"/>
          <w:szCs w:val="24"/>
          <w:lang w:val="en-US" w:eastAsia="zh-CN"/>
        </w:rPr>
        <w:t>加速</w:t>
      </w:r>
      <w:r>
        <w:rPr>
          <w:rFonts w:hint="eastAsia" w:ascii="Times New Roman" w:hAnsi="Times New Roman" w:eastAsia="宋体" w:cs="Times New Roman"/>
          <w:sz w:val="24"/>
          <w:szCs w:val="24"/>
        </w:rPr>
        <w:t>3.1</w:t>
      </w:r>
      <w:r>
        <w:rPr>
          <w:rFonts w:hint="eastAsia" w:ascii="宋体" w:hAnsi="宋体" w:eastAsia="宋体" w:cs="宋体"/>
          <w:sz w:val="24"/>
          <w:szCs w:val="24"/>
        </w:rPr>
        <w:t>倍，精度损失</w:t>
      </w:r>
      <w:r>
        <w:rPr>
          <w:rFonts w:hint="eastAsia" w:cs="宋体"/>
          <w:sz w:val="24"/>
          <w:szCs w:val="24"/>
          <w:lang w:val="en-US" w:eastAsia="zh-CN"/>
        </w:rPr>
        <w:t>小于</w:t>
      </w:r>
      <w:r>
        <w:rPr>
          <w:rFonts w:hint="eastAsia" w:ascii="Times New Roman" w:hAnsi="Times New Roman" w:eastAsia="宋体" w:cs="Times New Roman"/>
          <w:sz w:val="24"/>
          <w:szCs w:val="24"/>
        </w:rPr>
        <w:t>1</w:t>
      </w:r>
      <w:r>
        <w:rPr>
          <w:rFonts w:hint="eastAsia" w:ascii="Times New Roman" w:hAnsi="Times New Roman" w:cs="Times New Roman"/>
          <w:sz w:val="24"/>
          <w:szCs w:val="24"/>
          <w:lang w:val="en-US" w:eastAsia="zh-CN"/>
        </w:rPr>
        <w:t>0</w:t>
      </w:r>
      <w:r>
        <w:rPr>
          <w:rFonts w:hint="eastAsia" w:ascii="宋体" w:hAnsi="宋体" w:eastAsia="宋体" w:cs="宋体"/>
          <w:sz w:val="24"/>
          <w:szCs w:val="24"/>
        </w:rPr>
        <w:t>%。本研究为在边缘设备上部署</w:t>
      </w:r>
      <w:r>
        <w:rPr>
          <w:rFonts w:hint="eastAsia" w:ascii="Times New Roman" w:hAnsi="Times New Roman" w:eastAsia="宋体" w:cs="Times New Roman"/>
          <w:sz w:val="24"/>
          <w:szCs w:val="24"/>
        </w:rPr>
        <w:t>ViT</w:t>
      </w:r>
      <w:r>
        <w:rPr>
          <w:rFonts w:hint="eastAsia" w:ascii="宋体" w:hAnsi="宋体" w:eastAsia="宋体" w:cs="宋体"/>
          <w:sz w:val="24"/>
          <w:szCs w:val="24"/>
        </w:rPr>
        <w:t>模型提供完整可行的技术方案，实现性能与资源开销的高效平衡。</w:t>
      </w:r>
    </w:p>
    <w:p w14:paraId="6EC238E6">
      <w:pPr>
        <w:pStyle w:val="10"/>
        <w:pageBreakBefore w:val="0"/>
        <w:kinsoku/>
        <w:wordWrap/>
        <w:overflowPunct/>
        <w:topLinePunct w:val="0"/>
        <w:autoSpaceDE/>
        <w:autoSpaceDN/>
        <w:bidi w:val="0"/>
        <w:adjustRightInd/>
        <w:snapToGrid/>
        <w:spacing w:after="0" w:line="240" w:lineRule="auto"/>
        <w:ind w:left="0" w:leftChars="0"/>
        <w:textAlignment w:val="auto"/>
        <w:rPr>
          <w:rFonts w:hint="default" w:ascii="Times New Roman" w:hAnsi="Times New Roman" w:cs="Times New Roman"/>
          <w:sz w:val="24"/>
          <w:szCs w:val="24"/>
          <w:lang w:val="en-US"/>
        </w:rPr>
      </w:pPr>
      <w:r>
        <w:rPr>
          <w:rFonts w:hint="eastAsia" w:ascii="黑体" w:hAnsi="黑体" w:eastAsia="黑体" w:cs="黑体"/>
          <w:b/>
          <w:sz w:val="32"/>
          <w:szCs w:val="32"/>
        </w:rPr>
        <w:t>关键词：</w:t>
      </w:r>
      <w:r>
        <w:rPr>
          <w:rFonts w:hint="eastAsia" w:ascii="Times New Roman" w:hAnsi="Times New Roman" w:eastAsia="宋体" w:cs="Times New Roman"/>
          <w:sz w:val="24"/>
          <w:szCs w:val="24"/>
          <w:lang w:val="en-US" w:eastAsia="zh-CN"/>
        </w:rPr>
        <w:t>Vision Transformer</w:t>
      </w:r>
      <w:r>
        <w:rPr>
          <w:rFonts w:hint="eastAsia" w:ascii="宋体" w:hAnsi="宋体" w:eastAsia="宋体" w:cs="宋体"/>
          <w:b w:val="0"/>
          <w:bCs/>
          <w:sz w:val="24"/>
          <w:szCs w:val="24"/>
          <w:lang w:val="en-US" w:eastAsia="zh-CN"/>
        </w:rPr>
        <w:t>；</w:t>
      </w:r>
      <w:r>
        <w:rPr>
          <w:rFonts w:hint="eastAsia" w:ascii="Times New Roman" w:hAnsi="Times New Roman" w:eastAsia="宋体" w:cs="Times New Roman"/>
          <w:sz w:val="24"/>
          <w:szCs w:val="24"/>
          <w:lang w:val="en-US" w:eastAsia="zh-CN"/>
        </w:rPr>
        <w:t>LSFQ</w:t>
      </w:r>
      <w:r>
        <w:rPr>
          <w:rFonts w:hint="eastAsia" w:ascii="宋体" w:hAnsi="宋体" w:eastAsia="宋体" w:cs="宋体"/>
          <w:sz w:val="24"/>
          <w:szCs w:val="24"/>
          <w:lang w:val="en-US" w:eastAsia="zh-CN"/>
        </w:rPr>
        <w:t>量化</w:t>
      </w:r>
      <w:r>
        <w:rPr>
          <w:rFonts w:hint="eastAsia" w:ascii="宋体" w:hAnsi="宋体" w:eastAsia="宋体" w:cs="宋体"/>
          <w:sz w:val="24"/>
          <w:szCs w:val="24"/>
        </w:rPr>
        <w:t>；量化感知训练</w:t>
      </w:r>
      <w:r>
        <w:rPr>
          <w:rFonts w:hint="eastAsia" w:cs="宋体"/>
          <w:sz w:val="24"/>
          <w:szCs w:val="24"/>
          <w:lang w:eastAsia="zh-CN"/>
        </w:rPr>
        <w:t>；</w:t>
      </w:r>
      <w:r>
        <w:rPr>
          <w:rFonts w:hint="eastAsia" w:ascii="Times New Roman" w:hAnsi="Times New Roman" w:cs="Times New Roman"/>
          <w:sz w:val="24"/>
          <w:szCs w:val="24"/>
          <w:lang w:val="en-US" w:eastAsia="zh-CN"/>
        </w:rPr>
        <w:t>知识蒸馏</w:t>
      </w:r>
      <w:r>
        <w:rPr>
          <w:rFonts w:hint="eastAsia" w:cs="宋体"/>
          <w:sz w:val="24"/>
          <w:szCs w:val="24"/>
          <w:lang w:val="en-US" w:eastAsia="zh-CN"/>
        </w:rPr>
        <w:t>；</w:t>
      </w:r>
      <w:r>
        <w:rPr>
          <w:rFonts w:hint="eastAsia" w:ascii="Times New Roman" w:hAnsi="Times New Roman" w:eastAsia="宋体" w:cs="Times New Roman"/>
          <w:sz w:val="24"/>
          <w:szCs w:val="24"/>
          <w:lang w:val="en-US" w:eastAsia="zh-CN"/>
        </w:rPr>
        <w:t>FPGA</w:t>
      </w:r>
    </w:p>
    <w:p w14:paraId="1A8330D0">
      <w:pPr>
        <w:pStyle w:val="35"/>
        <w:pageBreakBefore w:val="0"/>
        <w:kinsoku/>
        <w:wordWrap/>
        <w:overflowPunct/>
        <w:topLinePunct w:val="0"/>
        <w:autoSpaceDE/>
        <w:autoSpaceDN/>
        <w:bidi w:val="0"/>
        <w:adjustRightInd/>
        <w:snapToGrid/>
        <w:spacing w:line="240" w:lineRule="auto"/>
        <w:textAlignment w:val="auto"/>
        <w:rPr>
          <w:rFonts w:ascii="Times New Roman" w:hAnsi="Times New Roman" w:eastAsia="黑体" w:cs="Times New Roman"/>
          <w:b/>
          <w:sz w:val="32"/>
          <w:szCs w:val="32"/>
        </w:rPr>
        <w:sectPr>
          <w:footerReference r:id="rId5" w:type="default"/>
          <w:pgSz w:w="11906" w:h="16838"/>
          <w:pgMar w:top="1440" w:right="1800" w:bottom="1440" w:left="1800" w:header="851" w:footer="992" w:gutter="0"/>
          <w:pgNumType w:fmt="decimal" w:start="1"/>
          <w:cols w:space="720" w:num="1"/>
          <w:docGrid w:type="linesAndChars" w:linePitch="312" w:charSpace="0"/>
        </w:sectPr>
      </w:pPr>
      <w:r>
        <w:rPr>
          <w:rFonts w:ascii="Times New Roman" w:hAnsi="Times New Roman" w:cs="Times New Roman"/>
          <w:sz w:val="28"/>
          <w:szCs w:val="28"/>
        </w:rPr>
        <w:br w:type="page"/>
      </w:r>
      <w:bookmarkStart w:id="0" w:name="_Toc124360167"/>
      <w:bookmarkStart w:id="1" w:name="_Toc60499533"/>
    </w:p>
    <w:bookmarkEnd w:id="0"/>
    <w:bookmarkEnd w:id="1"/>
    <w:p w14:paraId="528FFB7C">
      <w:pPr>
        <w:pStyle w:val="2"/>
        <w:pageBreakBefore w:val="0"/>
        <w:numPr>
          <w:ilvl w:val="0"/>
          <w:numId w:val="1"/>
        </w:numPr>
        <w:kinsoku/>
        <w:wordWrap/>
        <w:overflowPunct/>
        <w:topLinePunct w:val="0"/>
        <w:autoSpaceDE/>
        <w:autoSpaceDN/>
        <w:bidi w:val="0"/>
        <w:adjustRightInd/>
        <w:snapToGrid/>
        <w:spacing w:line="240" w:lineRule="auto"/>
        <w:ind w:left="425" w:leftChars="0" w:hanging="425" w:firstLineChars="0"/>
        <w:textAlignment w:val="auto"/>
        <w:rPr>
          <w:rFonts w:hint="default"/>
          <w:lang w:val="en-US" w:eastAsia="zh-CN"/>
        </w:rPr>
      </w:pPr>
      <w:bookmarkStart w:id="2" w:name="_Toc8769"/>
      <w:r>
        <w:rPr>
          <w:rFonts w:hint="eastAsia"/>
          <w:lang w:val="en-US" w:eastAsia="zh-CN"/>
        </w:rPr>
        <w:t>引言</w:t>
      </w:r>
      <w:bookmarkEnd w:id="2"/>
    </w:p>
    <w:p w14:paraId="6E9F3A15">
      <w:pPr>
        <w:pStyle w:val="3"/>
        <w:pageBreakBefore w:val="0"/>
        <w:numPr>
          <w:ilvl w:val="1"/>
          <w:numId w:val="2"/>
        </w:numPr>
        <w:kinsoku/>
        <w:wordWrap/>
        <w:overflowPunct/>
        <w:topLinePunct w:val="0"/>
        <w:autoSpaceDE/>
        <w:autoSpaceDN/>
        <w:bidi w:val="0"/>
        <w:adjustRightInd/>
        <w:snapToGrid/>
        <w:spacing w:line="240" w:lineRule="auto"/>
        <w:ind w:left="0" w:leftChars="0" w:firstLine="0" w:firstLineChars="0"/>
        <w:textAlignment w:val="auto"/>
        <w:rPr>
          <w:rFonts w:hint="eastAsia"/>
          <w:lang w:val="en-US" w:eastAsia="zh-CN"/>
        </w:rPr>
      </w:pPr>
      <w:bookmarkStart w:id="3" w:name="_Toc1769"/>
      <w:r>
        <w:rPr>
          <w:rFonts w:hint="eastAsia"/>
          <w:lang w:val="en-US" w:eastAsia="zh-CN"/>
        </w:rPr>
        <w:t>研究背景</w:t>
      </w:r>
      <w:bookmarkEnd w:id="3"/>
    </w:p>
    <w:p w14:paraId="63E08897">
      <w:pPr>
        <w:keepNext w:val="0"/>
        <w:keepLines w:val="0"/>
        <w:pageBreakBefore w:val="0"/>
        <w:widowControl/>
        <w:kinsoku/>
        <w:wordWrap/>
        <w:overflowPunct/>
        <w:topLinePunct w:val="0"/>
        <w:autoSpaceDE/>
        <w:autoSpaceDN/>
        <w:bidi w:val="0"/>
        <w:adjustRightInd/>
        <w:snapToGrid/>
        <w:spacing w:line="240" w:lineRule="auto"/>
        <w:ind w:left="-120" w:leftChars="-50" w:firstLine="480" w:firstLineChars="200"/>
        <w:textAlignment w:val="auto"/>
        <w:rPr>
          <w:rFonts w:hint="eastAsia" w:ascii="Times New Roman" w:hAnsi="Times New Roman"/>
          <w:sz w:val="24"/>
          <w:lang w:val="en-US" w:eastAsia="zh-CN"/>
        </w:rPr>
      </w:pPr>
      <w:r>
        <w:rPr>
          <w:rFonts w:hint="eastAsia" w:ascii="Times New Roman" w:hAnsi="Times New Roman"/>
          <w:sz w:val="24"/>
          <w:lang w:val="en-US" w:eastAsia="zh-CN"/>
        </w:rPr>
        <w:t>近年来，深度学习模型已渗透入社会生产和生活的各个核心领域。从医疗影像的病灶诊断、工业质检的缺陷识别，到自动驾驶的环境感知、智能安防的行为分析，神经网络凭借其强大的特征抽象与模式识别能力，持续推动着各行业智能化变革的进程。</w:t>
      </w:r>
    </w:p>
    <w:p w14:paraId="2D9A1DF1">
      <w:pPr>
        <w:keepNext w:val="0"/>
        <w:keepLines w:val="0"/>
        <w:pageBreakBefore w:val="0"/>
        <w:widowControl/>
        <w:kinsoku/>
        <w:wordWrap/>
        <w:overflowPunct/>
        <w:topLinePunct w:val="0"/>
        <w:autoSpaceDE/>
        <w:autoSpaceDN/>
        <w:bidi w:val="0"/>
        <w:adjustRightInd/>
        <w:snapToGrid/>
        <w:spacing w:line="240" w:lineRule="auto"/>
        <w:ind w:left="-120" w:leftChars="-50" w:firstLine="480" w:firstLineChars="200"/>
        <w:textAlignment w:val="auto"/>
        <w:rPr>
          <w:rFonts w:hint="eastAsia" w:ascii="Times New Roman" w:hAnsi="Times New Roman"/>
          <w:sz w:val="24"/>
          <w:lang w:val="en-US" w:eastAsia="zh-CN"/>
        </w:rPr>
      </w:pPr>
      <w:r>
        <w:rPr>
          <w:rFonts w:hint="eastAsia" w:ascii="Times New Roman" w:hAnsi="Times New Roman"/>
          <w:sz w:val="24"/>
          <w:lang w:val="en-US" w:eastAsia="zh-CN"/>
        </w:rPr>
        <w:t>然而，此类模型的广泛落地始终受制于两大物理瓶颈：算力资源与存储空间。在实际部署中，场景需求显著分化——云端服务器虽具备充沛算力，但依赖高带宽网络传输与实时响应能力；边缘终端，如移动设备、嵌入式传感器，虽满足低延迟与隐私安全需求，却长期受限于内存容量、处理器性能以及功耗预算。这种资源矛盾在计算密集型模型中尤为尖锐。</w:t>
      </w:r>
    </w:p>
    <w:p w14:paraId="7BA2AFC1">
      <w:pPr>
        <w:keepNext w:val="0"/>
        <w:keepLines w:val="0"/>
        <w:pageBreakBefore w:val="0"/>
        <w:widowControl/>
        <w:kinsoku/>
        <w:wordWrap/>
        <w:overflowPunct/>
        <w:topLinePunct w:val="0"/>
        <w:autoSpaceDE/>
        <w:autoSpaceDN/>
        <w:bidi w:val="0"/>
        <w:adjustRightInd/>
        <w:snapToGrid/>
        <w:spacing w:line="240" w:lineRule="auto"/>
        <w:ind w:left="-120" w:leftChars="-50" w:firstLine="480" w:firstLineChars="200"/>
        <w:textAlignment w:val="auto"/>
        <w:rPr>
          <w:rFonts w:hint="default"/>
          <w:lang w:val="en-US" w:eastAsia="zh-CN"/>
        </w:rPr>
      </w:pPr>
      <w:r>
        <w:rPr>
          <w:rFonts w:hint="eastAsia" w:ascii="Times New Roman" w:hAnsi="Times New Roman"/>
          <w:sz w:val="24"/>
          <w:lang w:val="en-US" w:eastAsia="zh-CN"/>
        </w:rPr>
        <w:t>不可避免的是，算法性能与模型复杂度往往呈现强正相关性，而复杂模型必然伴随高昂的硬件代价。以Vision Transformer（ViT）为例，它仅在Patch embedding操作中利用CNN进行特征提取，之后对图像块序列进行全局自注意力建模，在大规模数据集上展现出超越ResNet等传统卷积神经网络模型的性能。研究发现，这种结构赋予了ViT卓越的鲁棒性，使其在处理严重遮挡、域偏移和空间扰动等自然图像干扰时表现优异。例如，即使在遮挡80%图像内容后，ViT仍能保持ImageNet上60%的Top-1精度。此外，ViT相较于CNN展现出更低的纹理偏置和对形状特征的更强依赖</w:t>
      </w:r>
      <w:r>
        <w:rPr>
          <w:rFonts w:hint="eastAsia" w:ascii="Times New Roman" w:hAnsi="Times New Roman"/>
          <w:sz w:val="24"/>
          <w:vertAlign w:val="superscript"/>
          <w:lang w:val="en-US" w:eastAsia="zh-CN"/>
        </w:rPr>
        <w:fldChar w:fldCharType="begin"/>
      </w:r>
      <w:r>
        <w:rPr>
          <w:rFonts w:hint="eastAsia" w:ascii="Times New Roman" w:hAnsi="Times New Roman"/>
          <w:sz w:val="24"/>
          <w:vertAlign w:val="superscript"/>
          <w:lang w:val="en-US" w:eastAsia="zh-CN"/>
        </w:rPr>
        <w:instrText xml:space="preserve"> REF _Ref15241 \r \h </w:instrText>
      </w:r>
      <w:r>
        <w:rPr>
          <w:rFonts w:hint="eastAsia" w:ascii="Times New Roman" w:hAnsi="Times New Roman"/>
          <w:sz w:val="24"/>
          <w:vertAlign w:val="superscript"/>
          <w:lang w:val="en-US" w:eastAsia="zh-CN"/>
        </w:rPr>
        <w:fldChar w:fldCharType="separate"/>
      </w:r>
      <w:r>
        <w:rPr>
          <w:rFonts w:hint="eastAsia" w:ascii="Times New Roman" w:hAnsi="Times New Roman"/>
          <w:sz w:val="24"/>
          <w:vertAlign w:val="superscript"/>
          <w:lang w:val="en-US" w:eastAsia="zh-CN"/>
        </w:rPr>
        <w:t>[1]</w:t>
      </w:r>
      <w:r>
        <w:rPr>
          <w:rFonts w:hint="eastAsia" w:ascii="Times New Roman" w:hAnsi="Times New Roman"/>
          <w:sz w:val="24"/>
          <w:vertAlign w:val="superscript"/>
          <w:lang w:val="en-US" w:eastAsia="zh-CN"/>
        </w:rPr>
        <w:fldChar w:fldCharType="end"/>
      </w:r>
      <w:r>
        <w:rPr>
          <w:rFonts w:hint="eastAsia" w:ascii="Times New Roman" w:hAnsi="Times New Roman"/>
          <w:sz w:val="24"/>
          <w:lang w:val="en-US" w:eastAsia="zh-CN"/>
        </w:rPr>
        <w:t xml:space="preserve">。 </w:t>
      </w:r>
      <w:r>
        <w:rPr>
          <w:rFonts w:hint="default"/>
          <w:lang w:val="en-US" w:eastAsia="zh-CN"/>
        </w:rPr>
        <w:drawing>
          <wp:inline distT="0" distB="0" distL="114300" distR="114300">
            <wp:extent cx="5262880" cy="911225"/>
            <wp:effectExtent l="0" t="0" r="13970" b="3175"/>
            <wp:docPr id="16" name="图片 16" descr="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demo"/>
                    <pic:cNvPicPr>
                      <a:picLocks noChangeAspect="1"/>
                    </pic:cNvPicPr>
                  </pic:nvPicPr>
                  <pic:blipFill>
                    <a:blip r:embed="rId10"/>
                    <a:stretch>
                      <a:fillRect/>
                    </a:stretch>
                  </pic:blipFill>
                  <pic:spPr>
                    <a:xfrm>
                      <a:off x="0" y="0"/>
                      <a:ext cx="5262880" cy="911225"/>
                    </a:xfrm>
                    <a:prstGeom prst="rect">
                      <a:avLst/>
                    </a:prstGeom>
                  </pic:spPr>
                </pic:pic>
              </a:graphicData>
            </a:graphic>
          </wp:inline>
        </w:drawing>
      </w:r>
    </w:p>
    <w:p w14:paraId="7D8BAC75">
      <w:pPr>
        <w:pStyle w:val="8"/>
        <w:keepNext w:val="0"/>
        <w:keepLines w:val="0"/>
        <w:pageBreakBefore w:val="0"/>
        <w:widowControl/>
        <w:kinsoku/>
        <w:wordWrap/>
        <w:overflowPunct/>
        <w:topLinePunct w:val="0"/>
        <w:autoSpaceDE/>
        <w:autoSpaceDN/>
        <w:bidi w:val="0"/>
        <w:adjustRightInd/>
        <w:snapToGrid/>
        <w:spacing w:after="157" w:afterLines="50" w:line="360" w:lineRule="auto"/>
        <w:ind w:left="-120" w:leftChars="-50" w:firstLine="0" w:firstLineChars="0"/>
        <w:textAlignment w:val="auto"/>
        <w:rPr>
          <w:rFonts w:hint="eastAsia" w:eastAsia="黑体"/>
          <w:sz w:val="21"/>
          <w:lang w:val="en-US" w:eastAsia="zh-CN"/>
        </w:rPr>
      </w:pPr>
      <w:r>
        <w:rPr>
          <w:rFonts w:eastAsia="黑体"/>
          <w:sz w:val="21"/>
        </w:rPr>
        <w:t xml:space="preserve">图 </w:t>
      </w:r>
      <w:r>
        <w:rPr>
          <w:rFonts w:eastAsia="黑体"/>
          <w:sz w:val="21"/>
        </w:rPr>
        <w:fldChar w:fldCharType="begin"/>
      </w:r>
      <w:r>
        <w:rPr>
          <w:rFonts w:eastAsia="黑体"/>
          <w:sz w:val="21"/>
        </w:rPr>
        <w:instrText xml:space="preserve"> SEQ 图 \* ARABIC </w:instrText>
      </w:r>
      <w:r>
        <w:rPr>
          <w:rFonts w:eastAsia="黑体"/>
          <w:sz w:val="21"/>
        </w:rPr>
        <w:fldChar w:fldCharType="separate"/>
      </w:r>
      <w:r>
        <w:rPr>
          <w:rFonts w:eastAsia="黑体"/>
          <w:sz w:val="21"/>
        </w:rPr>
        <w:t>1</w:t>
      </w:r>
      <w:r>
        <w:rPr>
          <w:rFonts w:eastAsia="黑体"/>
          <w:sz w:val="21"/>
        </w:rPr>
        <w:fldChar w:fldCharType="end"/>
      </w:r>
      <w:r>
        <w:rPr>
          <w:rFonts w:hint="eastAsia" w:eastAsia="黑体"/>
          <w:sz w:val="21"/>
          <w:lang w:eastAsia="zh-CN"/>
        </w:rPr>
        <w:t>特殊图像处理与精度对比</w:t>
      </w:r>
    </w:p>
    <w:p w14:paraId="483D7E80">
      <w:pPr>
        <w:keepNext w:val="0"/>
        <w:keepLines w:val="0"/>
        <w:pageBreakBefore w:val="0"/>
        <w:widowControl/>
        <w:kinsoku/>
        <w:wordWrap/>
        <w:overflowPunct/>
        <w:topLinePunct w:val="0"/>
        <w:autoSpaceDE/>
        <w:autoSpaceDN/>
        <w:bidi w:val="0"/>
        <w:adjustRightInd/>
        <w:snapToGrid/>
        <w:spacing w:line="240" w:lineRule="auto"/>
        <w:ind w:left="-120" w:leftChars="-50" w:firstLine="480" w:firstLineChars="200"/>
        <w:textAlignment w:val="auto"/>
        <w:rPr>
          <w:rFonts w:hint="eastAsia" w:ascii="Times New Roman" w:hAnsi="Times New Roman"/>
          <w:sz w:val="24"/>
          <w:lang w:val="en-US" w:eastAsia="zh-CN"/>
        </w:rPr>
      </w:pPr>
      <w:r>
        <w:rPr>
          <w:rFonts w:hint="eastAsia" w:ascii="Times New Roman" w:hAnsi="Times New Roman"/>
          <w:sz w:val="24"/>
          <w:lang w:val="en-US" w:eastAsia="zh-CN"/>
        </w:rPr>
        <w:t>然而，输入为224×224的RGB图像的ViT_Base模型的参数量为86M</w:t>
      </w:r>
      <w:r>
        <w:rPr>
          <w:rFonts w:hint="eastAsia" w:ascii="Times New Roman" w:hAnsi="Times New Roman"/>
          <w:sz w:val="24"/>
          <w:vertAlign w:val="superscript"/>
          <w:lang w:val="en-US" w:eastAsia="zh-CN"/>
        </w:rPr>
        <w:fldChar w:fldCharType="begin"/>
      </w:r>
      <w:r>
        <w:rPr>
          <w:rFonts w:hint="eastAsia" w:ascii="Times New Roman" w:hAnsi="Times New Roman"/>
          <w:sz w:val="24"/>
          <w:vertAlign w:val="superscript"/>
          <w:lang w:val="en-US" w:eastAsia="zh-CN"/>
        </w:rPr>
        <w:instrText xml:space="preserve"> REF _Ref2635 \r \h </w:instrText>
      </w:r>
      <w:r>
        <w:rPr>
          <w:rFonts w:hint="eastAsia" w:ascii="Times New Roman" w:hAnsi="Times New Roman"/>
          <w:sz w:val="24"/>
          <w:vertAlign w:val="superscript"/>
          <w:lang w:val="en-US" w:eastAsia="zh-CN"/>
        </w:rPr>
        <w:fldChar w:fldCharType="separate"/>
      </w:r>
      <w:r>
        <w:rPr>
          <w:rFonts w:hint="eastAsia" w:ascii="Times New Roman" w:hAnsi="Times New Roman"/>
          <w:sz w:val="24"/>
          <w:vertAlign w:val="superscript"/>
          <w:lang w:val="en-US" w:eastAsia="zh-CN"/>
        </w:rPr>
        <w:t>[2]</w:t>
      </w:r>
      <w:r>
        <w:rPr>
          <w:rFonts w:hint="eastAsia" w:ascii="Times New Roman" w:hAnsi="Times New Roman"/>
          <w:sz w:val="24"/>
          <w:vertAlign w:val="superscript"/>
          <w:lang w:val="en-US" w:eastAsia="zh-CN"/>
        </w:rPr>
        <w:fldChar w:fldCharType="end"/>
      </w:r>
      <w:r>
        <w:rPr>
          <w:rFonts w:hint="eastAsia" w:ascii="Times New Roman" w:hAnsi="Times New Roman"/>
          <w:sz w:val="24"/>
          <w:lang w:val="en-US" w:eastAsia="zh-CN"/>
        </w:rPr>
        <w:t>，在 ImageNet-21k 数据集上预训练得到的权重有393MB，计算量超过60GFLOPS。与此形成鲜明对比的是，主流边缘设备如手机端NPU通常配备仅4-8MB片上缓存，工业级FPGA板载SRAM更不足2MB。巨大的资源鸿沟表明：模型压缩已成为神经网络赋能边缘设备的核心前提。</w:t>
      </w:r>
    </w:p>
    <w:p w14:paraId="1DBE23DF">
      <w:pPr>
        <w:keepNext w:val="0"/>
        <w:keepLines w:val="0"/>
        <w:pageBreakBefore w:val="0"/>
        <w:widowControl/>
        <w:kinsoku/>
        <w:wordWrap/>
        <w:overflowPunct/>
        <w:topLinePunct w:val="0"/>
        <w:autoSpaceDE/>
        <w:autoSpaceDN/>
        <w:bidi w:val="0"/>
        <w:adjustRightInd/>
        <w:snapToGrid/>
        <w:spacing w:line="240" w:lineRule="auto"/>
        <w:ind w:left="-120" w:leftChars="-50" w:firstLine="480" w:firstLineChars="200"/>
        <w:textAlignment w:val="auto"/>
        <w:rPr>
          <w:rFonts w:hint="eastAsia" w:ascii="Times New Roman" w:hAnsi="Times New Roman"/>
          <w:sz w:val="24"/>
          <w:lang w:val="en-US" w:eastAsia="zh-CN"/>
        </w:rPr>
      </w:pPr>
      <w:r>
        <w:rPr>
          <w:rFonts w:hint="default" w:ascii="Times New Roman" w:hAnsi="Times New Roman"/>
          <w:sz w:val="24"/>
          <w:lang w:val="en-US" w:eastAsia="zh-CN"/>
        </w:rPr>
        <w:t>为突破上述瓶颈，学术界已提出多种</w:t>
      </w:r>
      <w:r>
        <w:rPr>
          <w:rFonts w:hint="eastAsia" w:ascii="Times New Roman" w:hAnsi="Times New Roman"/>
          <w:sz w:val="24"/>
          <w:lang w:val="en-US" w:eastAsia="zh-CN"/>
        </w:rPr>
        <w:t>神经网络压缩算法：</w:t>
      </w:r>
      <w:r>
        <w:rPr>
          <w:rFonts w:hint="default" w:ascii="Times New Roman" w:hAnsi="Times New Roman"/>
          <w:sz w:val="24"/>
          <w:lang w:val="en-US" w:eastAsia="zh-CN"/>
        </w:rPr>
        <w:t>结构化剪枝</w:t>
      </w:r>
      <w:r>
        <w:rPr>
          <w:rFonts w:hint="eastAsia" w:ascii="Times New Roman" w:hAnsi="Times New Roman"/>
          <w:sz w:val="24"/>
          <w:lang w:val="en-US" w:eastAsia="zh-CN"/>
        </w:rPr>
        <w:t>、</w:t>
      </w:r>
      <w:r>
        <w:rPr>
          <w:rFonts w:hint="default" w:ascii="Times New Roman" w:hAnsi="Times New Roman"/>
          <w:sz w:val="24"/>
          <w:lang w:val="en-US" w:eastAsia="zh-CN"/>
        </w:rPr>
        <w:t>知识蒸馏</w:t>
      </w:r>
      <w:r>
        <w:rPr>
          <w:rFonts w:hint="eastAsia" w:ascii="Times New Roman" w:hAnsi="Times New Roman"/>
          <w:sz w:val="24"/>
          <w:lang w:val="en-US" w:eastAsia="zh-CN"/>
        </w:rPr>
        <w:t>、</w:t>
      </w:r>
      <w:r>
        <w:rPr>
          <w:rFonts w:hint="default" w:ascii="Times New Roman" w:hAnsi="Times New Roman"/>
          <w:sz w:val="24"/>
          <w:lang w:val="en-US" w:eastAsia="zh-CN"/>
        </w:rPr>
        <w:t>低秩分解</w:t>
      </w:r>
      <w:r>
        <w:rPr>
          <w:rFonts w:hint="eastAsia" w:ascii="Times New Roman" w:hAnsi="Times New Roman"/>
          <w:sz w:val="24"/>
          <w:lang w:val="en-US" w:eastAsia="zh-CN"/>
        </w:rPr>
        <w:t>、权重量化、模型量化等，这些方法有效减少了模型的参数量和计算量。</w:t>
      </w:r>
      <w:r>
        <w:rPr>
          <w:rFonts w:hint="default" w:ascii="Times New Roman" w:hAnsi="Times New Roman"/>
          <w:sz w:val="24"/>
          <w:lang w:val="en-US" w:eastAsia="zh-CN"/>
        </w:rPr>
        <w:t>结构化剪枝通过移除冗余连接或神经元缩小网络规模；知识蒸馏</w:t>
      </w:r>
      <w:r>
        <w:rPr>
          <w:rFonts w:hint="eastAsia" w:ascii="Times New Roman" w:hAnsi="Times New Roman"/>
          <w:sz w:val="24"/>
          <w:lang w:val="en-US" w:eastAsia="zh-CN"/>
        </w:rPr>
        <w:t>，</w:t>
      </w:r>
      <w:r>
        <w:rPr>
          <w:rFonts w:hint="default" w:ascii="Times New Roman" w:hAnsi="Times New Roman"/>
          <w:sz w:val="24"/>
          <w:lang w:val="en-US" w:eastAsia="zh-CN"/>
        </w:rPr>
        <w:t>驱使轻量学生模型学习复杂教师模型的输出分布；低秩分解利用矩阵近似重构降低全连接层计算量；</w:t>
      </w:r>
      <w:r>
        <w:rPr>
          <w:rFonts w:hint="eastAsia" w:ascii="Times New Roman" w:hAnsi="Times New Roman"/>
          <w:sz w:val="24"/>
          <w:lang w:val="en-US" w:eastAsia="zh-CN"/>
        </w:rPr>
        <w:t>权重量化主要是把32位浮点权重转为低比特位数的权重来进行计算。</w:t>
      </w:r>
      <w:r>
        <w:rPr>
          <w:rFonts w:hint="default" w:ascii="Times New Roman" w:hAnsi="Times New Roman"/>
          <w:sz w:val="24"/>
          <w:lang w:val="en-US" w:eastAsia="zh-CN"/>
        </w:rPr>
        <w:t>而神经网络量化</w:t>
      </w:r>
      <w:r>
        <w:rPr>
          <w:rFonts w:hint="eastAsia" w:ascii="Times New Roman" w:hAnsi="Times New Roman"/>
          <w:sz w:val="24"/>
          <w:lang w:val="en-US" w:eastAsia="zh-CN"/>
        </w:rPr>
        <w:t>，</w:t>
      </w:r>
      <w:r>
        <w:rPr>
          <w:rFonts w:hint="default" w:ascii="Times New Roman" w:hAnsi="Times New Roman"/>
          <w:sz w:val="24"/>
          <w:lang w:val="en-US" w:eastAsia="zh-CN"/>
        </w:rPr>
        <w:t>通过将32位浮点权重</w:t>
      </w:r>
      <w:r>
        <w:rPr>
          <w:rFonts w:hint="eastAsia" w:ascii="Times New Roman" w:hAnsi="Times New Roman"/>
          <w:sz w:val="24"/>
          <w:lang w:val="en-US" w:eastAsia="zh-CN"/>
        </w:rPr>
        <w:t>，高精度压缩，或是</w:t>
      </w:r>
      <w:r>
        <w:rPr>
          <w:rFonts w:hint="default" w:ascii="Times New Roman" w:hAnsi="Times New Roman"/>
          <w:sz w:val="24"/>
          <w:lang w:val="en-US" w:eastAsia="zh-CN"/>
        </w:rPr>
        <w:t>激活映射至低比特整数，实现模型体积的指数级压缩与硬件指令级加速</w:t>
      </w:r>
      <w:r>
        <w:rPr>
          <w:rFonts w:hint="eastAsia" w:ascii="Times New Roman" w:hAnsi="Times New Roman"/>
          <w:sz w:val="24"/>
          <w:lang w:val="en-US" w:eastAsia="zh-CN"/>
        </w:rPr>
        <w:t>。</w:t>
      </w:r>
    </w:p>
    <w:p w14:paraId="77412966">
      <w:pPr>
        <w:keepNext w:val="0"/>
        <w:keepLines w:val="0"/>
        <w:pageBreakBefore w:val="0"/>
        <w:widowControl/>
        <w:kinsoku/>
        <w:wordWrap/>
        <w:overflowPunct/>
        <w:topLinePunct w:val="0"/>
        <w:autoSpaceDE/>
        <w:autoSpaceDN/>
        <w:bidi w:val="0"/>
        <w:adjustRightInd/>
        <w:snapToGrid/>
        <w:spacing w:line="240" w:lineRule="auto"/>
        <w:ind w:left="-120" w:leftChars="-50" w:firstLine="480" w:firstLineChars="200"/>
        <w:textAlignment w:val="auto"/>
        <w:rPr>
          <w:rFonts w:hint="eastAsia"/>
          <w:lang w:val="en-US" w:eastAsia="zh-CN"/>
        </w:rPr>
      </w:pPr>
      <w:r>
        <w:rPr>
          <w:rFonts w:hint="eastAsia" w:ascii="Times New Roman" w:hAnsi="Times New Roman"/>
          <w:sz w:val="24"/>
          <w:lang w:val="en-US" w:eastAsia="zh-CN"/>
        </w:rPr>
        <w:t>综上所述，在边缘计算浪潮与大模型发展的双重驱动下，如何通过高效压缩技术弥合ViT等复杂神经网络模型与边缘硬件之间的资源鸿沟，已成为推动智能终端普适化的关键科学问题，亦为本研究的核心出发点。</w:t>
      </w:r>
      <w:bookmarkStart w:id="4" w:name="_Toc2823"/>
    </w:p>
    <w:p w14:paraId="2D44E6BC">
      <w:pPr>
        <w:pStyle w:val="3"/>
        <w:keepNext w:val="0"/>
        <w:keepLines w:val="0"/>
        <w:pageBreakBefore w:val="0"/>
        <w:widowControl w:val="0"/>
        <w:numPr>
          <w:numId w:val="0"/>
        </w:numPr>
        <w:kinsoku/>
        <w:wordWrap/>
        <w:overflowPunct/>
        <w:topLinePunct w:val="0"/>
        <w:autoSpaceDE/>
        <w:autoSpaceDN/>
        <w:bidi w:val="0"/>
        <w:adjustRightInd/>
        <w:snapToGrid/>
        <w:spacing w:line="240" w:lineRule="auto"/>
        <w:ind w:leftChars="0"/>
        <w:textAlignment w:val="auto"/>
        <w:rPr>
          <w:rFonts w:hint="eastAsia"/>
          <w:b w:val="0"/>
          <w:lang w:val="en-US" w:eastAsia="zh-CN"/>
        </w:rPr>
      </w:pPr>
    </w:p>
    <w:p w14:paraId="4DC0FFFD">
      <w:pPr>
        <w:pStyle w:val="3"/>
        <w:keepNext w:val="0"/>
        <w:keepLines w:val="0"/>
        <w:pageBreakBefore w:val="0"/>
        <w:widowControl w:val="0"/>
        <w:numPr>
          <w:ilvl w:val="1"/>
          <w:numId w:val="2"/>
        </w:numPr>
        <w:kinsoku/>
        <w:wordWrap/>
        <w:overflowPunct/>
        <w:topLinePunct w:val="0"/>
        <w:autoSpaceDE/>
        <w:autoSpaceDN/>
        <w:bidi w:val="0"/>
        <w:adjustRightInd/>
        <w:snapToGrid/>
        <w:spacing w:line="240" w:lineRule="auto"/>
        <w:textAlignment w:val="auto"/>
        <w:rPr>
          <w:rFonts w:hint="eastAsia"/>
          <w:b w:val="0"/>
          <w:lang w:val="en-US" w:eastAsia="zh-CN"/>
        </w:rPr>
      </w:pPr>
      <w:r>
        <w:rPr>
          <w:rFonts w:hint="eastAsia"/>
          <w:b w:val="0"/>
          <w:lang w:val="en-US" w:eastAsia="zh-CN"/>
        </w:rPr>
        <w:t>问题陈述</w:t>
      </w:r>
      <w:bookmarkEnd w:id="4"/>
    </w:p>
    <w:p w14:paraId="30BE039B">
      <w:pPr>
        <w:keepNext w:val="0"/>
        <w:keepLines w:val="0"/>
        <w:pageBreakBefore w:val="0"/>
        <w:widowControl w:val="0"/>
        <w:kinsoku/>
        <w:wordWrap/>
        <w:overflowPunct/>
        <w:topLinePunct w:val="0"/>
        <w:autoSpaceDE/>
        <w:autoSpaceDN/>
        <w:bidi w:val="0"/>
        <w:adjustRightInd/>
        <w:snapToGrid/>
        <w:spacing w:line="240" w:lineRule="auto"/>
        <w:ind w:left="-120" w:leftChars="-50" w:firstLine="480" w:firstLineChars="200"/>
        <w:textAlignment w:val="auto"/>
        <w:rPr>
          <w:rFonts w:hint="eastAsia" w:ascii="Times New Roman" w:hAnsi="Times New Roman"/>
          <w:sz w:val="24"/>
          <w:lang w:val="en-US" w:eastAsia="zh-CN"/>
        </w:rPr>
      </w:pPr>
      <w:r>
        <w:rPr>
          <w:rFonts w:hint="eastAsia" w:ascii="Times New Roman" w:hAnsi="Times New Roman"/>
          <w:sz w:val="24"/>
          <w:lang w:val="en-US" w:eastAsia="zh-CN"/>
        </w:rPr>
        <w:t>Vision Transformer（ViT）的边缘部署受限于其庞大的计算与存储需求，但更本质的瓶颈源于其对量化操作的敏感性。这种敏感性的核心在于自注意力机制中的数值分布特性。</w:t>
      </w:r>
    </w:p>
    <w:p w14:paraId="4178ADF6">
      <w:pPr>
        <w:keepNext w:val="0"/>
        <w:keepLines w:val="0"/>
        <w:pageBreakBefore w:val="0"/>
        <w:widowControl w:val="0"/>
        <w:kinsoku/>
        <w:wordWrap/>
        <w:overflowPunct/>
        <w:topLinePunct w:val="0"/>
        <w:autoSpaceDE/>
        <w:autoSpaceDN/>
        <w:bidi w:val="0"/>
        <w:adjustRightInd/>
        <w:snapToGrid/>
        <w:spacing w:line="240" w:lineRule="auto"/>
        <w:ind w:left="-120" w:leftChars="-50" w:firstLine="480" w:firstLineChars="200"/>
        <w:textAlignment w:val="auto"/>
        <w:rPr>
          <w:rFonts w:hint="eastAsia" w:ascii="Times New Roman" w:hAnsi="Times New Roman"/>
          <w:sz w:val="24"/>
          <w:lang w:val="en-US" w:eastAsia="zh-CN"/>
        </w:rPr>
      </w:pPr>
      <w:r>
        <w:rPr>
          <w:rFonts w:hint="eastAsia" w:ascii="Times New Roman" w:hAnsi="Times New Roman"/>
          <w:sz w:val="24"/>
          <w:lang w:val="en-US" w:eastAsia="zh-CN"/>
        </w:rPr>
        <w:t>ViT的核心是自注意力机制，它通过计算查询（Query）和键（Key）的点积来得到注意力分数（Attention Scores）</w:t>
      </w:r>
      <w:r>
        <w:rPr>
          <w:rFonts w:hint="eastAsia" w:ascii="Times New Roman" w:hAnsi="Times New Roman"/>
          <w:sz w:val="24"/>
          <w:vertAlign w:val="superscript"/>
          <w:lang w:val="en-US" w:eastAsia="zh-CN"/>
        </w:rPr>
        <w:fldChar w:fldCharType="begin"/>
      </w:r>
      <w:r>
        <w:rPr>
          <w:rFonts w:hint="eastAsia" w:ascii="Times New Roman" w:hAnsi="Times New Roman"/>
          <w:sz w:val="24"/>
          <w:vertAlign w:val="superscript"/>
          <w:lang w:val="en-US" w:eastAsia="zh-CN"/>
        </w:rPr>
        <w:instrText xml:space="preserve"> REF _Ref14185 \r \h </w:instrText>
      </w:r>
      <w:r>
        <w:rPr>
          <w:rFonts w:hint="eastAsia" w:ascii="Times New Roman" w:hAnsi="Times New Roman"/>
          <w:sz w:val="24"/>
          <w:vertAlign w:val="superscript"/>
          <w:lang w:val="en-US" w:eastAsia="zh-CN"/>
        </w:rPr>
        <w:fldChar w:fldCharType="separate"/>
      </w:r>
      <w:r>
        <w:rPr>
          <w:rFonts w:hint="eastAsia" w:ascii="Times New Roman" w:hAnsi="Times New Roman"/>
          <w:sz w:val="24"/>
          <w:vertAlign w:val="superscript"/>
          <w:lang w:val="en-US" w:eastAsia="zh-CN"/>
        </w:rPr>
        <w:t>[3]</w:t>
      </w:r>
      <w:r>
        <w:rPr>
          <w:rFonts w:hint="eastAsia" w:ascii="Times New Roman" w:hAnsi="Times New Roman"/>
          <w:sz w:val="24"/>
          <w:vertAlign w:val="superscript"/>
          <w:lang w:val="en-US" w:eastAsia="zh-CN"/>
        </w:rPr>
        <w:fldChar w:fldCharType="end"/>
      </w:r>
      <w:r>
        <w:rPr>
          <w:rFonts w:hint="eastAsia" w:ascii="Times New Roman" w:hAnsi="Times New Roman"/>
          <w:sz w:val="24"/>
          <w:lang w:val="en-US" w:eastAsia="zh-CN"/>
        </w:rPr>
        <w:t>。这个过程</w:t>
      </w:r>
    </w:p>
    <w:p w14:paraId="5EACDB73">
      <w:pPr>
        <w:keepNext w:val="0"/>
        <w:keepLines w:val="0"/>
        <w:pageBreakBefore w:val="0"/>
        <w:widowControl w:val="0"/>
        <w:kinsoku/>
        <w:wordWrap/>
        <w:overflowPunct/>
        <w:topLinePunct w:val="0"/>
        <w:autoSpaceDE/>
        <w:autoSpaceDN/>
        <w:bidi w:val="0"/>
        <w:adjustRightInd/>
        <w:snapToGrid/>
        <w:spacing w:line="240" w:lineRule="auto"/>
        <w:ind w:left="-120" w:leftChars="-50" w:firstLine="408" w:firstLineChars="200"/>
        <w:textAlignment w:val="auto"/>
        <w:rPr>
          <w:rFonts w:hint="eastAsia" w:ascii="Times New Roman" w:hAnsi="Times New Roman"/>
          <w:sz w:val="24"/>
          <w:lang w:val="en-US" w:eastAsia="zh-CN"/>
        </w:rPr>
      </w:pPr>
      <m:oMathPara>
        <m:oMath>
          <m:r>
            <m:rPr/>
            <w:rPr>
              <w:rFonts w:hint="default" w:ascii="DejaVu Math TeX Gyre" w:hAnsi="DejaVu Math TeX Gyre" w:eastAsia="Consolas" w:cs="DejaVu Math TeX Gyre"/>
              <w:sz w:val="20"/>
            </w:rPr>
            <m:t>Attention(Q,K,V)=softmax(</m:t>
          </m:r>
          <m:f>
            <m:fPr>
              <m:ctrlPr>
                <w:rPr>
                  <w:rFonts w:hint="default" w:ascii="DejaVu Math TeX Gyre" w:hAnsi="DejaVu Math TeX Gyre" w:eastAsia="Consolas" w:cs="DejaVu Math TeX Gyre"/>
                  <w:i/>
                  <w:sz w:val="20"/>
                </w:rPr>
              </m:ctrlPr>
            </m:fPr>
            <m:num>
              <m:r>
                <m:rPr/>
                <w:rPr>
                  <w:rFonts w:hint="default" w:ascii="DejaVu Math TeX Gyre" w:hAnsi="DejaVu Math TeX Gyre" w:eastAsia="Consolas" w:cs="DejaVu Math TeX Gyre"/>
                  <w:sz w:val="20"/>
                </w:rPr>
                <m:t>Q</m:t>
              </m:r>
              <m:sSup>
                <m:sSupPr>
                  <m:ctrlPr>
                    <w:rPr>
                      <w:rFonts w:hint="default" w:ascii="DejaVu Math TeX Gyre" w:hAnsi="DejaVu Math TeX Gyre" w:eastAsia="Consolas" w:cs="DejaVu Math TeX Gyre"/>
                      <w:sz w:val="20"/>
                    </w:rPr>
                  </m:ctrlPr>
                </m:sSupPr>
                <m:e>
                  <m:r>
                    <m:rPr/>
                    <w:rPr>
                      <w:rFonts w:hint="default" w:ascii="DejaVu Math TeX Gyre" w:hAnsi="DejaVu Math TeX Gyre" w:eastAsia="Consolas" w:cs="DejaVu Math TeX Gyre"/>
                      <w:sz w:val="20"/>
                    </w:rPr>
                    <m:t>K</m:t>
                  </m:r>
                  <m:ctrlPr>
                    <w:rPr>
                      <w:rFonts w:hint="default" w:ascii="DejaVu Math TeX Gyre" w:hAnsi="DejaVu Math TeX Gyre" w:eastAsia="Consolas" w:cs="DejaVu Math TeX Gyre"/>
                      <w:sz w:val="20"/>
                    </w:rPr>
                  </m:ctrlPr>
                </m:e>
                <m:sup>
                  <m:r>
                    <m:rPr/>
                    <w:rPr>
                      <w:rFonts w:hint="default" w:ascii="DejaVu Math TeX Gyre" w:hAnsi="DejaVu Math TeX Gyre" w:eastAsia="Consolas" w:cs="DejaVu Math TeX Gyre"/>
                      <w:sz w:val="20"/>
                    </w:rPr>
                    <m:t>T</m:t>
                  </m:r>
                  <m:ctrlPr>
                    <w:rPr>
                      <w:rFonts w:hint="default" w:ascii="DejaVu Math TeX Gyre" w:hAnsi="DejaVu Math TeX Gyre" w:eastAsia="Consolas" w:cs="DejaVu Math TeX Gyre"/>
                      <w:sz w:val="20"/>
                    </w:rPr>
                  </m:ctrlPr>
                </m:sup>
              </m:sSup>
              <m:ctrlPr>
                <w:rPr>
                  <w:rFonts w:hint="default" w:ascii="DejaVu Math TeX Gyre" w:hAnsi="DejaVu Math TeX Gyre" w:eastAsia="Consolas" w:cs="DejaVu Math TeX Gyre"/>
                  <w:i/>
                  <w:sz w:val="20"/>
                </w:rPr>
              </m:ctrlPr>
            </m:num>
            <m:den>
              <m:rad>
                <m:radPr>
                  <m:degHide m:val="1"/>
                  <m:ctrlPr>
                    <w:rPr>
                      <w:rFonts w:hint="default" w:ascii="DejaVu Math TeX Gyre" w:hAnsi="DejaVu Math TeX Gyre" w:eastAsia="Consolas" w:cs="DejaVu Math TeX Gyre"/>
                      <w:i/>
                      <w:sz w:val="20"/>
                    </w:rPr>
                  </m:ctrlPr>
                </m:radPr>
                <m:deg>
                  <m:ctrlPr>
                    <w:rPr>
                      <w:rFonts w:hint="default" w:ascii="DejaVu Math TeX Gyre" w:hAnsi="DejaVu Math TeX Gyre" w:eastAsia="Consolas" w:cs="DejaVu Math TeX Gyre"/>
                      <w:i/>
                      <w:sz w:val="20"/>
                    </w:rPr>
                  </m:ctrlPr>
                </m:deg>
                <m:e>
                  <m:sSub>
                    <m:sSubPr>
                      <m:ctrlPr>
                        <w:rPr>
                          <w:rFonts w:hint="default" w:ascii="DejaVu Math TeX Gyre" w:hAnsi="DejaVu Math TeX Gyre" w:eastAsia="Consolas" w:cs="DejaVu Math TeX Gyre"/>
                          <w:sz w:val="20"/>
                        </w:rPr>
                      </m:ctrlPr>
                    </m:sSubPr>
                    <m:e>
                      <m:r>
                        <m:rPr/>
                        <w:rPr>
                          <w:rFonts w:hint="default" w:ascii="DejaVu Math TeX Gyre" w:hAnsi="DejaVu Math TeX Gyre" w:eastAsia="Consolas" w:cs="DejaVu Math TeX Gyre"/>
                          <w:sz w:val="20"/>
                        </w:rPr>
                        <m:t>d</m:t>
                      </m:r>
                      <m:ctrlPr>
                        <w:rPr>
                          <w:rFonts w:hint="default" w:ascii="DejaVu Math TeX Gyre" w:hAnsi="DejaVu Math TeX Gyre" w:eastAsia="Consolas" w:cs="DejaVu Math TeX Gyre"/>
                          <w:sz w:val="20"/>
                        </w:rPr>
                      </m:ctrlPr>
                    </m:e>
                    <m:sub>
                      <m:r>
                        <m:rPr/>
                        <w:rPr>
                          <w:rFonts w:hint="default" w:ascii="DejaVu Math TeX Gyre" w:hAnsi="DejaVu Math TeX Gyre" w:eastAsia="Consolas" w:cs="DejaVu Math TeX Gyre"/>
                          <w:sz w:val="20"/>
                        </w:rPr>
                        <m:t>k</m:t>
                      </m:r>
                      <m:ctrlPr>
                        <w:rPr>
                          <w:rFonts w:hint="default" w:ascii="DejaVu Math TeX Gyre" w:hAnsi="DejaVu Math TeX Gyre" w:eastAsia="Consolas" w:cs="DejaVu Math TeX Gyre"/>
                          <w:sz w:val="20"/>
                        </w:rPr>
                      </m:ctrlPr>
                    </m:sub>
                  </m:sSub>
                  <m:ctrlPr>
                    <w:rPr>
                      <w:rFonts w:hint="default" w:ascii="DejaVu Math TeX Gyre" w:hAnsi="DejaVu Math TeX Gyre" w:eastAsia="Consolas" w:cs="DejaVu Math TeX Gyre"/>
                      <w:i/>
                      <w:sz w:val="20"/>
                    </w:rPr>
                  </m:ctrlPr>
                </m:e>
              </m:rad>
              <m:ctrlPr>
                <w:rPr>
                  <w:rFonts w:hint="default" w:ascii="DejaVu Math TeX Gyre" w:hAnsi="DejaVu Math TeX Gyre" w:eastAsia="Consolas" w:cs="DejaVu Math TeX Gyre"/>
                  <w:i/>
                  <w:sz w:val="20"/>
                </w:rPr>
              </m:ctrlPr>
            </m:den>
          </m:f>
          <m:r>
            <m:rPr/>
            <w:rPr>
              <w:rFonts w:hint="default" w:ascii="DejaVu Math TeX Gyre" w:hAnsi="DejaVu Math TeX Gyre" w:eastAsia="Consolas" w:cs="DejaVu Math TeX Gyre"/>
              <w:sz w:val="20"/>
            </w:rPr>
            <m:t>)V</m:t>
          </m:r>
        </m:oMath>
      </m:oMathPara>
    </w:p>
    <w:p w14:paraId="4334AAB4">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sz w:val="24"/>
          <w:lang w:val="en-US" w:eastAsia="zh-CN"/>
        </w:rPr>
      </w:pPr>
      <w:r>
        <w:rPr>
          <w:rFonts w:hint="eastAsia" w:ascii="Times New Roman" w:hAnsi="Times New Roman"/>
          <w:sz w:val="24"/>
          <w:lang w:val="en-US" w:eastAsia="zh-CN"/>
        </w:rPr>
        <w:t>是问题的关键所在。在</w:t>
      </w:r>
      <m:oMath>
        <m:r>
          <m:rPr/>
          <w:rPr>
            <w:rFonts w:hint="default" w:ascii="DejaVu Math TeX Gyre" w:hAnsi="DejaVu Math TeX Gyre" w:eastAsia="Consolas"/>
            <w:sz w:val="20"/>
          </w:rPr>
          <m:t>Q</m:t>
        </m:r>
        <m:sSup>
          <m:sSupPr>
            <m:ctrlPr>
              <w:rPr>
                <w:rFonts w:hint="default" w:ascii="DejaVu Math TeX Gyre" w:hAnsi="DejaVu Math TeX Gyre" w:eastAsia="Consolas"/>
                <w:sz w:val="20"/>
              </w:rPr>
            </m:ctrlPr>
          </m:sSupPr>
          <m:e>
            <m:r>
              <m:rPr/>
              <w:rPr>
                <w:rFonts w:hint="default" w:ascii="DejaVu Math TeX Gyre" w:hAnsi="DejaVu Math TeX Gyre" w:eastAsia="Consolas"/>
                <w:sz w:val="20"/>
              </w:rPr>
              <m:t>K</m:t>
            </m:r>
            <m:ctrlPr>
              <w:rPr>
                <w:rFonts w:ascii="DejaVu Math TeX Gyre" w:hAnsi="DejaVu Math TeX Gyre" w:eastAsia="Consolas"/>
                <w:sz w:val="20"/>
              </w:rPr>
            </m:ctrlPr>
          </m:e>
          <m:sup>
            <m:r>
              <m:rPr/>
              <w:rPr>
                <w:rFonts w:hint="default" w:ascii="DejaVu Math TeX Gyre" w:hAnsi="DejaVu Math TeX Gyre" w:eastAsia="Consolas"/>
                <w:sz w:val="20"/>
              </w:rPr>
              <m:t>T</m:t>
            </m:r>
            <m:ctrlPr>
              <w:rPr>
                <w:rFonts w:ascii="DejaVu Math TeX Gyre" w:hAnsi="DejaVu Math TeX Gyre" w:eastAsia="Consolas"/>
                <w:sz w:val="20"/>
              </w:rPr>
            </m:ctrlPr>
          </m:sup>
        </m:sSup>
      </m:oMath>
      <w:r>
        <w:rPr>
          <w:rFonts w:hint="eastAsia" w:ascii="Times New Roman" w:hAnsi="Times New Roman"/>
          <w:sz w:val="24"/>
          <w:lang w:val="en-US" w:eastAsia="zh-CN"/>
        </w:rPr>
        <w:t>这一步，模型会计算每个图块，与其他所有图块之间的相似度，这会产生一个注意力分数矩阵。由于一张图片中，一个特定区域（一个图块）只会与图片中的少数其他区域有强烈的语义关联。这个矩阵中的数值分布通常非常不均匀。少数几个图块之间可能有极高的相关性，则分数很高，而大量图块之间相关性很低，则分数很低或接近于零。而标准的8-bit线性量化会找一个最大值和最小值，然后将整个范围均匀映射到256个整数级别，此时，如果存在几个非常大的异常值，为了能表示这些值，量化范围就必须被拉得非常宽。当范围被拉宽后，大部分数值较低但对结果同样重要的注意力分数，会被“挤压”到极少数几个量化级别中，它们之间的细微差异完全丢失了。这就像用一把只能测量“米”的尺子去同时测量大象和蚂蚁，蚂蚁的尺寸信息就完全丢失了。对于注意力机制来说，这种信息的丢失是致命的，因为它无法再精确地区分不同区域的重要性。</w:t>
      </w:r>
    </w:p>
    <w:p w14:paraId="3C160522">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sz w:val="24"/>
          <w:lang w:val="en-US" w:eastAsia="zh-CN"/>
        </w:rPr>
      </w:pPr>
      <w:r>
        <w:rPr>
          <w:rFonts w:hint="eastAsia" w:ascii="Times New Roman" w:hAnsi="Times New Roman"/>
          <w:sz w:val="24"/>
          <w:lang w:val="en-US" w:eastAsia="zh-CN"/>
        </w:rPr>
        <w:t>同时，注意力分数还会经过Softmax函数进行归一化。然而，Softmax函数是一个指数函数，它对输入的微小变化非常敏感。由于上述中的信息丢失，量化过程中会引入微小的误差，经过Softmax的指数运算后会急剧增大。这意味着一个本应很小的注意力权重可能会被完全放大，反之亦然。这会导致模型在推理时“关注”到完全错误的图像区域，从而严重影响最终的分类精度。</w:t>
      </w:r>
    </w:p>
    <w:p w14:paraId="24250D76">
      <w:pPr>
        <w:keepNext w:val="0"/>
        <w:keepLines w:val="0"/>
        <w:pageBreakBefore w:val="0"/>
        <w:widowControl w:val="0"/>
        <w:kinsoku/>
        <w:wordWrap/>
        <w:overflowPunct/>
        <w:topLinePunct w:val="0"/>
        <w:autoSpaceDE/>
        <w:autoSpaceDN/>
        <w:bidi w:val="0"/>
        <w:adjustRightInd/>
        <w:snapToGrid/>
        <w:spacing w:line="240" w:lineRule="auto"/>
        <w:ind w:left="-120" w:leftChars="-50" w:firstLine="480" w:firstLineChars="200"/>
        <w:textAlignment w:val="auto"/>
        <w:rPr>
          <w:rFonts w:hint="eastAsia" w:ascii="Times New Roman" w:hAnsi="Times New Roman"/>
          <w:sz w:val="24"/>
          <w:lang w:val="en-US" w:eastAsia="zh-CN"/>
        </w:rPr>
      </w:pPr>
      <w:r>
        <w:rPr>
          <w:rFonts w:hint="eastAsia" w:ascii="Times New Roman" w:hAnsi="Times New Roman"/>
          <w:sz w:val="24"/>
          <w:lang w:val="en-US" w:eastAsia="zh-CN"/>
        </w:rPr>
        <w:t>相较下，CNN模型对量化有更好的适应性。由于CNN的核心操作卷积，是一种局部操作，这使得权重和激活值的分布通常更平滑、更集中，很少出现极大的异常值。同时，CNN具有归纳偏置，即局部性合平移不变性</w:t>
      </w:r>
      <w:r>
        <w:rPr>
          <w:rFonts w:hint="eastAsia" w:ascii="Times New Roman" w:hAnsi="Times New Roman"/>
          <w:sz w:val="24"/>
          <w:vertAlign w:val="superscript"/>
          <w:lang w:val="en-US" w:eastAsia="zh-CN"/>
        </w:rPr>
        <w:fldChar w:fldCharType="begin"/>
      </w:r>
      <w:r>
        <w:rPr>
          <w:rFonts w:hint="eastAsia" w:ascii="Times New Roman" w:hAnsi="Times New Roman"/>
          <w:sz w:val="24"/>
          <w:vertAlign w:val="superscript"/>
          <w:lang w:val="en-US" w:eastAsia="zh-CN"/>
        </w:rPr>
        <w:instrText xml:space="preserve"> REF _Ref17134 \r \h </w:instrText>
      </w:r>
      <w:r>
        <w:rPr>
          <w:rFonts w:hint="eastAsia" w:ascii="Times New Roman" w:hAnsi="Times New Roman"/>
          <w:sz w:val="24"/>
          <w:vertAlign w:val="superscript"/>
          <w:lang w:val="en-US" w:eastAsia="zh-CN"/>
        </w:rPr>
        <w:fldChar w:fldCharType="separate"/>
      </w:r>
      <w:r>
        <w:rPr>
          <w:rFonts w:hint="eastAsia" w:ascii="Times New Roman" w:hAnsi="Times New Roman"/>
          <w:sz w:val="24"/>
          <w:vertAlign w:val="superscript"/>
          <w:lang w:val="en-US" w:eastAsia="zh-CN"/>
        </w:rPr>
        <w:t>[2]</w:t>
      </w:r>
      <w:r>
        <w:rPr>
          <w:rFonts w:hint="eastAsia" w:ascii="Times New Roman" w:hAnsi="Times New Roman"/>
          <w:sz w:val="24"/>
          <w:vertAlign w:val="superscript"/>
          <w:lang w:val="en-US" w:eastAsia="zh-CN"/>
        </w:rPr>
        <w:fldChar w:fldCharType="end"/>
      </w:r>
      <w:r>
        <w:rPr>
          <w:rFonts w:hint="eastAsia" w:ascii="Times New Roman" w:hAnsi="Times New Roman"/>
          <w:sz w:val="24"/>
          <w:lang w:val="en-US" w:eastAsia="zh-CN"/>
        </w:rPr>
        <w:t>，这使得其权重和激活值的模式更加规整，更容易被量化。而ViT完全从数据中学习关系，导致其内部的数值分布更加不可预测。</w:t>
      </w:r>
    </w:p>
    <w:p w14:paraId="32CC02BF">
      <w:pPr>
        <w:keepNext w:val="0"/>
        <w:keepLines w:val="0"/>
        <w:pageBreakBefore w:val="0"/>
        <w:widowControl w:val="0"/>
        <w:kinsoku/>
        <w:wordWrap/>
        <w:overflowPunct/>
        <w:topLinePunct w:val="0"/>
        <w:autoSpaceDE/>
        <w:autoSpaceDN/>
        <w:bidi w:val="0"/>
        <w:adjustRightInd/>
        <w:snapToGrid/>
        <w:spacing w:line="240" w:lineRule="auto"/>
        <w:ind w:left="-120" w:leftChars="-50" w:firstLine="480" w:firstLineChars="200"/>
        <w:textAlignment w:val="auto"/>
        <w:rPr>
          <w:rFonts w:hint="default" w:ascii="Times New Roman" w:hAnsi="Times New Roman"/>
          <w:sz w:val="24"/>
          <w:lang w:val="en-US" w:eastAsia="zh-CN"/>
        </w:rPr>
      </w:pPr>
      <w:r>
        <w:rPr>
          <w:rFonts w:hint="eastAsia" w:ascii="Times New Roman" w:hAnsi="Times New Roman"/>
          <w:sz w:val="24"/>
          <w:lang w:val="en-US" w:eastAsia="zh-CN"/>
        </w:rPr>
        <w:t>经实验，若对ViT模型直接进行4-bit量化，在相同数据集上的精度会从0.9直降到0.1，精度损失超过80%。</w:t>
      </w:r>
    </w:p>
    <w:p w14:paraId="5925357C">
      <w:pPr>
        <w:pStyle w:val="3"/>
        <w:pageBreakBefore w:val="0"/>
        <w:numPr>
          <w:ilvl w:val="1"/>
          <w:numId w:val="2"/>
        </w:numPr>
        <w:kinsoku/>
        <w:wordWrap/>
        <w:overflowPunct/>
        <w:topLinePunct w:val="0"/>
        <w:autoSpaceDE/>
        <w:autoSpaceDN/>
        <w:bidi w:val="0"/>
        <w:adjustRightInd/>
        <w:snapToGrid/>
        <w:spacing w:line="240" w:lineRule="auto"/>
        <w:textAlignment w:val="auto"/>
        <w:rPr>
          <w:rFonts w:hint="default"/>
          <w:lang w:val="en-US" w:eastAsia="zh-CN"/>
        </w:rPr>
      </w:pPr>
      <w:bookmarkStart w:id="5" w:name="_Toc11162"/>
      <w:r>
        <w:rPr>
          <w:rFonts w:hint="eastAsia"/>
          <w:lang w:val="en-US" w:eastAsia="zh-CN"/>
        </w:rPr>
        <w:t>研究目标</w:t>
      </w:r>
      <w:bookmarkEnd w:id="5"/>
    </w:p>
    <w:p w14:paraId="6E76E7C2">
      <w:pPr>
        <w:keepNext w:val="0"/>
        <w:keepLines w:val="0"/>
        <w:pageBreakBefore w:val="0"/>
        <w:widowControl/>
        <w:kinsoku/>
        <w:wordWrap/>
        <w:overflowPunct/>
        <w:topLinePunct w:val="0"/>
        <w:autoSpaceDE/>
        <w:autoSpaceDN/>
        <w:bidi w:val="0"/>
        <w:adjustRightInd/>
        <w:snapToGrid/>
        <w:spacing w:line="240" w:lineRule="auto"/>
        <w:ind w:left="-120" w:leftChars="-50" w:firstLine="480" w:firstLineChars="200"/>
        <w:textAlignment w:val="auto"/>
        <w:rPr>
          <w:rFonts w:hint="default" w:ascii="Times New Roman" w:hAnsi="Times New Roman"/>
          <w:sz w:val="24"/>
          <w:lang w:val="en-US" w:eastAsia="zh-CN"/>
        </w:rPr>
      </w:pPr>
      <w:r>
        <w:rPr>
          <w:rFonts w:hint="eastAsia" w:ascii="Times New Roman" w:hAnsi="Times New Roman"/>
          <w:sz w:val="24"/>
          <w:lang w:val="en-US" w:eastAsia="zh-CN"/>
        </w:rPr>
        <w:t>针对上述难题，</w:t>
      </w:r>
      <w:r>
        <w:rPr>
          <w:rFonts w:hint="default" w:ascii="Times New Roman" w:hAnsi="Times New Roman"/>
          <w:sz w:val="24"/>
          <w:lang w:val="en-US" w:eastAsia="zh-CN"/>
        </w:rPr>
        <w:t>本研究提出融合</w:t>
      </w:r>
      <w:r>
        <w:rPr>
          <w:rFonts w:hint="eastAsia" w:ascii="Times New Roman" w:hAnsi="Times New Roman"/>
          <w:sz w:val="24"/>
          <w:lang w:val="en-US" w:eastAsia="zh-CN"/>
        </w:rPr>
        <w:t>逐层渐进</w:t>
      </w:r>
      <w:r>
        <w:rPr>
          <w:rFonts w:hint="default" w:ascii="Times New Roman" w:hAnsi="Times New Roman"/>
          <w:sz w:val="24"/>
          <w:lang w:val="en-US" w:eastAsia="zh-CN"/>
        </w:rPr>
        <w:t>感知量化与知识蒸馏的</w:t>
      </w:r>
      <w:r>
        <w:rPr>
          <w:rFonts w:hint="eastAsia" w:ascii="Times New Roman" w:hAnsi="Times New Roman"/>
          <w:sz w:val="24"/>
          <w:lang w:val="en-US" w:eastAsia="zh-CN"/>
        </w:rPr>
        <w:t>低精度</w:t>
      </w:r>
      <w:r>
        <w:rPr>
          <w:rFonts w:hint="default" w:ascii="Times New Roman" w:hAnsi="Times New Roman"/>
          <w:sz w:val="24"/>
          <w:lang w:val="en-US" w:eastAsia="zh-CN"/>
        </w:rPr>
        <w:t>全整数</w:t>
      </w:r>
      <w:r>
        <w:rPr>
          <w:rFonts w:hint="eastAsia" w:ascii="Times New Roman" w:hAnsi="Times New Roman"/>
          <w:sz w:val="24"/>
          <w:lang w:val="en-US" w:eastAsia="zh-CN"/>
        </w:rPr>
        <w:t>量化</w:t>
      </w:r>
      <w:r>
        <w:rPr>
          <w:rFonts w:hint="default" w:ascii="Times New Roman" w:hAnsi="Times New Roman"/>
          <w:sz w:val="24"/>
          <w:lang w:val="en-US" w:eastAsia="zh-CN"/>
        </w:rPr>
        <w:t>方案（QAKD-LSFQ）</w:t>
      </w:r>
      <w:r>
        <w:rPr>
          <w:rFonts w:hint="eastAsia" w:ascii="Times New Roman" w:hAnsi="Times New Roman"/>
          <w:sz w:val="24"/>
          <w:lang w:val="en-US" w:eastAsia="zh-CN"/>
        </w:rPr>
        <w:t>，核心目标包括</w:t>
      </w:r>
      <w:r>
        <w:rPr>
          <w:rFonts w:hint="default" w:ascii="Times New Roman" w:hAnsi="Times New Roman"/>
          <w:sz w:val="24"/>
          <w:lang w:val="en-US" w:eastAsia="zh-CN"/>
        </w:rPr>
        <w:t>：</w:t>
      </w:r>
    </w:p>
    <w:p w14:paraId="2611E27D">
      <w:pPr>
        <w:keepNext w:val="0"/>
        <w:keepLines w:val="0"/>
        <w:pageBreakBefore w:val="0"/>
        <w:widowControl/>
        <w:kinsoku/>
        <w:wordWrap/>
        <w:overflowPunct/>
        <w:topLinePunct w:val="0"/>
        <w:autoSpaceDE/>
        <w:autoSpaceDN/>
        <w:bidi w:val="0"/>
        <w:adjustRightInd/>
        <w:snapToGrid/>
        <w:spacing w:line="240" w:lineRule="auto"/>
        <w:ind w:left="-120" w:leftChars="-50" w:firstLine="480" w:firstLineChars="200"/>
        <w:textAlignment w:val="auto"/>
        <w:rPr>
          <w:rFonts w:hint="default" w:ascii="Times New Roman" w:hAnsi="Times New Roman"/>
          <w:sz w:val="24"/>
          <w:lang w:val="en-US" w:eastAsia="zh-CN"/>
        </w:rPr>
      </w:pPr>
      <w:r>
        <w:rPr>
          <w:rFonts w:hint="eastAsia" w:ascii="Times New Roman" w:hAnsi="Times New Roman"/>
          <w:sz w:val="24"/>
          <w:lang w:val="en-US" w:eastAsia="zh-CN"/>
        </w:rPr>
        <w:t>（1）</w:t>
      </w:r>
      <w:r>
        <w:rPr>
          <w:rFonts w:hint="default" w:ascii="Times New Roman" w:hAnsi="Times New Roman"/>
          <w:sz w:val="24"/>
          <w:lang w:val="en-US" w:eastAsia="zh-CN"/>
        </w:rPr>
        <w:t xml:space="preserve">构建端到端4-bit </w:t>
      </w:r>
      <w:r>
        <w:rPr>
          <w:rFonts w:hint="eastAsia" w:ascii="Times New Roman" w:hAnsi="Times New Roman"/>
          <w:sz w:val="24"/>
          <w:lang w:val="en-US" w:eastAsia="zh-CN"/>
        </w:rPr>
        <w:t>全整数量化框架</w:t>
      </w:r>
      <w:r>
        <w:rPr>
          <w:rFonts w:hint="default" w:ascii="Times New Roman" w:hAnsi="Times New Roman"/>
          <w:sz w:val="24"/>
          <w:lang w:val="en-US" w:eastAsia="zh-CN"/>
        </w:rPr>
        <w:t>，</w:t>
      </w:r>
      <w:r>
        <w:rPr>
          <w:rFonts w:hint="eastAsia" w:ascii="Times New Roman" w:hAnsi="Times New Roman"/>
          <w:sz w:val="24"/>
          <w:lang w:val="en-US" w:eastAsia="zh-CN"/>
        </w:rPr>
        <w:t>根据LSFQ方法，设计适用于ViT的量化算子，并实现从Patch Embedding至分类头的全整数运算。</w:t>
      </w:r>
    </w:p>
    <w:p w14:paraId="11CAC7C1">
      <w:pPr>
        <w:keepNext w:val="0"/>
        <w:keepLines w:val="0"/>
        <w:pageBreakBefore w:val="0"/>
        <w:widowControl/>
        <w:kinsoku/>
        <w:wordWrap/>
        <w:overflowPunct/>
        <w:topLinePunct w:val="0"/>
        <w:autoSpaceDE/>
        <w:autoSpaceDN/>
        <w:bidi w:val="0"/>
        <w:adjustRightInd/>
        <w:snapToGrid/>
        <w:spacing w:line="240" w:lineRule="auto"/>
        <w:ind w:left="-120" w:leftChars="-50" w:firstLine="480" w:firstLineChars="200"/>
        <w:textAlignment w:val="auto"/>
        <w:rPr>
          <w:rFonts w:hint="default" w:ascii="Times New Roman" w:hAnsi="Times New Roman"/>
          <w:sz w:val="24"/>
          <w:lang w:val="en-US" w:eastAsia="zh-CN"/>
        </w:rPr>
      </w:pPr>
      <w:r>
        <w:rPr>
          <w:rFonts w:hint="eastAsia" w:ascii="Times New Roman" w:hAnsi="Times New Roman"/>
          <w:sz w:val="24"/>
          <w:lang w:val="en-US" w:eastAsia="zh-CN"/>
        </w:rPr>
        <w:t>（2）</w:t>
      </w:r>
      <w:r>
        <w:rPr>
          <w:rFonts w:hint="default" w:ascii="Times New Roman" w:hAnsi="Times New Roman"/>
          <w:sz w:val="24"/>
          <w:lang w:val="en-US" w:eastAsia="zh-CN"/>
        </w:rPr>
        <w:t>设计渐进式</w:t>
      </w:r>
      <w:r>
        <w:rPr>
          <w:rFonts w:hint="eastAsia" w:ascii="Times New Roman" w:hAnsi="Times New Roman"/>
          <w:sz w:val="24"/>
          <w:lang w:val="en-US" w:eastAsia="zh-CN"/>
        </w:rPr>
        <w:t>知识蒸馏</w:t>
      </w:r>
      <w:r>
        <w:rPr>
          <w:rFonts w:hint="default" w:ascii="Times New Roman" w:hAnsi="Times New Roman"/>
          <w:sz w:val="24"/>
          <w:lang w:val="en-US" w:eastAsia="zh-CN"/>
        </w:rPr>
        <w:t>量化策略，分层稳定敏感模块，结合</w:t>
      </w:r>
      <w:r>
        <w:rPr>
          <w:rFonts w:hint="eastAsia" w:ascii="Times New Roman" w:hAnsi="Times New Roman"/>
          <w:sz w:val="24"/>
          <w:lang w:val="en-US" w:eastAsia="zh-CN"/>
        </w:rPr>
        <w:t>定制的</w:t>
      </w:r>
      <w:r>
        <w:rPr>
          <w:rFonts w:hint="default" w:ascii="Times New Roman" w:hAnsi="Times New Roman"/>
          <w:sz w:val="24"/>
          <w:lang w:val="en-US" w:eastAsia="zh-CN"/>
        </w:rPr>
        <w:t>学习率调度与AdamW优化器，在保证训练稳定性的同时</w:t>
      </w:r>
      <w:r>
        <w:rPr>
          <w:rFonts w:hint="eastAsia" w:ascii="Times New Roman" w:hAnsi="Times New Roman"/>
          <w:sz w:val="24"/>
          <w:lang w:val="en-US" w:eastAsia="zh-CN"/>
        </w:rPr>
        <w:t>尽量优化训练时间</w:t>
      </w:r>
      <w:r>
        <w:rPr>
          <w:rFonts w:hint="default" w:ascii="Times New Roman" w:hAnsi="Times New Roman"/>
          <w:sz w:val="24"/>
          <w:lang w:val="en-US" w:eastAsia="zh-CN"/>
        </w:rPr>
        <w:t>。</w:t>
      </w:r>
    </w:p>
    <w:p w14:paraId="0000E072">
      <w:pPr>
        <w:keepNext w:val="0"/>
        <w:keepLines w:val="0"/>
        <w:pageBreakBefore w:val="0"/>
        <w:widowControl/>
        <w:kinsoku/>
        <w:wordWrap/>
        <w:overflowPunct/>
        <w:topLinePunct w:val="0"/>
        <w:autoSpaceDE/>
        <w:autoSpaceDN/>
        <w:bidi w:val="0"/>
        <w:adjustRightInd/>
        <w:snapToGrid/>
        <w:spacing w:line="240" w:lineRule="auto"/>
        <w:ind w:left="-120" w:leftChars="-50" w:firstLine="480" w:firstLineChars="200"/>
        <w:textAlignment w:val="auto"/>
        <w:rPr>
          <w:rFonts w:hint="default"/>
          <w:lang w:val="en-US" w:eastAsia="zh-CN"/>
        </w:rPr>
      </w:pPr>
      <w:r>
        <w:rPr>
          <w:rFonts w:hint="eastAsia" w:ascii="Times New Roman" w:hAnsi="Times New Roman"/>
          <w:sz w:val="24"/>
          <w:lang w:val="en-US" w:eastAsia="zh-CN"/>
        </w:rPr>
        <w:t>（3）</w:t>
      </w:r>
      <w:bookmarkStart w:id="6" w:name="_Toc14735"/>
      <w:r>
        <w:rPr>
          <w:rFonts w:hint="eastAsia" w:ascii="Times New Roman" w:hAnsi="Times New Roman"/>
          <w:sz w:val="24"/>
          <w:lang w:val="en-US" w:eastAsia="zh-CN"/>
        </w:rPr>
        <w:t>通过实验与消融分析，量化评估本研究提出的4-bit ViT方案在模型大小、推理延迟和分类精度上的综合表现。</w:t>
      </w:r>
    </w:p>
    <w:p w14:paraId="7C1A689A">
      <w:pPr>
        <w:pStyle w:val="2"/>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2. 理论基础与相关工作</w:t>
      </w:r>
      <w:bookmarkEnd w:id="6"/>
    </w:p>
    <w:p w14:paraId="3FFED396">
      <w:pPr>
        <w:pStyle w:val="3"/>
        <w:pageBreakBefore w:val="0"/>
        <w:kinsoku/>
        <w:wordWrap/>
        <w:overflowPunct/>
        <w:topLinePunct w:val="0"/>
        <w:autoSpaceDE/>
        <w:autoSpaceDN/>
        <w:bidi w:val="0"/>
        <w:adjustRightInd/>
        <w:snapToGrid/>
        <w:spacing w:line="240" w:lineRule="auto"/>
        <w:ind w:left="0" w:leftChars="0" w:firstLine="0" w:firstLineChars="0"/>
        <w:textAlignment w:val="auto"/>
        <w:rPr>
          <w:rFonts w:hint="default"/>
          <w:lang w:val="en-US" w:eastAsia="zh-CN"/>
        </w:rPr>
      </w:pPr>
      <w:bookmarkStart w:id="7" w:name="_Toc7506"/>
      <w:r>
        <w:rPr>
          <w:rFonts w:hint="default"/>
          <w:lang w:val="en-US" w:eastAsia="zh-CN"/>
        </w:rPr>
        <w:t>2.1</w:t>
      </w:r>
      <w:r>
        <w:rPr>
          <w:rFonts w:hint="eastAsia"/>
          <w:lang w:val="en-US" w:eastAsia="zh-CN"/>
        </w:rPr>
        <w:t xml:space="preserve"> </w:t>
      </w:r>
      <w:r>
        <w:rPr>
          <w:rFonts w:hint="eastAsia" w:ascii="黑体" w:hAnsi="黑体" w:eastAsia="黑体" w:cs="黑体"/>
          <w:lang w:val="en-US" w:eastAsia="zh-CN"/>
        </w:rPr>
        <w:t>Vision Transformer</w:t>
      </w:r>
      <w:r>
        <w:rPr>
          <w:rFonts w:hint="default"/>
          <w:lang w:val="en-US" w:eastAsia="zh-CN"/>
        </w:rPr>
        <w:t>架构</w:t>
      </w:r>
      <w:bookmarkEnd w:id="7"/>
    </w:p>
    <w:p w14:paraId="5143AAA0">
      <w:pPr>
        <w:pStyle w:val="4"/>
        <w:pageBreakBefore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2.1.1数据预处理</w:t>
      </w:r>
    </w:p>
    <w:p w14:paraId="533C05AD">
      <w:pPr>
        <w:keepNext w:val="0"/>
        <w:keepLines w:val="0"/>
        <w:pageBreakBefore w:val="0"/>
        <w:widowControl/>
        <w:kinsoku/>
        <w:wordWrap/>
        <w:overflowPunct/>
        <w:topLinePunct w:val="0"/>
        <w:autoSpaceDE/>
        <w:autoSpaceDN/>
        <w:bidi w:val="0"/>
        <w:adjustRightInd/>
        <w:snapToGrid/>
        <w:spacing w:line="240" w:lineRule="auto"/>
        <w:ind w:firstLine="420" w:firstLineChars="0"/>
        <w:textAlignment w:val="auto"/>
        <w:rPr>
          <w:rFonts w:hint="eastAsia" w:ascii="Times New Roman" w:hAnsi="Times New Roman"/>
          <w:sz w:val="24"/>
          <w:lang w:val="en-US" w:eastAsia="zh-CN"/>
        </w:rPr>
      </w:pPr>
      <w:r>
        <w:rPr>
          <w:rFonts w:hint="eastAsia" w:ascii="Times New Roman" w:hAnsi="Times New Roman"/>
          <w:sz w:val="24"/>
          <w:lang w:val="en-US" w:eastAsia="zh-CN"/>
        </w:rPr>
        <w:t>对于给定的数据集，先按比例随机采样验证样本，划分为训练集和验证集。</w:t>
      </w:r>
      <w:r>
        <w:rPr>
          <w:rFonts w:hint="eastAsia" w:ascii="Times New Roman" w:hAnsi="Times New Roman"/>
          <w:sz w:val="24"/>
          <w:lang w:val="en-US" w:eastAsia="zh-CN"/>
        </w:rPr>
        <w:tab/>
        <w:t>在训练集上，首先随机裁剪一块面积和宽高比随机的区域，将其缩放到224×224，并进行随机翻转，以增强数据多样性，防止模型过拟合。之后转化为Tensor，并进行标准化处理。</w:t>
      </w:r>
    </w:p>
    <w:p w14:paraId="0C19A90F">
      <w:pPr>
        <w:keepNext w:val="0"/>
        <w:keepLines w:val="0"/>
        <w:pageBreakBefore w:val="0"/>
        <w:widowControl/>
        <w:kinsoku/>
        <w:wordWrap/>
        <w:overflowPunct/>
        <w:topLinePunct w:val="0"/>
        <w:autoSpaceDE/>
        <w:autoSpaceDN/>
        <w:bidi w:val="0"/>
        <w:adjustRightInd/>
        <w:snapToGrid/>
        <w:spacing w:line="240" w:lineRule="auto"/>
        <w:ind w:firstLine="420" w:firstLineChars="0"/>
        <w:textAlignment w:val="auto"/>
        <w:rPr>
          <w:rFonts w:hint="eastAsia" w:ascii="Times New Roman" w:hAnsi="Times New Roman"/>
          <w:sz w:val="24"/>
          <w:lang w:val="en-US" w:eastAsia="zh-CN"/>
        </w:rPr>
      </w:pPr>
      <w:r>
        <w:rPr>
          <w:rFonts w:hint="eastAsia" w:ascii="Times New Roman" w:hAnsi="Times New Roman"/>
          <w:sz w:val="24"/>
          <w:lang w:val="en-US" w:eastAsia="zh-CN"/>
        </w:rPr>
        <w:t>对于验证集，先将图片调整为256×256大小，再中心裁剪到224×224大小，之后转化为Tensor，并进行标准化处理。</w:t>
      </w:r>
    </w:p>
    <w:p w14:paraId="701D3D09">
      <w:pPr>
        <w:keepNext w:val="0"/>
        <w:keepLines w:val="0"/>
        <w:pageBreakBefore w:val="0"/>
        <w:widowControl/>
        <w:kinsoku/>
        <w:wordWrap/>
        <w:overflowPunct/>
        <w:topLinePunct w:val="0"/>
        <w:autoSpaceDE/>
        <w:autoSpaceDN/>
        <w:bidi w:val="0"/>
        <w:adjustRightInd/>
        <w:snapToGrid/>
        <w:spacing w:line="240" w:lineRule="auto"/>
        <w:ind w:firstLine="420" w:firstLineChars="0"/>
        <w:textAlignment w:val="auto"/>
        <w:rPr>
          <w:rFonts w:hint="eastAsia" w:ascii="Times New Roman" w:hAnsi="Times New Roman"/>
          <w:sz w:val="24"/>
          <w:lang w:val="en-US" w:eastAsia="zh-CN"/>
        </w:rPr>
      </w:pPr>
      <w:r>
        <w:rPr>
          <w:rFonts w:hint="eastAsia" w:ascii="Times New Roman" w:hAnsi="Times New Roman"/>
          <w:sz w:val="24"/>
          <w:lang w:val="en-US" w:eastAsia="zh-CN"/>
        </w:rPr>
        <w:t>综上，完成预处理部分。由于ViT接收的是RGB图片，预处理后的数据尺寸均为224×224×3，以下部分均以此为例，具体分析。</w:t>
      </w:r>
    </w:p>
    <w:p w14:paraId="4AA9C34C">
      <w:pPr>
        <w:pStyle w:val="4"/>
        <w:pageBreakBefore w:val="0"/>
        <w:kinsoku/>
        <w:wordWrap/>
        <w:overflowPunct/>
        <w:topLinePunct w:val="0"/>
        <w:autoSpaceDE/>
        <w:autoSpaceDN/>
        <w:bidi w:val="0"/>
        <w:adjustRightInd/>
        <w:snapToGrid/>
        <w:spacing w:line="240" w:lineRule="auto"/>
        <w:textAlignment w:val="auto"/>
        <w:rPr>
          <w:rFonts w:hint="default" w:ascii="Times New Roman" w:hAnsi="Times New Roman"/>
          <w:sz w:val="24"/>
          <w:lang w:val="en-US" w:eastAsia="zh-CN"/>
        </w:rPr>
      </w:pPr>
      <w:r>
        <w:rPr>
          <w:rFonts w:hint="eastAsia"/>
          <w:lang w:val="en-US" w:eastAsia="zh-CN"/>
        </w:rPr>
        <w:t>2.1.2图片分割</w:t>
      </w:r>
      <w:r>
        <w:rPr>
          <w:rFonts w:hint="eastAsia" w:ascii="黑体" w:hAnsi="黑体" w:eastAsia="黑体" w:cs="黑体"/>
          <w:lang w:val="en-US" w:eastAsia="zh-CN"/>
        </w:rPr>
        <w:t>（Patch Embedding）</w:t>
      </w:r>
    </w:p>
    <w:p w14:paraId="7B4722C8">
      <w:pPr>
        <w:keepNext w:val="0"/>
        <w:keepLines w:val="0"/>
        <w:pageBreakBefore w:val="0"/>
        <w:widowControl/>
        <w:kinsoku/>
        <w:wordWrap/>
        <w:overflowPunct/>
        <w:topLinePunct w:val="0"/>
        <w:autoSpaceDE/>
        <w:autoSpaceDN/>
        <w:bidi w:val="0"/>
        <w:adjustRightInd/>
        <w:snapToGrid/>
        <w:spacing w:line="240" w:lineRule="auto"/>
        <w:ind w:left="-120" w:leftChars="-50" w:firstLine="480" w:firstLineChars="200"/>
        <w:textAlignment w:val="auto"/>
        <w:rPr>
          <w:rFonts w:hint="eastAsia" w:ascii="Times New Roman" w:hAnsi="Times New Roman"/>
          <w:sz w:val="24"/>
          <w:lang w:val="en-US" w:eastAsia="zh-CN"/>
        </w:rPr>
      </w:pPr>
      <w:r>
        <w:rPr>
          <w:rFonts w:hint="eastAsia" w:ascii="Times New Roman" w:hAnsi="Times New Roman"/>
          <w:sz w:val="24"/>
          <w:lang w:val="en-US" w:eastAsia="zh-CN"/>
        </w:rPr>
        <w:t xml:space="preserve">输入图像 </w:t>
      </w:r>
      <m:oMath>
        <m:r>
          <m:rPr/>
          <w:rPr>
            <w:rFonts w:hint="default" w:ascii="DejaVu Math TeX Gyre" w:hAnsi="DejaVu Math TeX Gyre" w:eastAsia="Segoe UI"/>
            <w:sz w:val="24"/>
            <w:szCs w:val="22"/>
          </w:rPr>
          <m:t>x∈</m:t>
        </m:r>
        <m:sSup>
          <m:sSupPr>
            <m:ctrlPr>
              <w:rPr>
                <w:rFonts w:hint="default" w:ascii="DejaVu Math TeX Gyre" w:hAnsi="DejaVu Math TeX Gyre" w:eastAsia="Segoe UI"/>
                <w:sz w:val="24"/>
                <w:szCs w:val="22"/>
              </w:rPr>
            </m:ctrlPr>
          </m:sSupPr>
          <m:e>
            <m:r>
              <m:rPr>
                <m:scr m:val="double-struck"/>
              </m:rPr>
              <w:rPr>
                <w:rFonts w:hint="default" w:ascii="DejaVu Math TeX Gyre" w:hAnsi="DejaVu Math TeX Gyre" w:eastAsia="MS Mincho"/>
                <w:sz w:val="24"/>
                <w:szCs w:val="22"/>
              </w:rPr>
              <m:t>ℝ</m:t>
            </m:r>
            <m:ctrlPr>
              <w:rPr>
                <w:rFonts w:ascii="DejaVu Math TeX Gyre" w:hAnsi="DejaVu Math TeX Gyre" w:eastAsia="Segoe UI"/>
                <w:sz w:val="24"/>
                <w:szCs w:val="22"/>
              </w:rPr>
            </m:ctrlPr>
          </m:e>
          <m:sup>
            <m:r>
              <m:rPr>
                <m:sty m:val="p"/>
              </m:rPr>
              <w:rPr>
                <w:rFonts w:hint="default" w:ascii="DejaVu Math TeX Gyre" w:hAnsi="DejaVu Math TeX Gyre"/>
                <w:sz w:val="24"/>
                <w:szCs w:val="22"/>
                <w:lang w:val="en-US" w:eastAsia="zh-CN"/>
              </w:rPr>
              <m:t>224</m:t>
            </m:r>
            <m:r>
              <m:rPr>
                <m:sty m:val="p"/>
              </m:rPr>
              <w:rPr>
                <w:rFonts w:hint="default" w:ascii="DejaVu Math TeX Gyre" w:hAnsi="DejaVu Math TeX Gyre" w:eastAsia="Segoe UI"/>
                <w:sz w:val="24"/>
                <w:szCs w:val="22"/>
              </w:rPr>
              <m:t>×</m:t>
            </m:r>
            <m:r>
              <m:rPr/>
              <w:rPr>
                <w:rFonts w:hint="default" w:ascii="DejaVu Math TeX Gyre" w:hAnsi="DejaVu Math TeX Gyre"/>
                <w:sz w:val="24"/>
                <w:szCs w:val="22"/>
                <w:lang w:val="en-US" w:eastAsia="zh-CN"/>
              </w:rPr>
              <m:t>224</m:t>
            </m:r>
            <m:r>
              <m:rPr>
                <m:sty m:val="p"/>
              </m:rPr>
              <w:rPr>
                <w:rFonts w:hint="default" w:ascii="DejaVu Math TeX Gyre" w:hAnsi="DejaVu Math TeX Gyre" w:eastAsia="Segoe UI"/>
                <w:sz w:val="24"/>
                <w:szCs w:val="22"/>
              </w:rPr>
              <m:t>×</m:t>
            </m:r>
            <m:r>
              <m:rPr/>
              <w:rPr>
                <w:rFonts w:hint="default" w:ascii="DejaVu Math TeX Gyre" w:hAnsi="DejaVu Math TeX Gyre"/>
                <w:sz w:val="24"/>
                <w:szCs w:val="22"/>
                <w:lang w:val="en-US" w:eastAsia="zh-CN"/>
              </w:rPr>
              <m:t>3</m:t>
            </m:r>
            <m:ctrlPr>
              <w:rPr>
                <w:rFonts w:ascii="DejaVu Math TeX Gyre" w:hAnsi="DejaVu Math TeX Gyre" w:eastAsia="Segoe UI"/>
                <w:sz w:val="24"/>
                <w:szCs w:val="22"/>
              </w:rPr>
            </m:ctrlPr>
          </m:sup>
        </m:sSup>
      </m:oMath>
      <w:r>
        <w:rPr>
          <w:rFonts w:hint="eastAsia" w:ascii="Times New Roman" w:hAnsi="Times New Roman"/>
          <w:sz w:val="24"/>
          <w:lang w:val="en-US" w:eastAsia="zh-CN"/>
        </w:rPr>
        <w:t>，被分割为14×14个16×16×3的图块（Patch）。对于得到的196个patch，每一个patch有768个维度，它对应着一个token。若将每个patch展平，则得到输入矩阵，其大小为[196, 768],也就是每个token都是768维度。通过这样的方式，成功将图像数据转化成自然语言的向量表达方式。</w:t>
      </w:r>
    </w:p>
    <w:p w14:paraId="1FCF0441">
      <w:pPr>
        <w:keepNext w:val="0"/>
        <w:keepLines w:val="0"/>
        <w:pageBreakBefore w:val="0"/>
        <w:widowControl/>
        <w:kinsoku/>
        <w:wordWrap/>
        <w:overflowPunct/>
        <w:topLinePunct w:val="0"/>
        <w:autoSpaceDE/>
        <w:autoSpaceDN/>
        <w:bidi w:val="0"/>
        <w:adjustRightInd/>
        <w:snapToGrid/>
        <w:spacing w:line="240" w:lineRule="auto"/>
        <w:ind w:left="-120" w:leftChars="-50" w:firstLine="480" w:firstLineChars="200"/>
        <w:textAlignment w:val="auto"/>
        <w:rPr>
          <w:rFonts w:hint="eastAsia" w:ascii="Times New Roman" w:hAnsi="Times New Roman"/>
          <w:sz w:val="24"/>
          <w:lang w:val="en-US" w:eastAsia="zh-CN"/>
        </w:rPr>
      </w:pPr>
      <w:r>
        <w:rPr>
          <w:rFonts w:hint="eastAsia" w:ascii="Times New Roman" w:hAnsi="Times New Roman"/>
          <w:sz w:val="24"/>
          <w:lang w:val="en-US" w:eastAsia="zh-CN"/>
        </w:rPr>
        <w:t>为实现以上目标，实际上，我们对输入图像进行卷积操作，将图像划分为一系列的patch，并将每个patch编码为一个嵌入向量。具体的，我们设置卷积核大小为16，步幅为16，确保每个卷积操作只处理一个pat</w:t>
      </w:r>
      <w:bookmarkStart w:id="30" w:name="_GoBack"/>
      <w:bookmarkEnd w:id="30"/>
      <w:r>
        <w:rPr>
          <w:rFonts w:hint="eastAsia" w:ascii="Times New Roman" w:hAnsi="Times New Roman"/>
          <w:sz w:val="24"/>
          <w:lang w:val="en-US" w:eastAsia="zh-CN"/>
        </w:rPr>
        <w:t>ch,不重复，并设置输入通道数为3，输出通道数为768，填充为0，对输入图像进行卷积操作，得到14×14×768大小的特征图，特征图中每一个1×1×768大小的子特征图，都是由卷积核对第一块patch做处理而来，因此它就能表示第一块patch的token向量。得到输出形状为[B, 768, 14, 14]，之后将每个patch展平为一个向量，得到输出形状[B, 768, 196],最后将将嵌入向量的维度放在第二个维度上得到输出形状[B, 196, 768]，并进行归一化处理。</w:t>
      </w:r>
    </w:p>
    <w:p w14:paraId="36EEEF8F">
      <w:pPr>
        <w:pStyle w:val="4"/>
        <w:pageBreakBefore w:val="0"/>
        <w:kinsoku/>
        <w:wordWrap/>
        <w:overflowPunct/>
        <w:topLinePunct w:val="0"/>
        <w:autoSpaceDE/>
        <w:autoSpaceDN/>
        <w:bidi w:val="0"/>
        <w:adjustRightInd/>
        <w:snapToGrid/>
        <w:spacing w:line="240" w:lineRule="auto"/>
        <w:textAlignment w:val="auto"/>
        <w:rPr>
          <w:rFonts w:hint="eastAsia" w:ascii="黑体" w:hAnsi="黑体" w:eastAsia="黑体" w:cs="黑体"/>
          <w:b w:val="0"/>
          <w:lang w:val="en-US" w:eastAsia="zh-CN"/>
        </w:rPr>
      </w:pPr>
      <w:r>
        <w:rPr>
          <w:rFonts w:hint="eastAsia" w:ascii="黑体" w:hAnsi="黑体" w:eastAsia="黑体" w:cs="黑体"/>
          <w:b w:val="0"/>
          <w:lang w:val="en-US" w:eastAsia="zh-CN"/>
        </w:rPr>
        <w:t>2.1.3</w:t>
      </w:r>
      <w:r>
        <w:rPr>
          <w:rFonts w:hint="eastAsia"/>
          <w:b w:val="0"/>
          <w:lang w:val="en-US" w:eastAsia="zh-CN"/>
        </w:rPr>
        <w:t xml:space="preserve"> </w:t>
      </w:r>
      <w:r>
        <w:rPr>
          <w:rFonts w:hint="eastAsia" w:ascii="黑体" w:hAnsi="黑体" w:eastAsia="黑体" w:cs="黑体"/>
          <w:b w:val="0"/>
          <w:lang w:val="en-US" w:eastAsia="zh-CN"/>
        </w:rPr>
        <w:t>Class Embedding</w:t>
      </w:r>
    </w:p>
    <w:p w14:paraId="0B779A91">
      <w:pPr>
        <w:ind w:firstLine="420" w:firstLineChars="0"/>
        <w:rPr>
          <w:rFonts w:hint="default"/>
          <w:lang w:val="en-US" w:eastAsia="zh-CN"/>
        </w:rPr>
      </w:pPr>
      <w:r>
        <w:rPr>
          <w:rFonts w:hint="eastAsia"/>
          <w:lang w:val="en-US" w:eastAsia="zh-CN"/>
        </w:rPr>
        <w:t>由于最后有很多输出，难以判断用哪个输出作为最后的分类，于是ViT论文借鉴了BERT模型中的[class] token，将Patch Embedding得到的向量加上一个Class Embedding，作为一个可学习的参数，用于最后类别的输出。从而，目前的输出形状为[B,197,768]。</w:t>
      </w:r>
    </w:p>
    <w:p w14:paraId="75454D74">
      <w:pPr>
        <w:pStyle w:val="4"/>
        <w:pageBreakBefore w:val="0"/>
        <w:kinsoku/>
        <w:wordWrap/>
        <w:overflowPunct/>
        <w:topLinePunct w:val="0"/>
        <w:autoSpaceDE/>
        <w:autoSpaceDN/>
        <w:bidi w:val="0"/>
        <w:adjustRightInd/>
        <w:snapToGrid/>
        <w:spacing w:line="240" w:lineRule="auto"/>
        <w:textAlignment w:val="auto"/>
        <w:rPr>
          <w:rFonts w:hint="eastAsia" w:ascii="黑体" w:hAnsi="黑体" w:eastAsia="黑体" w:cs="黑体"/>
          <w:b w:val="0"/>
          <w:lang w:val="en-US" w:eastAsia="zh-CN"/>
        </w:rPr>
      </w:pPr>
      <w:r>
        <w:rPr>
          <w:rFonts w:hint="eastAsia" w:ascii="黑体" w:hAnsi="黑体" w:eastAsia="黑体" w:cs="黑体"/>
          <w:b w:val="0"/>
          <w:lang w:val="en-US" w:eastAsia="zh-CN"/>
        </w:rPr>
        <w:t>2.1.</w:t>
      </w:r>
      <w:r>
        <w:rPr>
          <w:rFonts w:hint="eastAsia" w:ascii="黑体" w:hAnsi="黑体" w:cs="黑体"/>
          <w:b w:val="0"/>
          <w:lang w:val="en-US" w:eastAsia="zh-CN"/>
        </w:rPr>
        <w:t>4 Position</w:t>
      </w:r>
      <w:r>
        <w:rPr>
          <w:rFonts w:hint="eastAsia" w:ascii="黑体" w:hAnsi="黑体" w:eastAsia="黑体" w:cs="黑体"/>
          <w:b w:val="0"/>
          <w:lang w:val="en-US" w:eastAsia="zh-CN"/>
        </w:rPr>
        <w:t xml:space="preserve"> Embedding</w:t>
      </w:r>
    </w:p>
    <w:p w14:paraId="4E37EE43">
      <w:pPr>
        <w:rPr>
          <w:rFonts w:hint="eastAsia"/>
          <w:lang w:val="en-US" w:eastAsia="zh-CN"/>
        </w:rPr>
      </w:pPr>
    </w:p>
    <w:p w14:paraId="085A27E5">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Times New Roman" w:hAnsi="Times New Roman"/>
          <w:sz w:val="24"/>
          <w:lang w:val="en-US" w:eastAsia="zh-CN"/>
        </w:rPr>
      </w:pPr>
    </w:p>
    <w:p w14:paraId="2422DA0F">
      <w:pPr>
        <w:keepNext w:val="0"/>
        <w:keepLines w:val="0"/>
        <w:pageBreakBefore w:val="0"/>
        <w:widowControl/>
        <w:kinsoku/>
        <w:wordWrap/>
        <w:overflowPunct/>
        <w:topLinePunct w:val="0"/>
        <w:autoSpaceDE/>
        <w:autoSpaceDN/>
        <w:bidi w:val="0"/>
        <w:adjustRightInd/>
        <w:snapToGrid/>
        <w:spacing w:line="240" w:lineRule="auto"/>
        <w:ind w:left="-120" w:leftChars="-50" w:firstLine="480" w:firstLineChars="200"/>
        <w:textAlignment w:val="auto"/>
        <w:rPr>
          <w:rFonts w:hint="default" w:ascii="Times New Roman" w:hAnsi="Times New Roman"/>
          <w:sz w:val="24"/>
          <w:lang w:val="en-US" w:eastAsia="zh-CN"/>
        </w:rPr>
      </w:pPr>
    </w:p>
    <w:p w14:paraId="1D419050">
      <w:pPr>
        <w:pageBreakBefore w:val="0"/>
        <w:kinsoku/>
        <w:wordWrap/>
        <w:overflowPunct/>
        <w:topLinePunct w:val="0"/>
        <w:autoSpaceDE/>
        <w:autoSpaceDN/>
        <w:bidi w:val="0"/>
        <w:adjustRightInd/>
        <w:snapToGrid/>
        <w:spacing w:line="240" w:lineRule="auto"/>
        <w:textAlignment w:val="auto"/>
      </w:pPr>
      <w:r>
        <w:drawing>
          <wp:inline distT="0" distB="0" distL="114300" distR="114300">
            <wp:extent cx="5271135" cy="2879090"/>
            <wp:effectExtent l="0" t="0" r="1206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1135" cy="2879090"/>
                    </a:xfrm>
                    <a:prstGeom prst="rect">
                      <a:avLst/>
                    </a:prstGeom>
                    <a:noFill/>
                    <a:ln>
                      <a:noFill/>
                    </a:ln>
                  </pic:spPr>
                </pic:pic>
              </a:graphicData>
            </a:graphic>
          </wp:inline>
        </w:drawing>
      </w:r>
    </w:p>
    <w:p w14:paraId="5D32AFA2">
      <w:pPr>
        <w:pStyle w:val="8"/>
        <w:keepNext w:val="0"/>
        <w:keepLines w:val="0"/>
        <w:pageBreakBefore w:val="0"/>
        <w:widowControl/>
        <w:kinsoku/>
        <w:wordWrap/>
        <w:overflowPunct/>
        <w:topLinePunct w:val="0"/>
        <w:autoSpaceDE/>
        <w:autoSpaceDN/>
        <w:bidi w:val="0"/>
        <w:adjustRightInd/>
        <w:snapToGrid/>
        <w:spacing w:after="157" w:afterLines="50" w:line="360" w:lineRule="auto"/>
        <w:ind w:left="-120" w:leftChars="-50" w:firstLine="0" w:firstLineChars="0"/>
        <w:textAlignment w:val="auto"/>
        <w:rPr>
          <w:rFonts w:hint="default"/>
          <w:lang w:val="en-US" w:eastAsia="zh-CN"/>
        </w:rPr>
      </w:pPr>
      <w:r>
        <w:rPr>
          <w:rFonts w:eastAsia="黑体"/>
          <w:sz w:val="21"/>
        </w:rPr>
        <w:t xml:space="preserve">图 </w:t>
      </w:r>
      <w:r>
        <w:rPr>
          <w:rFonts w:eastAsia="黑体"/>
          <w:sz w:val="21"/>
        </w:rPr>
        <w:fldChar w:fldCharType="begin"/>
      </w:r>
      <w:r>
        <w:rPr>
          <w:rFonts w:eastAsia="黑体"/>
          <w:sz w:val="21"/>
        </w:rPr>
        <w:instrText xml:space="preserve"> SEQ 图 \* ARABIC </w:instrText>
      </w:r>
      <w:r>
        <w:rPr>
          <w:rFonts w:eastAsia="黑体"/>
          <w:sz w:val="21"/>
        </w:rPr>
        <w:fldChar w:fldCharType="separate"/>
      </w:r>
      <w:r>
        <w:rPr>
          <w:rFonts w:eastAsia="黑体"/>
          <w:sz w:val="21"/>
        </w:rPr>
        <w:t>2</w:t>
      </w:r>
      <w:r>
        <w:rPr>
          <w:rFonts w:eastAsia="黑体"/>
          <w:sz w:val="21"/>
        </w:rPr>
        <w:fldChar w:fldCharType="end"/>
      </w:r>
      <w:r>
        <w:rPr>
          <w:rFonts w:hint="eastAsia" w:eastAsia="黑体"/>
          <w:sz w:val="21"/>
          <w:lang w:val="en-US" w:eastAsia="zh-CN"/>
        </w:rPr>
        <w:t xml:space="preserve"> </w:t>
      </w:r>
      <w:r>
        <w:rPr>
          <w:rFonts w:hint="eastAsia" w:ascii="黑体" w:hAnsi="黑体" w:eastAsia="黑体" w:cs="黑体"/>
          <w:sz w:val="21"/>
          <w:lang w:eastAsia="zh-CN"/>
        </w:rPr>
        <w:t>ViT</w:t>
      </w:r>
      <w:r>
        <w:rPr>
          <w:rFonts w:hint="eastAsia" w:eastAsia="黑体"/>
          <w:sz w:val="21"/>
          <w:lang w:eastAsia="zh-CN"/>
        </w:rPr>
        <w:t>模型流程图</w:t>
      </w:r>
    </w:p>
    <w:p w14:paraId="0B9DB2B9">
      <w:pPr>
        <w:pStyle w:val="3"/>
        <w:pageBreakBefore w:val="0"/>
        <w:numPr>
          <w:numId w:val="0"/>
        </w:numPr>
        <w:kinsoku/>
        <w:wordWrap/>
        <w:overflowPunct/>
        <w:topLinePunct w:val="0"/>
        <w:autoSpaceDE/>
        <w:autoSpaceDN/>
        <w:bidi w:val="0"/>
        <w:adjustRightInd/>
        <w:snapToGrid/>
        <w:spacing w:line="240" w:lineRule="auto"/>
        <w:ind w:leftChars="0"/>
        <w:textAlignment w:val="auto"/>
        <w:rPr>
          <w:rFonts w:hint="eastAsia"/>
        </w:rPr>
      </w:pPr>
      <w:bookmarkStart w:id="8" w:name="_Toc29461"/>
      <w:r>
        <w:rPr>
          <w:rFonts w:hint="eastAsia"/>
        </w:rPr>
        <w:t>2.2 训练数据集介绍</w:t>
      </w:r>
      <w:bookmarkEnd w:id="8"/>
    </w:p>
    <w:p w14:paraId="371726B6">
      <w:pPr>
        <w:keepNext w:val="0"/>
        <w:keepLines w:val="0"/>
        <w:pageBreakBefore w:val="0"/>
        <w:widowControl/>
        <w:kinsoku/>
        <w:wordWrap/>
        <w:overflowPunct/>
        <w:topLinePunct w:val="0"/>
        <w:autoSpaceDE/>
        <w:autoSpaceDN/>
        <w:bidi w:val="0"/>
        <w:adjustRightInd/>
        <w:snapToGrid/>
        <w:spacing w:line="240" w:lineRule="auto"/>
        <w:ind w:left="-120" w:leftChars="-50" w:firstLine="480" w:firstLineChars="200"/>
        <w:textAlignment w:val="auto"/>
        <w:rPr>
          <w:rFonts w:hint="eastAsia" w:ascii="Times New Roman" w:hAnsi="Times New Roman"/>
          <w:sz w:val="24"/>
          <w:lang w:val="en-US" w:eastAsia="zh-CN"/>
        </w:rPr>
      </w:pPr>
      <w:r>
        <w:rPr>
          <w:rFonts w:hint="eastAsia" w:ascii="Times New Roman" w:hAnsi="Times New Roman"/>
          <w:sz w:val="24"/>
          <w:lang w:val="en-US" w:eastAsia="zh-CN"/>
        </w:rPr>
        <w:t>本研究选用Sports Balls多类图像分类数据集作为核心实验基准，其设计目标聚焦于验证轻量化ViT模型在复杂视觉场景下的鲁棒性与泛化能力。该数据集包含15类常见运动球体（详见表1），涵盖美式足球、棒球、篮球、台球、保龄球、板球、足球、高尔夫球、曲棍球、冰球、橄榄球、羽毛球、乒乓球、网球及排球。总计采集9,000余张高质量图像，每类样本量均衡分布在600±50张，有效避免类别不平衡对模型评估的干扰。</w:t>
      </w:r>
    </w:p>
    <w:p w14:paraId="3AFEF8F9">
      <w:pPr>
        <w:keepNext w:val="0"/>
        <w:keepLines w:val="0"/>
        <w:pageBreakBefore w:val="0"/>
        <w:widowControl/>
        <w:kinsoku/>
        <w:wordWrap/>
        <w:overflowPunct/>
        <w:topLinePunct w:val="0"/>
        <w:autoSpaceDE/>
        <w:autoSpaceDN/>
        <w:bidi w:val="0"/>
        <w:adjustRightInd/>
        <w:snapToGrid/>
        <w:spacing w:line="240" w:lineRule="auto"/>
        <w:ind w:firstLine="420" w:firstLineChars="0"/>
        <w:textAlignment w:val="auto"/>
        <w:rPr>
          <w:rFonts w:hint="eastAsia" w:ascii="Times New Roman" w:hAnsi="Times New Roman"/>
          <w:sz w:val="24"/>
          <w:lang w:val="en-US" w:eastAsia="zh-CN"/>
        </w:rPr>
      </w:pPr>
      <w:r>
        <w:rPr>
          <w:rFonts w:hint="eastAsia" w:ascii="Times New Roman" w:hAnsi="Times New Roman"/>
          <w:sz w:val="24"/>
          <w:lang w:val="en-US" w:eastAsia="zh-CN"/>
        </w:rPr>
        <w:t>数据构建过程遵循严格的质量控制流程，原始图像通过Google Images API爬取，覆盖多视角、多光照条件及复杂背景场景，之后经视觉专家逐张审核剔除错误标注样本（如非球体物体或类别混淆图像），噪声比例控制在1.2%以内。并采用dHash（差异哈希）算法计算图像指纹，以汉明距离≤5作为阈值消除重复样本，确保数据多样性。</w:t>
      </w:r>
    </w:p>
    <w:p w14:paraId="7BA85115">
      <w:pPr>
        <w:keepNext w:val="0"/>
        <w:keepLines w:val="0"/>
        <w:pageBreakBefore w:val="0"/>
        <w:widowControl/>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sz w:val="24"/>
          <w:lang w:val="en-US" w:eastAsia="zh-CN"/>
        </w:rPr>
      </w:pPr>
      <w:r>
        <w:rPr>
          <w:rFonts w:hint="default" w:ascii="Times New Roman" w:hAnsi="Times New Roman"/>
          <w:sz w:val="24"/>
          <w:lang w:val="en-US" w:eastAsia="zh-CN"/>
        </w:rPr>
        <w:t>数据集按80%/20%比例划分为训练集与测试集，其中训练集包含7,200张图像，测试集保留1,800张。值得注意的是，该数据集具有以下关键特性：</w:t>
      </w:r>
    </w:p>
    <w:p w14:paraId="622BA39D">
      <w:pPr>
        <w:keepNext w:val="0"/>
        <w:keepLines w:val="0"/>
        <w:pageBreakBefore w:val="0"/>
        <w:widowControl/>
        <w:numPr>
          <w:ilvl w:val="0"/>
          <w:numId w:val="3"/>
        </w:numPr>
        <w:kinsoku/>
        <w:wordWrap/>
        <w:overflowPunct/>
        <w:topLinePunct w:val="0"/>
        <w:autoSpaceDE/>
        <w:autoSpaceDN/>
        <w:bidi w:val="0"/>
        <w:adjustRightInd/>
        <w:snapToGrid/>
        <w:spacing w:line="240" w:lineRule="auto"/>
        <w:ind w:firstLine="420" w:firstLineChars="0"/>
        <w:textAlignment w:val="auto"/>
        <w:rPr>
          <w:rFonts w:hint="eastAsia" w:ascii="Times New Roman" w:hAnsi="Times New Roman"/>
          <w:sz w:val="24"/>
          <w:lang w:val="en-US" w:eastAsia="zh-CN"/>
        </w:rPr>
      </w:pPr>
      <w:r>
        <w:rPr>
          <w:rFonts w:hint="eastAsia" w:ascii="Times New Roman" w:hAnsi="Times New Roman"/>
          <w:sz w:val="24"/>
          <w:lang w:val="en-US" w:eastAsia="zh-CN"/>
        </w:rPr>
        <w:t>视觉欺骗性：部分样本存在表观特征误导，如台球表面印刷足球图案、网球涂装成篮球纹理等。</w:t>
      </w:r>
    </w:p>
    <w:p w14:paraId="14A2A0E5">
      <w:pPr>
        <w:keepNext w:val="0"/>
        <w:keepLines w:val="0"/>
        <w:pageBreakBefore w:val="0"/>
        <w:widowControl/>
        <w:numPr>
          <w:ilvl w:val="0"/>
          <w:numId w:val="3"/>
        </w:numPr>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sz w:val="24"/>
          <w:lang w:val="en-US" w:eastAsia="zh-CN"/>
        </w:rPr>
      </w:pPr>
      <w:r>
        <w:rPr>
          <w:rFonts w:hint="default" w:ascii="Times New Roman" w:hAnsi="Times New Roman"/>
          <w:sz w:val="24"/>
          <w:lang w:val="en-US" w:eastAsia="zh-CN"/>
        </w:rPr>
        <w:t>姿态多样性</w:t>
      </w:r>
      <w:r>
        <w:rPr>
          <w:rFonts w:hint="eastAsia" w:ascii="Times New Roman" w:hAnsi="Times New Roman"/>
          <w:sz w:val="24"/>
          <w:lang w:val="en-US" w:eastAsia="zh-CN"/>
        </w:rPr>
        <w:t>：数据集包含球体的旋转、遮挡及形变状态。</w:t>
      </w:r>
    </w:p>
    <w:p w14:paraId="40C9A948">
      <w:pPr>
        <w:keepNext w:val="0"/>
        <w:keepLines w:val="0"/>
        <w:pageBreakBefore w:val="0"/>
        <w:widowControl/>
        <w:numPr>
          <w:ilvl w:val="0"/>
          <w:numId w:val="3"/>
        </w:numPr>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sz w:val="24"/>
          <w:lang w:val="en-US" w:eastAsia="zh-CN"/>
        </w:rPr>
      </w:pPr>
      <w:r>
        <w:rPr>
          <w:rFonts w:hint="eastAsia" w:ascii="Times New Roman" w:hAnsi="Times New Roman"/>
          <w:sz w:val="24"/>
          <w:lang w:val="en-US" w:eastAsia="zh-CN"/>
        </w:rPr>
        <w:t>环境复杂性：部分图片含背景干扰，如球员、球场设施等。</w:t>
      </w:r>
    </w:p>
    <w:p w14:paraId="210BE6E1">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pPr>
      <w:r>
        <w:rPr>
          <w:rFonts w:hint="eastAsia" w:ascii="Times New Roman" w:hAnsi="Times New Roman"/>
          <w:sz w:val="24"/>
          <w:lang w:val="en-US" w:eastAsia="zh-CN"/>
        </w:rPr>
        <w:t xml:space="preserve">     </w:t>
      </w:r>
      <w:r>
        <w:rPr>
          <w:rFonts w:hint="default" w:ascii="Times New Roman" w:hAnsi="Times New Roman"/>
          <w:sz w:val="24"/>
          <w:lang w:val="en-US" w:eastAsia="zh-CN"/>
        </w:rPr>
        <w:drawing>
          <wp:inline distT="0" distB="0" distL="114300" distR="114300">
            <wp:extent cx="885190" cy="1486535"/>
            <wp:effectExtent l="0" t="0" r="10160" b="18415"/>
            <wp:docPr id="4" name="图片 4" descr="billiard_ball_1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illiard_ball_1086"/>
                    <pic:cNvPicPr>
                      <a:picLocks noChangeAspect="1"/>
                    </pic:cNvPicPr>
                  </pic:nvPicPr>
                  <pic:blipFill>
                    <a:blip r:embed="rId12"/>
                    <a:stretch>
                      <a:fillRect/>
                    </a:stretch>
                  </pic:blipFill>
                  <pic:spPr>
                    <a:xfrm>
                      <a:off x="0" y="0"/>
                      <a:ext cx="885190" cy="1486535"/>
                    </a:xfrm>
                    <a:prstGeom prst="rect">
                      <a:avLst/>
                    </a:prstGeom>
                  </pic:spPr>
                </pic:pic>
              </a:graphicData>
            </a:graphic>
          </wp:inline>
        </w:drawing>
      </w:r>
      <w:r>
        <w:drawing>
          <wp:inline distT="0" distB="0" distL="114300" distR="114300">
            <wp:extent cx="2529840" cy="1498600"/>
            <wp:effectExtent l="0" t="0" r="3810" b="635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3"/>
                    <a:stretch>
                      <a:fillRect/>
                    </a:stretch>
                  </pic:blipFill>
                  <pic:spPr>
                    <a:xfrm>
                      <a:off x="0" y="0"/>
                      <a:ext cx="2529840" cy="1498600"/>
                    </a:xfrm>
                    <a:prstGeom prst="rect">
                      <a:avLst/>
                    </a:prstGeom>
                    <a:noFill/>
                    <a:ln>
                      <a:noFill/>
                    </a:ln>
                  </pic:spPr>
                </pic:pic>
              </a:graphicData>
            </a:graphic>
          </wp:inline>
        </w:drawing>
      </w:r>
      <w:r>
        <w:rPr>
          <w:rFonts w:hint="default" w:ascii="Times New Roman" w:hAnsi="Times New Roman"/>
          <w:sz w:val="24"/>
          <w:lang w:val="en-US" w:eastAsia="zh-CN"/>
        </w:rPr>
        <w:drawing>
          <wp:inline distT="0" distB="0" distL="114300" distR="114300">
            <wp:extent cx="1239520" cy="1492250"/>
            <wp:effectExtent l="0" t="0" r="17780" b="12700"/>
            <wp:docPr id="3" name="图片 3" descr="billiard_ball_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illiard_ball_1046"/>
                    <pic:cNvPicPr>
                      <a:picLocks noChangeAspect="1"/>
                    </pic:cNvPicPr>
                  </pic:nvPicPr>
                  <pic:blipFill>
                    <a:blip r:embed="rId14"/>
                    <a:srcRect l="4059" r="3823"/>
                    <a:stretch>
                      <a:fillRect/>
                    </a:stretch>
                  </pic:blipFill>
                  <pic:spPr>
                    <a:xfrm>
                      <a:off x="0" y="0"/>
                      <a:ext cx="1239520" cy="1492250"/>
                    </a:xfrm>
                    <a:prstGeom prst="rect">
                      <a:avLst/>
                    </a:prstGeom>
                  </pic:spPr>
                </pic:pic>
              </a:graphicData>
            </a:graphic>
          </wp:inline>
        </w:drawing>
      </w:r>
    </w:p>
    <w:p w14:paraId="5DF5A38F">
      <w:pPr>
        <w:pStyle w:val="8"/>
        <w:keepNext w:val="0"/>
        <w:keepLines w:val="0"/>
        <w:pageBreakBefore w:val="0"/>
        <w:widowControl/>
        <w:kinsoku/>
        <w:wordWrap/>
        <w:overflowPunct/>
        <w:topLinePunct w:val="0"/>
        <w:autoSpaceDE/>
        <w:autoSpaceDN/>
        <w:bidi w:val="0"/>
        <w:adjustRightInd/>
        <w:snapToGrid/>
        <w:spacing w:after="157" w:afterLines="50" w:line="360" w:lineRule="auto"/>
        <w:ind w:left="-120" w:leftChars="-50" w:firstLine="0" w:firstLineChars="0"/>
        <w:textAlignment w:val="auto"/>
        <w:rPr>
          <w:rFonts w:hint="eastAsia" w:eastAsia="黑体"/>
          <w:sz w:val="21"/>
          <w:lang w:eastAsia="zh-CN"/>
        </w:rPr>
      </w:pPr>
      <w:r>
        <w:rPr>
          <w:rFonts w:eastAsia="黑体"/>
          <w:sz w:val="21"/>
        </w:rPr>
        <w:t xml:space="preserve">图 </w:t>
      </w:r>
      <w:r>
        <w:rPr>
          <w:rFonts w:eastAsia="黑体"/>
          <w:sz w:val="21"/>
        </w:rPr>
        <w:fldChar w:fldCharType="begin"/>
      </w:r>
      <w:r>
        <w:rPr>
          <w:rFonts w:eastAsia="黑体"/>
          <w:sz w:val="21"/>
        </w:rPr>
        <w:instrText xml:space="preserve"> SEQ 图 \* ARABIC </w:instrText>
      </w:r>
      <w:r>
        <w:rPr>
          <w:rFonts w:eastAsia="黑体"/>
          <w:sz w:val="21"/>
        </w:rPr>
        <w:fldChar w:fldCharType="separate"/>
      </w:r>
      <w:r>
        <w:rPr>
          <w:rFonts w:eastAsia="黑体"/>
          <w:sz w:val="21"/>
        </w:rPr>
        <w:t>3</w:t>
      </w:r>
      <w:r>
        <w:rPr>
          <w:rFonts w:eastAsia="黑体"/>
          <w:sz w:val="21"/>
        </w:rPr>
        <w:fldChar w:fldCharType="end"/>
      </w:r>
      <w:r>
        <w:rPr>
          <w:rFonts w:hint="eastAsia" w:eastAsia="黑体"/>
          <w:sz w:val="21"/>
          <w:lang w:eastAsia="zh-CN"/>
        </w:rPr>
        <w:t xml:space="preserve"> </w:t>
      </w:r>
      <w:r>
        <w:rPr>
          <w:rFonts w:hint="eastAsia" w:ascii="黑体" w:hAnsi="黑体" w:eastAsia="黑体" w:cs="黑体"/>
          <w:sz w:val="21"/>
          <w:lang w:eastAsia="zh-CN"/>
        </w:rPr>
        <w:t>Sports ball</w:t>
      </w:r>
      <w:r>
        <w:rPr>
          <w:rFonts w:hint="eastAsia" w:ascii="黑体" w:hAnsi="黑体" w:eastAsia="黑体" w:cs="黑体"/>
          <w:sz w:val="21"/>
          <w:lang w:val="en-US" w:eastAsia="zh-CN"/>
        </w:rPr>
        <w:t>s</w:t>
      </w:r>
      <w:r>
        <w:rPr>
          <w:rFonts w:hint="eastAsia" w:eastAsia="黑体"/>
          <w:sz w:val="21"/>
          <w:lang w:eastAsia="zh-CN"/>
        </w:rPr>
        <w:t>数据集部分图片示例</w:t>
      </w:r>
    </w:p>
    <w:p w14:paraId="641B56D2">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Times New Roman" w:hAnsi="Times New Roman"/>
          <w:sz w:val="24"/>
          <w:lang w:val="en-US" w:eastAsia="zh-CN"/>
        </w:rPr>
      </w:pPr>
    </w:p>
    <w:p w14:paraId="6C321620">
      <w:pPr>
        <w:keepNext w:val="0"/>
        <w:keepLines w:val="0"/>
        <w:pageBreakBefore w:val="0"/>
        <w:widowControl/>
        <w:kinsoku/>
        <w:wordWrap/>
        <w:overflowPunct/>
        <w:topLinePunct w:val="0"/>
        <w:autoSpaceDE/>
        <w:autoSpaceDN/>
        <w:bidi w:val="0"/>
        <w:adjustRightInd/>
        <w:snapToGrid/>
        <w:spacing w:line="240" w:lineRule="auto"/>
        <w:ind w:left="-120" w:leftChars="-50" w:firstLine="480" w:firstLineChars="200"/>
        <w:textAlignment w:val="auto"/>
        <w:rPr>
          <w:rFonts w:hint="eastAsia" w:ascii="Times New Roman" w:hAnsi="Times New Roman"/>
          <w:sz w:val="24"/>
          <w:lang w:val="en-US" w:eastAsia="zh-CN"/>
        </w:rPr>
      </w:pPr>
      <w:r>
        <w:rPr>
          <w:rFonts w:hint="eastAsia" w:ascii="Times New Roman" w:hAnsi="Times New Roman"/>
          <w:sz w:val="24"/>
          <w:lang w:val="en-US" w:eastAsia="zh-CN"/>
        </w:rPr>
        <w:t>该数据集的独特性质使其成为评估量化ViT模型表征能力的理想基准——既检验基础分类精度，又验证模型在边缘设备常见噪声场景下的鲁棒性。</w:t>
      </w:r>
    </w:p>
    <w:p w14:paraId="39EF2B5A">
      <w:pPr>
        <w:pStyle w:val="3"/>
        <w:pageBreakBefore w:val="0"/>
        <w:kinsoku/>
        <w:wordWrap/>
        <w:overflowPunct/>
        <w:topLinePunct w:val="0"/>
        <w:autoSpaceDE/>
        <w:autoSpaceDN/>
        <w:bidi w:val="0"/>
        <w:adjustRightInd/>
        <w:snapToGrid/>
        <w:spacing w:line="240" w:lineRule="auto"/>
        <w:ind w:left="0" w:leftChars="0" w:firstLine="0" w:firstLineChars="0"/>
        <w:textAlignment w:val="auto"/>
        <w:rPr>
          <w:rFonts w:hint="eastAsia"/>
        </w:rPr>
      </w:pPr>
      <w:bookmarkStart w:id="9" w:name="_Toc12505"/>
      <w:r>
        <w:rPr>
          <w:rFonts w:hint="eastAsia"/>
        </w:rPr>
        <w:t>2.3 模型量化技术综述</w:t>
      </w:r>
      <w:bookmarkEnd w:id="9"/>
    </w:p>
    <w:p w14:paraId="6A7E75D3">
      <w:pPr>
        <w:pageBreakBefore w:val="0"/>
        <w:kinsoku/>
        <w:wordWrap/>
        <w:overflowPunct/>
        <w:topLinePunct w:val="0"/>
        <w:autoSpaceDE/>
        <w:autoSpaceDN/>
        <w:bidi w:val="0"/>
        <w:adjustRightInd/>
        <w:snapToGrid/>
        <w:spacing w:line="240" w:lineRule="auto"/>
        <w:textAlignment w:val="auto"/>
        <w:rPr>
          <w:rFonts w:hint="eastAsia"/>
        </w:rPr>
      </w:pPr>
    </w:p>
    <w:p w14:paraId="38AF670E">
      <w:pPr>
        <w:pStyle w:val="2"/>
        <w:pageBreakBefore w:val="0"/>
        <w:kinsoku/>
        <w:wordWrap/>
        <w:overflowPunct/>
        <w:topLinePunct w:val="0"/>
        <w:autoSpaceDE/>
        <w:autoSpaceDN/>
        <w:bidi w:val="0"/>
        <w:adjustRightInd/>
        <w:snapToGrid/>
        <w:spacing w:line="240" w:lineRule="auto"/>
        <w:textAlignment w:val="auto"/>
        <w:rPr>
          <w:rFonts w:hint="eastAsia"/>
        </w:rPr>
      </w:pPr>
      <w:bookmarkStart w:id="10" w:name="_Toc13263"/>
      <w:r>
        <w:rPr>
          <w:rFonts w:hint="eastAsia"/>
        </w:rPr>
        <w:t>3</w:t>
      </w:r>
      <w:r>
        <w:rPr>
          <w:rFonts w:hint="eastAsia"/>
          <w:lang w:eastAsia="zh-CN"/>
        </w:rPr>
        <w:t>.</w:t>
      </w:r>
      <w:r>
        <w:rPr>
          <w:rFonts w:hint="eastAsia"/>
        </w:rPr>
        <w:t xml:space="preserve"> 4-bit量化ViT方案设计</w:t>
      </w:r>
      <w:bookmarkEnd w:id="10"/>
    </w:p>
    <w:p w14:paraId="13D13969">
      <w:pPr>
        <w:pStyle w:val="3"/>
        <w:pageBreakBefore w:val="0"/>
        <w:kinsoku/>
        <w:wordWrap/>
        <w:overflowPunct/>
        <w:topLinePunct w:val="0"/>
        <w:autoSpaceDE/>
        <w:autoSpaceDN/>
        <w:bidi w:val="0"/>
        <w:adjustRightInd/>
        <w:snapToGrid/>
        <w:spacing w:line="240" w:lineRule="auto"/>
        <w:textAlignment w:val="auto"/>
        <w:rPr>
          <w:rFonts w:hint="eastAsia"/>
        </w:rPr>
      </w:pPr>
      <w:bookmarkStart w:id="11" w:name="_Toc18907"/>
      <w:r>
        <w:rPr>
          <w:rFonts w:hint="eastAsia"/>
        </w:rPr>
        <w:t xml:space="preserve">3.1 </w:t>
      </w:r>
      <w:r>
        <w:rPr>
          <w:rFonts w:hint="eastAsia"/>
          <w:lang w:val="en-US" w:eastAsia="zh-CN"/>
        </w:rPr>
        <w:t>量化感知的网络结构</w:t>
      </w:r>
      <w:bookmarkEnd w:id="11"/>
    </w:p>
    <w:p w14:paraId="663E4915">
      <w:pPr>
        <w:keepNext w:val="0"/>
        <w:keepLines w:val="0"/>
        <w:pageBreakBefore w:val="0"/>
        <w:widowControl/>
        <w:kinsoku/>
        <w:wordWrap/>
        <w:overflowPunct/>
        <w:topLinePunct w:val="0"/>
        <w:autoSpaceDE/>
        <w:autoSpaceDN/>
        <w:bidi w:val="0"/>
        <w:adjustRightInd/>
        <w:snapToGrid/>
        <w:spacing w:line="240" w:lineRule="auto"/>
        <w:ind w:left="-120" w:leftChars="-50" w:firstLine="480" w:firstLineChars="200"/>
        <w:textAlignment w:val="auto"/>
        <w:rPr>
          <w:rFonts w:hint="eastAsia" w:ascii="Times New Roman" w:hAnsi="Times New Roman"/>
          <w:sz w:val="24"/>
          <w:lang w:val="en-US" w:eastAsia="zh-CN"/>
        </w:rPr>
      </w:pPr>
      <w:r>
        <w:rPr>
          <w:rFonts w:hint="eastAsia" w:ascii="Times New Roman" w:hAnsi="Times New Roman"/>
          <w:sz w:val="24"/>
          <w:lang w:val="en-US" w:eastAsia="zh-CN"/>
        </w:rPr>
        <w:t>标准的Vision Transformer (ViT) 模型由多个标准层构成，包括卷积层（用于图像分块嵌入）、多头注意力层（Multi-Head Attention）、多层感知机（MLP）以及层归一化（Layer Normalization）等。为了引入量化，我们首先对模型结构进行改造，搭建量化感知的网络结构：</w:t>
      </w:r>
      <w:r>
        <w:rPr>
          <w:rFonts w:hint="eastAsia" w:ascii="Times New Roman" w:hAnsi="Times New Roman"/>
          <w:sz w:val="24"/>
          <w:lang w:val="en-US" w:eastAsia="zh-CN"/>
        </w:rPr>
        <w:br w:type="textWrapping"/>
      </w:r>
      <w:r>
        <w:rPr>
          <w:rFonts w:hint="eastAsia" w:ascii="Times New Roman" w:hAnsi="Times New Roman"/>
          <w:sz w:val="24"/>
          <w:lang w:val="en-US" w:eastAsia="zh-CN"/>
        </w:rPr>
        <w:tab/>
      </w:r>
      <w:r>
        <w:rPr>
          <w:rFonts w:hint="eastAsia" w:ascii="Times New Roman" w:hAnsi="Times New Roman"/>
          <w:sz w:val="24"/>
          <w:lang w:val="en-US" w:eastAsia="zh-CN"/>
        </w:rPr>
        <w:tab/>
      </w:r>
      <w:r>
        <w:rPr>
          <w:rFonts w:hint="eastAsia" w:ascii="Times New Roman" w:hAnsi="Times New Roman"/>
          <w:sz w:val="24"/>
          <w:lang w:val="en-US" w:eastAsia="zh-CN"/>
        </w:rPr>
        <w:t>首先将建立基本的三种量化函数：标准量化函数uniform_quantize,权重量化函数weight_quantize_fn，以及激活量化函数activation_quantize_fn。</w:t>
      </w:r>
    </w:p>
    <w:p w14:paraId="13C5DA05">
      <w:pPr>
        <w:keepNext w:val="0"/>
        <w:keepLines w:val="0"/>
        <w:pageBreakBefore w:val="0"/>
        <w:widowControl/>
        <w:kinsoku/>
        <w:wordWrap/>
        <w:overflowPunct/>
        <w:topLinePunct w:val="0"/>
        <w:autoSpaceDE/>
        <w:autoSpaceDN/>
        <w:bidi w:val="0"/>
        <w:adjustRightInd/>
        <w:snapToGrid/>
        <w:spacing w:line="240" w:lineRule="auto"/>
        <w:ind w:left="-120" w:leftChars="-50" w:firstLine="480" w:firstLineChars="200"/>
        <w:textAlignment w:val="auto"/>
        <w:rPr>
          <w:rFonts w:hint="default"/>
          <w:lang w:val="en-US" w:eastAsia="zh-CN"/>
        </w:rPr>
      </w:pPr>
      <w:r>
        <w:rPr>
          <w:rFonts w:hint="eastAsia" w:ascii="Times New Roman" w:hAnsi="Times New Roman"/>
          <w:sz w:val="24"/>
          <w:lang w:val="en-US" w:eastAsia="zh-CN"/>
        </w:rPr>
        <w:t>第二步，对全连接层和卷积层，按照“对输入进行标准量化+标准全连接/卷积层”的模式，对这两个标准层进行模型量化操作，得到Conv2d_Q与Linear_Q。</w:t>
      </w:r>
      <w:r>
        <w:rPr>
          <w:rFonts w:hint="eastAsia" w:ascii="Times New Roman" w:hAnsi="Times New Roman"/>
          <w:sz w:val="24"/>
          <w:lang w:val="en-US" w:eastAsia="zh-CN"/>
        </w:rPr>
        <w:tab/>
      </w:r>
      <w:r>
        <w:rPr>
          <w:rFonts w:hint="eastAsia" w:ascii="Times New Roman" w:hAnsi="Times New Roman"/>
          <w:sz w:val="24"/>
          <w:lang w:val="en-US" w:eastAsia="zh-CN"/>
        </w:rPr>
        <w:tab/>
      </w:r>
      <w:r>
        <w:rPr>
          <w:rFonts w:hint="eastAsia" w:ascii="Times New Roman" w:hAnsi="Times New Roman"/>
          <w:sz w:val="24"/>
          <w:lang w:val="en-US" w:eastAsia="zh-CN"/>
        </w:rPr>
        <w:t>最后，利用量化层分别代替ViT模型中PatchEmbed、Attention、Mlp、Block、VisionTransformer类中的标准层，并在每层输出后添加激活量化操作。</w:t>
      </w:r>
    </w:p>
    <w:p w14:paraId="476F7A32">
      <w:pPr>
        <w:pStyle w:val="3"/>
        <w:pageBreakBefore w:val="0"/>
        <w:kinsoku/>
        <w:wordWrap/>
        <w:overflowPunct/>
        <w:topLinePunct w:val="0"/>
        <w:autoSpaceDE/>
        <w:autoSpaceDN/>
        <w:bidi w:val="0"/>
        <w:adjustRightInd/>
        <w:snapToGrid/>
        <w:spacing w:line="240" w:lineRule="auto"/>
        <w:textAlignment w:val="auto"/>
        <w:rPr>
          <w:rFonts w:hint="eastAsia" w:ascii="黑体" w:hAnsi="黑体" w:eastAsia="黑体" w:cs="黑体"/>
        </w:rPr>
      </w:pPr>
      <w:bookmarkStart w:id="12" w:name="_Toc28641"/>
      <w:r>
        <w:rPr>
          <w:rFonts w:hint="eastAsia"/>
        </w:rPr>
        <w:t>3.</w:t>
      </w:r>
      <w:r>
        <w:rPr>
          <w:rFonts w:hint="eastAsia"/>
          <w:lang w:val="en-US" w:eastAsia="zh-CN"/>
        </w:rPr>
        <w:t>2</w:t>
      </w:r>
      <w:r>
        <w:rPr>
          <w:rFonts w:hint="eastAsia"/>
        </w:rPr>
        <w:t xml:space="preserve"> </w:t>
      </w:r>
      <w:r>
        <w:rPr>
          <w:rFonts w:hint="eastAsia"/>
          <w:lang w:val="en-US" w:eastAsia="zh-CN"/>
        </w:rPr>
        <w:t>分层增量</w:t>
      </w:r>
      <w:r>
        <w:rPr>
          <w:rFonts w:hint="eastAsia"/>
        </w:rPr>
        <w:t>量化感知训练</w:t>
      </w:r>
      <w:r>
        <w:rPr>
          <w:rFonts w:hint="eastAsia" w:ascii="黑体" w:hAnsi="黑体" w:eastAsia="黑体" w:cs="黑体"/>
        </w:rPr>
        <w:t>（layer-wise progressive QAT）</w:t>
      </w:r>
      <w:bookmarkEnd w:id="12"/>
    </w:p>
    <w:p w14:paraId="660C8F64">
      <w:pPr>
        <w:keepNext w:val="0"/>
        <w:keepLines w:val="0"/>
        <w:pageBreakBefore w:val="0"/>
        <w:widowControl/>
        <w:kinsoku/>
        <w:wordWrap/>
        <w:overflowPunct/>
        <w:topLinePunct w:val="0"/>
        <w:autoSpaceDE/>
        <w:autoSpaceDN/>
        <w:bidi w:val="0"/>
        <w:adjustRightInd/>
        <w:snapToGrid/>
        <w:spacing w:line="240" w:lineRule="auto"/>
        <w:ind w:left="-120" w:leftChars="-50" w:firstLine="480" w:firstLineChars="200"/>
        <w:textAlignment w:val="auto"/>
        <w:rPr>
          <w:rFonts w:hint="eastAsia" w:ascii="Times New Roman" w:hAnsi="Times New Roman"/>
          <w:sz w:val="24"/>
          <w:lang w:val="en-US" w:eastAsia="zh-CN"/>
        </w:rPr>
      </w:pPr>
      <w:r>
        <w:rPr>
          <w:rFonts w:hint="eastAsia" w:ascii="Times New Roman" w:hAnsi="Times New Roman"/>
          <w:sz w:val="24"/>
          <w:lang w:val="en-US" w:eastAsia="zh-CN"/>
        </w:rPr>
        <w:t>若直接使用“浮点预训练权重”初始化量化模型进行训练，由于量化卷积、激活的前向推理和浮点的不同，量化会引入不可逆的离散逼近误差，往往会导致精度下降。并且ViT模型对于权重分布、激活分布非常敏感，若直接使用4-bit量化，会极大破坏信息流，浮点权重加载后，前向传播输出完全失真。实验表明，在同一数据集上加载经历10轮微调的浮点预训练权重，量化模型的训练精度会从0.91剧烈下降到0.03，即使经过30轮训练，精度只能徘徊于0.1左右，这意味着模型退化为“随机猜测”。</w:t>
      </w:r>
    </w:p>
    <w:p w14:paraId="4AB5A28C">
      <w:pPr>
        <w:keepNext w:val="0"/>
        <w:keepLines w:val="0"/>
        <w:pageBreakBefore w:val="0"/>
        <w:widowControl/>
        <w:kinsoku/>
        <w:wordWrap/>
        <w:overflowPunct/>
        <w:topLinePunct w:val="0"/>
        <w:autoSpaceDE/>
        <w:autoSpaceDN/>
        <w:bidi w:val="0"/>
        <w:adjustRightInd/>
        <w:snapToGrid/>
        <w:spacing w:line="240" w:lineRule="auto"/>
        <w:ind w:left="-120" w:leftChars="-50" w:firstLine="480" w:firstLineChars="200"/>
        <w:textAlignment w:val="auto"/>
        <w:rPr>
          <w:rFonts w:hint="eastAsia" w:ascii="Times New Roman" w:hAnsi="Times New Roman"/>
          <w:sz w:val="24"/>
          <w:lang w:val="en-US" w:eastAsia="zh-CN"/>
        </w:rPr>
      </w:pPr>
      <w:r>
        <w:rPr>
          <w:rFonts w:hint="eastAsia" w:ascii="Times New Roman" w:hAnsi="Times New Roman"/>
          <w:sz w:val="24"/>
          <w:lang w:val="en-US" w:eastAsia="zh-CN"/>
        </w:rPr>
        <w:t>对于上述困境，本文提出逐层渐进量化感知（layer-wise progressive QAT）：</w:t>
      </w:r>
      <w:r>
        <w:rPr>
          <w:rFonts w:hint="eastAsia" w:ascii="Times New Roman" w:hAnsi="Times New Roman"/>
          <w:sz w:val="24"/>
          <w:lang w:val="en-US" w:eastAsia="zh-CN"/>
        </w:rPr>
        <w:br w:type="textWrapping"/>
      </w:r>
      <w:r>
        <w:rPr>
          <w:rFonts w:hint="eastAsia" w:ascii="Times New Roman" w:hAnsi="Times New Roman"/>
          <w:sz w:val="24"/>
          <w:lang w:val="en-US" w:eastAsia="zh-CN"/>
        </w:rPr>
        <w:tab/>
      </w:r>
      <w:r>
        <w:rPr>
          <w:rFonts w:hint="eastAsia" w:ascii="Times New Roman" w:hAnsi="Times New Roman"/>
          <w:sz w:val="24"/>
          <w:lang w:val="en-US" w:eastAsia="zh-CN"/>
        </w:rPr>
        <w:tab/>
      </w:r>
      <w:r>
        <w:rPr>
          <w:rFonts w:hint="eastAsia" w:ascii="Times New Roman" w:hAnsi="Times New Roman"/>
          <w:sz w:val="24"/>
          <w:lang w:val="en-US" w:eastAsia="zh-CN"/>
        </w:rPr>
        <w:t>（1）层间渐进：按网络深度每轮从浅层到深层逐步量化，先量化Head+所有的MLP层，再增加最后一个block的attention层，然后增加最后2个block的attention层，如此往复，逐步增加量化层深度，直至最后量化主干全部（包括patch_embed等）；</w:t>
      </w:r>
    </w:p>
    <w:p w14:paraId="30A603E9">
      <w:pPr>
        <w:keepNext w:val="0"/>
        <w:keepLines w:val="0"/>
        <w:pageBreakBefore w:val="0"/>
        <w:widowControl/>
        <w:kinsoku/>
        <w:wordWrap/>
        <w:overflowPunct/>
        <w:topLinePunct w:val="0"/>
        <w:autoSpaceDE/>
        <w:autoSpaceDN/>
        <w:bidi w:val="0"/>
        <w:adjustRightInd/>
        <w:snapToGrid/>
        <w:spacing w:line="240" w:lineRule="auto"/>
        <w:ind w:left="-120" w:leftChars="-50" w:firstLine="480" w:firstLineChars="200"/>
        <w:textAlignment w:val="auto"/>
        <w:rPr>
          <w:rFonts w:hint="default" w:ascii="Times New Roman" w:hAnsi="Times New Roman"/>
          <w:sz w:val="24"/>
          <w:lang w:val="en-US" w:eastAsia="zh-CN"/>
        </w:rPr>
      </w:pPr>
      <w:r>
        <w:rPr>
          <w:rFonts w:hint="eastAsia" w:ascii="Times New Roman" w:hAnsi="Times New Roman"/>
          <w:sz w:val="24"/>
          <w:lang w:val="en-US" w:eastAsia="zh-CN"/>
        </w:rPr>
        <w:t>（2）位宽渐进：在每一轮层间渐进中，从高精度到低精度逐步降低量化位宽，如从8-bit→6-bit→4-bit逐步量化。</w:t>
      </w:r>
      <w:r>
        <w:rPr>
          <w:rFonts w:hint="default" w:ascii="Times New Roman" w:hAnsi="Times New Roman"/>
          <w:sz w:val="24"/>
          <w:lang w:val="en-US" w:eastAsia="zh-CN"/>
        </w:rPr>
        <w:drawing>
          <wp:inline distT="0" distB="0" distL="114300" distR="114300">
            <wp:extent cx="5269865" cy="1079500"/>
            <wp:effectExtent l="0" t="0" r="6985" b="6350"/>
            <wp:docPr id="15" name="图片 15" descr="未命名绘图.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未命名绘图.drawio"/>
                    <pic:cNvPicPr>
                      <a:picLocks noChangeAspect="1"/>
                    </pic:cNvPicPr>
                  </pic:nvPicPr>
                  <pic:blipFill>
                    <a:blip r:embed="rId15"/>
                    <a:stretch>
                      <a:fillRect/>
                    </a:stretch>
                  </pic:blipFill>
                  <pic:spPr>
                    <a:xfrm>
                      <a:off x="0" y="0"/>
                      <a:ext cx="5269865" cy="1079500"/>
                    </a:xfrm>
                    <a:prstGeom prst="rect">
                      <a:avLst/>
                    </a:prstGeom>
                  </pic:spPr>
                </pic:pic>
              </a:graphicData>
            </a:graphic>
          </wp:inline>
        </w:drawing>
      </w:r>
    </w:p>
    <w:p w14:paraId="0E0400F1">
      <w:pPr>
        <w:keepNext w:val="0"/>
        <w:keepLines w:val="0"/>
        <w:pageBreakBefore w:val="0"/>
        <w:widowControl/>
        <w:kinsoku/>
        <w:wordWrap/>
        <w:overflowPunct/>
        <w:topLinePunct w:val="0"/>
        <w:autoSpaceDE/>
        <w:autoSpaceDN/>
        <w:bidi w:val="0"/>
        <w:adjustRightInd/>
        <w:snapToGrid/>
        <w:spacing w:line="240" w:lineRule="auto"/>
        <w:ind w:left="-120" w:leftChars="-50" w:firstLine="480" w:firstLineChars="200"/>
        <w:textAlignment w:val="auto"/>
        <w:rPr>
          <w:rFonts w:hint="default" w:ascii="Times New Roman" w:hAnsi="Times New Roman"/>
          <w:sz w:val="24"/>
          <w:lang w:val="en-US" w:eastAsia="zh-CN"/>
        </w:rPr>
      </w:pPr>
      <w:r>
        <w:rPr>
          <w:rFonts w:hint="eastAsia" w:ascii="Times New Roman" w:hAnsi="Times New Roman"/>
          <w:sz w:val="24"/>
          <w:lang w:val="en-US" w:eastAsia="zh-CN"/>
        </w:rPr>
        <w:t>在量化完成后，利用训练日志得到精确率的变化曲线图，进而为每一轮的不同位宽定制专属的训练轮数epoches与学习率lr。在保障精确率的前提下尽可能节省训练时间，提高训练效率。</w:t>
      </w:r>
    </w:p>
    <w:p w14:paraId="2A8A6823">
      <w:pPr>
        <w:pStyle w:val="3"/>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rPr>
        <w:t>3.</w:t>
      </w:r>
      <w:r>
        <w:rPr>
          <w:rFonts w:hint="eastAsia"/>
          <w:lang w:val="en-US" w:eastAsia="zh-CN"/>
        </w:rPr>
        <w:t>3</w:t>
      </w:r>
      <w:r>
        <w:rPr>
          <w:rFonts w:hint="eastAsia"/>
        </w:rPr>
        <w:t xml:space="preserve"> </w:t>
      </w:r>
      <w:r>
        <w:rPr>
          <w:rFonts w:hint="eastAsia"/>
          <w:lang w:val="en-US" w:eastAsia="zh-CN"/>
        </w:rPr>
        <w:t>知识蒸馏</w:t>
      </w:r>
      <w:r>
        <w:rPr>
          <w:rFonts w:hint="eastAsia" w:ascii="黑体" w:hAnsi="黑体" w:eastAsia="黑体" w:cs="黑体"/>
          <w:lang w:val="en-US" w:eastAsia="zh-CN"/>
        </w:rPr>
        <w:t>（Knowledge Distillation）</w:t>
      </w:r>
    </w:p>
    <w:p w14:paraId="6B3D1268">
      <w:pPr>
        <w:keepNext w:val="0"/>
        <w:keepLines w:val="0"/>
        <w:pageBreakBefore w:val="0"/>
        <w:widowControl/>
        <w:kinsoku/>
        <w:wordWrap/>
        <w:overflowPunct/>
        <w:topLinePunct w:val="0"/>
        <w:autoSpaceDE/>
        <w:autoSpaceDN/>
        <w:bidi w:val="0"/>
        <w:adjustRightInd/>
        <w:snapToGrid/>
        <w:spacing w:line="240" w:lineRule="auto"/>
        <w:ind w:left="-120" w:leftChars="-50" w:firstLine="480" w:firstLineChars="200"/>
        <w:textAlignment w:val="auto"/>
        <w:rPr>
          <w:rFonts w:hint="eastAsia" w:ascii="Times New Roman" w:hAnsi="Times New Roman"/>
          <w:sz w:val="24"/>
          <w:lang w:val="en-US" w:eastAsia="zh-CN"/>
        </w:rPr>
      </w:pPr>
      <w:r>
        <w:rPr>
          <w:rFonts w:hint="eastAsia" w:ascii="Times New Roman" w:hAnsi="Times New Roman"/>
          <w:sz w:val="24"/>
          <w:lang w:val="en-US" w:eastAsia="zh-CN"/>
        </w:rPr>
        <w:t>经多次实验，训练日志显示，在部分量化过程中，train/val在前期增长迅猛，但到达0.60之后便停滞不前，在一个小区间内反复波动，而原ViT模型的精度可达0.9。与此同时，loss曲线较高且平缓，无明显下降趋势。即使增大训练轮数，调整不同的超参数，也收效甚微。这种现象往往意味着陷入了局部最优。</w:t>
      </w:r>
    </w:p>
    <w:p w14:paraId="59160ABC">
      <w:pPr>
        <w:keepNext w:val="0"/>
        <w:keepLines w:val="0"/>
        <w:pageBreakBefore w:val="0"/>
        <w:widowControl/>
        <w:kinsoku/>
        <w:wordWrap/>
        <w:overflowPunct/>
        <w:topLinePunct w:val="0"/>
        <w:autoSpaceDE/>
        <w:autoSpaceDN/>
        <w:bidi w:val="0"/>
        <w:adjustRightInd/>
        <w:snapToGrid/>
        <w:spacing w:line="240" w:lineRule="auto"/>
        <w:ind w:left="-120" w:leftChars="-50" w:firstLine="480" w:firstLineChars="200"/>
        <w:textAlignment w:val="auto"/>
        <w:rPr>
          <w:rFonts w:hint="eastAsia" w:ascii="Times New Roman" w:hAnsi="Times New Roman"/>
          <w:sz w:val="24"/>
          <w:lang w:val="en-US" w:eastAsia="zh-CN"/>
        </w:rPr>
      </w:pPr>
      <w:r>
        <w:rPr>
          <w:rFonts w:hint="eastAsia" w:ascii="Times New Roman" w:hAnsi="Times New Roman"/>
          <w:sz w:val="24"/>
          <w:lang w:val="en-US" w:eastAsia="zh-CN"/>
        </w:rPr>
        <w:t>实际上，在32位浮点模型中，参数空间是连续的，优化器可以在任意小的步长调整权重，而4bit量化将参数空间“离散化”，每个权重只能取到有限的离散值，这使得损失函数曲线非光滑，优化器在参数空间中“跳跃式”调整，导致很多微小但重要的权重调整无法实现，模型很难细致地适应数据。同时，4bit量化会引入显著的量化误差，这种误差具有累积性和不可逆性，导致模型输出分布严重偏移，这种偏移让模型在训练早期就“滑入”某些低质量解，后续即使继续训练，也很难跳出这种“陷阱”，优化过程更容易收敛到次优点而非全局最优。</w:t>
      </w:r>
    </w:p>
    <w:p w14:paraId="32C8E067">
      <w:pPr>
        <w:keepNext w:val="0"/>
        <w:keepLines w:val="0"/>
        <w:pageBreakBefore w:val="0"/>
        <w:widowControl/>
        <w:kinsoku/>
        <w:wordWrap/>
        <w:overflowPunct/>
        <w:topLinePunct w:val="0"/>
        <w:autoSpaceDE/>
        <w:autoSpaceDN/>
        <w:bidi w:val="0"/>
        <w:adjustRightInd/>
        <w:snapToGrid/>
        <w:spacing w:line="240" w:lineRule="auto"/>
        <w:ind w:left="-120" w:leftChars="-50" w:firstLine="480" w:firstLineChars="200"/>
        <w:textAlignment w:val="auto"/>
        <w:rPr>
          <w:rFonts w:hint="eastAsia" w:ascii="Times New Roman" w:hAnsi="Times New Roman"/>
          <w:sz w:val="24"/>
          <w:lang w:val="en-US" w:eastAsia="zh-CN"/>
        </w:rPr>
      </w:pPr>
      <w:r>
        <w:rPr>
          <w:rFonts w:hint="eastAsia" w:ascii="Times New Roman" w:hAnsi="Times New Roman"/>
          <w:sz w:val="24"/>
          <w:lang w:val="en-US" w:eastAsia="zh-CN"/>
        </w:rPr>
        <w:t>针对以上困境，本文引入知识蒸馏，先用原ViT模型训练得到高精度模型，作为老师，再以量化模型作为学生，在QAT过程中引入KD损失项，让低bit学生模型模仿高精度“教师模型”输出的软标签，这种“软标签”让损失函数曲线变得更平滑，优化器可以获取更明确的梯度指引，从而跳出局部低谷。</w:t>
      </w:r>
    </w:p>
    <w:p w14:paraId="26BF7FF2">
      <w:pPr>
        <w:keepNext w:val="0"/>
        <w:keepLines w:val="0"/>
        <w:pageBreakBefore w:val="0"/>
        <w:widowControl/>
        <w:kinsoku/>
        <w:wordWrap/>
        <w:overflowPunct/>
        <w:topLinePunct w:val="0"/>
        <w:autoSpaceDE/>
        <w:autoSpaceDN/>
        <w:bidi w:val="0"/>
        <w:adjustRightInd/>
        <w:snapToGrid/>
        <w:spacing w:line="240" w:lineRule="auto"/>
        <w:ind w:left="-120" w:leftChars="-50" w:firstLine="480" w:firstLineChars="200"/>
        <w:textAlignment w:val="auto"/>
        <w:rPr>
          <w:rFonts w:hint="eastAsia" w:ascii="Times New Roman" w:hAnsi="Times New Roman"/>
          <w:sz w:val="24"/>
          <w:lang w:val="en-US" w:eastAsia="zh-CN"/>
        </w:rPr>
      </w:pPr>
      <w:r>
        <w:rPr>
          <w:rFonts w:hint="eastAsia" w:ascii="Times New Roman" w:hAnsi="Times New Roman"/>
          <w:sz w:val="24"/>
          <w:lang w:val="en-US" w:eastAsia="zh-CN"/>
        </w:rPr>
        <w:t>总体而言，知识蒸馏通过引入更平滑、更丰富的教师输出目标，改善了低bit量化模型的损失曲面和优化信号，显著降低陷入局部最优解的风险，使低bit模型能够更好地拟合数据，获得更高精度。</w:t>
      </w:r>
    </w:p>
    <w:p w14:paraId="4DC38960">
      <w:pPr>
        <w:pStyle w:val="3"/>
        <w:pageBreakBefore w:val="0"/>
        <w:kinsoku/>
        <w:wordWrap/>
        <w:overflowPunct/>
        <w:topLinePunct w:val="0"/>
        <w:autoSpaceDE/>
        <w:autoSpaceDN/>
        <w:bidi w:val="0"/>
        <w:adjustRightInd/>
        <w:snapToGrid/>
        <w:spacing w:line="240" w:lineRule="auto"/>
        <w:textAlignment w:val="auto"/>
        <w:rPr>
          <w:rFonts w:hint="eastAsia"/>
        </w:rPr>
      </w:pPr>
      <w:bookmarkStart w:id="13" w:name="_Toc13951"/>
      <w:r>
        <w:rPr>
          <w:rFonts w:hint="eastAsia"/>
        </w:rPr>
        <w:t>3.</w:t>
      </w:r>
      <w:r>
        <w:rPr>
          <w:rFonts w:hint="eastAsia"/>
          <w:lang w:val="en-US" w:eastAsia="zh-CN"/>
        </w:rPr>
        <w:t>4</w:t>
      </w:r>
      <w:r>
        <w:rPr>
          <w:rFonts w:hint="eastAsia"/>
        </w:rPr>
        <w:t xml:space="preserve"> </w:t>
      </w:r>
      <w:r>
        <w:rPr>
          <w:rFonts w:hint="eastAsia"/>
          <w:lang w:val="en-US" w:eastAsia="zh-CN"/>
        </w:rPr>
        <w:t>其他</w:t>
      </w:r>
      <w:r>
        <w:rPr>
          <w:rFonts w:hint="eastAsia"/>
        </w:rPr>
        <w:t>优化策略</w:t>
      </w:r>
      <w:bookmarkEnd w:id="13"/>
    </w:p>
    <w:p w14:paraId="6CD2F195">
      <w:pPr>
        <w:keepNext w:val="0"/>
        <w:keepLines w:val="0"/>
        <w:pageBreakBefore w:val="0"/>
        <w:widowControl/>
        <w:kinsoku/>
        <w:wordWrap/>
        <w:overflowPunct/>
        <w:topLinePunct w:val="0"/>
        <w:autoSpaceDE/>
        <w:autoSpaceDN/>
        <w:bidi w:val="0"/>
        <w:adjustRightInd/>
        <w:snapToGrid/>
        <w:spacing w:line="240" w:lineRule="auto"/>
        <w:ind w:left="-120" w:leftChars="-50" w:firstLine="480" w:firstLineChars="200"/>
        <w:textAlignment w:val="auto"/>
        <w:rPr>
          <w:rFonts w:hint="eastAsia" w:ascii="Times New Roman" w:hAnsi="Times New Roman"/>
          <w:sz w:val="24"/>
          <w:lang w:val="en-US" w:eastAsia="zh-CN"/>
        </w:rPr>
      </w:pPr>
      <w:r>
        <w:rPr>
          <w:rFonts w:hint="eastAsia" w:ascii="Times New Roman" w:hAnsi="Times New Roman"/>
          <w:sz w:val="24"/>
          <w:lang w:val="en-US" w:eastAsia="zh-CN"/>
        </w:rPr>
        <w:t>（1）Warm up：</w:t>
      </w:r>
    </w:p>
    <w:p w14:paraId="29E367D8">
      <w:pPr>
        <w:keepNext w:val="0"/>
        <w:keepLines w:val="0"/>
        <w:pageBreakBefore w:val="0"/>
        <w:widowControl/>
        <w:kinsoku/>
        <w:wordWrap/>
        <w:overflowPunct/>
        <w:topLinePunct w:val="0"/>
        <w:autoSpaceDE/>
        <w:autoSpaceDN/>
        <w:bidi w:val="0"/>
        <w:adjustRightInd/>
        <w:snapToGrid/>
        <w:spacing w:line="240" w:lineRule="auto"/>
        <w:ind w:left="-120" w:leftChars="-50" w:firstLine="480" w:firstLineChars="200"/>
        <w:textAlignment w:val="auto"/>
        <w:rPr>
          <w:rFonts w:hint="eastAsia" w:ascii="Times New Roman" w:hAnsi="Times New Roman"/>
          <w:sz w:val="24"/>
          <w:lang w:val="en-US" w:eastAsia="zh-CN"/>
        </w:rPr>
      </w:pPr>
      <w:r>
        <w:rPr>
          <w:rFonts w:hint="eastAsia" w:ascii="Times New Roman" w:hAnsi="Times New Roman"/>
          <w:sz w:val="24"/>
          <w:lang w:val="en-US" w:eastAsia="zh-CN"/>
        </w:rPr>
        <w:t>对于量化感知训练（QAT）或知识蒸馏，模型刚引入量化或蒸馏损失时，分布可能发生突变，使参数不适应新约束。在训练中的具体表现为，首次8-bit head+mlp量化训练中，精确率会断崖式下降到0.35左右，且回升缓慢。</w:t>
      </w:r>
    </w:p>
    <w:p w14:paraId="7DFBDC28">
      <w:pPr>
        <w:keepNext w:val="0"/>
        <w:keepLines w:val="0"/>
        <w:pageBreakBefore w:val="0"/>
        <w:widowControl/>
        <w:kinsoku/>
        <w:wordWrap/>
        <w:overflowPunct/>
        <w:topLinePunct w:val="0"/>
        <w:autoSpaceDE/>
        <w:autoSpaceDN/>
        <w:bidi w:val="0"/>
        <w:adjustRightInd/>
        <w:snapToGrid/>
        <w:spacing w:line="240" w:lineRule="auto"/>
        <w:ind w:left="-120" w:leftChars="-50" w:firstLine="480" w:firstLineChars="200"/>
        <w:textAlignment w:val="auto"/>
        <w:rPr>
          <w:rFonts w:hint="default" w:ascii="Times New Roman" w:hAnsi="Times New Roman"/>
          <w:sz w:val="24"/>
          <w:lang w:val="en-US" w:eastAsia="zh-CN"/>
        </w:rPr>
      </w:pPr>
      <w:r>
        <w:rPr>
          <w:rFonts w:hint="eastAsia" w:ascii="Times New Roman" w:hAnsi="Times New Roman"/>
          <w:sz w:val="24"/>
          <w:lang w:val="en-US" w:eastAsia="zh-CN"/>
        </w:rPr>
        <w:t>在相同情况下，在量化训练前增添了5轮预热，则首轮量化得到的精度可回升到0.8564（Wrarm up结束时精度为0.9120）。</w:t>
      </w:r>
      <w:r>
        <w:rPr>
          <w:rFonts w:hint="eastAsia" w:ascii="Times New Roman" w:hAnsi="Times New Roman"/>
          <w:sz w:val="24"/>
          <w:lang w:val="en-US" w:eastAsia="zh-CN"/>
        </w:rPr>
        <w:drawing>
          <wp:inline distT="0" distB="0" distL="114300" distR="114300">
            <wp:extent cx="5268595" cy="633730"/>
            <wp:effectExtent l="0" t="0" r="8255" b="1397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6"/>
                    <a:stretch>
                      <a:fillRect/>
                    </a:stretch>
                  </pic:blipFill>
                  <pic:spPr>
                    <a:xfrm>
                      <a:off x="0" y="0"/>
                      <a:ext cx="5268595" cy="633730"/>
                    </a:xfrm>
                    <a:prstGeom prst="rect">
                      <a:avLst/>
                    </a:prstGeom>
                    <a:noFill/>
                    <a:ln>
                      <a:noFill/>
                    </a:ln>
                  </pic:spPr>
                </pic:pic>
              </a:graphicData>
            </a:graphic>
          </wp:inline>
        </w:drawing>
      </w:r>
    </w:p>
    <w:p w14:paraId="3F426B6A">
      <w:pPr>
        <w:keepNext w:val="0"/>
        <w:keepLines w:val="0"/>
        <w:pageBreakBefore w:val="0"/>
        <w:widowControl/>
        <w:kinsoku/>
        <w:wordWrap/>
        <w:overflowPunct/>
        <w:topLinePunct w:val="0"/>
        <w:autoSpaceDE/>
        <w:autoSpaceDN/>
        <w:bidi w:val="0"/>
        <w:adjustRightInd/>
        <w:snapToGrid/>
        <w:spacing w:line="240" w:lineRule="auto"/>
        <w:ind w:left="-120" w:leftChars="-50" w:firstLine="480" w:firstLineChars="200"/>
        <w:textAlignment w:val="auto"/>
        <w:rPr>
          <w:rFonts w:hint="default" w:ascii="Times New Roman" w:hAnsi="Times New Roman"/>
          <w:sz w:val="24"/>
          <w:lang w:val="en-US" w:eastAsia="zh-CN"/>
        </w:rPr>
      </w:pPr>
      <w:r>
        <w:rPr>
          <w:rFonts w:hint="eastAsia" w:ascii="Times New Roman" w:hAnsi="Times New Roman"/>
          <w:sz w:val="24"/>
          <w:lang w:val="en-US" w:eastAsia="zh-CN"/>
        </w:rPr>
        <w:t>（2）AdamW优化器：</w:t>
      </w:r>
    </w:p>
    <w:p w14:paraId="2EA4BCA0">
      <w:pPr>
        <w:keepNext w:val="0"/>
        <w:keepLines w:val="0"/>
        <w:pageBreakBefore w:val="0"/>
        <w:widowControl/>
        <w:kinsoku/>
        <w:wordWrap/>
        <w:overflowPunct/>
        <w:topLinePunct w:val="0"/>
        <w:autoSpaceDE/>
        <w:autoSpaceDN/>
        <w:bidi w:val="0"/>
        <w:adjustRightInd/>
        <w:snapToGrid/>
        <w:spacing w:line="240" w:lineRule="auto"/>
        <w:ind w:left="-120" w:leftChars="-50" w:firstLine="480" w:firstLineChars="200"/>
        <w:textAlignment w:val="auto"/>
        <w:rPr>
          <w:rFonts w:hint="default" w:ascii="Times New Roman" w:hAnsi="Times New Roman"/>
          <w:sz w:val="24"/>
          <w:lang w:val="en-US" w:eastAsia="zh-CN"/>
        </w:rPr>
      </w:pPr>
      <w:r>
        <w:rPr>
          <w:rFonts w:hint="eastAsia" w:ascii="Times New Roman" w:hAnsi="Times New Roman"/>
          <w:sz w:val="24"/>
          <w:lang w:val="en-US" w:eastAsia="zh-CN"/>
        </w:rPr>
        <w:t>原ViT模型中的SGD优化器，在经典ResNet、轻量级CNN等场景下可达极高精度，然而SGD对学习率和batch size较为敏感，且通常需要较长warm up和更复杂的调度策略。相比之下，在大模型等复杂场景下，AdamW有更强的泛化能力，通常收敛更快，训练更稳定，且对不平滑损失面的适应性更强，不易陷入局部最优。</w:t>
      </w:r>
    </w:p>
    <w:p w14:paraId="449006C1">
      <w:pPr>
        <w:pageBreakBefore w:val="0"/>
        <w:numPr>
          <w:numId w:val="0"/>
        </w:numPr>
        <w:kinsoku/>
        <w:wordWrap/>
        <w:overflowPunct/>
        <w:topLinePunct w:val="0"/>
        <w:autoSpaceDE/>
        <w:autoSpaceDN/>
        <w:bidi w:val="0"/>
        <w:adjustRightInd/>
        <w:snapToGrid/>
        <w:spacing w:line="240" w:lineRule="auto"/>
        <w:ind w:left="420" w:leftChars="0"/>
        <w:textAlignment w:val="auto"/>
        <w:rPr>
          <w:rFonts w:hint="eastAsia"/>
          <w:lang w:val="en-US" w:eastAsia="zh-CN"/>
        </w:rPr>
      </w:pPr>
      <w:r>
        <w:rPr>
          <w:rFonts w:hint="eastAsia"/>
          <w:lang w:val="en-US" w:eastAsia="zh-CN"/>
        </w:rPr>
        <w:t>（3）混合精度训练：</w:t>
      </w:r>
    </w:p>
    <w:p w14:paraId="2CC91035">
      <w:pPr>
        <w:pageBreakBefore w:val="0"/>
        <w:numPr>
          <w:numId w:val="0"/>
        </w:numPr>
        <w:kinsoku/>
        <w:wordWrap/>
        <w:overflowPunct/>
        <w:topLinePunct w:val="0"/>
        <w:autoSpaceDE/>
        <w:autoSpaceDN/>
        <w:bidi w:val="0"/>
        <w:adjustRightInd/>
        <w:snapToGrid/>
        <w:spacing w:line="240" w:lineRule="auto"/>
        <w:ind w:firstLine="420" w:firstLineChars="0"/>
        <w:textAlignment w:val="auto"/>
        <w:rPr>
          <w:rFonts w:hint="eastAsia"/>
          <w:lang w:val="en-US" w:eastAsia="zh-CN"/>
        </w:rPr>
      </w:pPr>
      <w:r>
        <w:rPr>
          <w:rFonts w:hint="default"/>
          <w:lang w:val="en-US" w:eastAsia="zh-CN"/>
        </w:rPr>
        <w:t>混合精度训练是指在神经网络训练过程中，将部分计算</w:t>
      </w:r>
      <w:r>
        <w:rPr>
          <w:rFonts w:hint="eastAsia"/>
          <w:lang w:val="en-US" w:eastAsia="zh-CN"/>
        </w:rPr>
        <w:t>，</w:t>
      </w:r>
      <w:r>
        <w:rPr>
          <w:rFonts w:hint="default"/>
          <w:lang w:val="en-US" w:eastAsia="zh-CN"/>
        </w:rPr>
        <w:t>如矩阵乘法、卷积等</w:t>
      </w:r>
      <w:r>
        <w:rPr>
          <w:rFonts w:hint="eastAsia"/>
          <w:lang w:val="en-US" w:eastAsia="zh-CN"/>
        </w:rPr>
        <w:t>，</w:t>
      </w:r>
      <w:r>
        <w:rPr>
          <w:rFonts w:hint="default"/>
          <w:lang w:val="en-US" w:eastAsia="zh-CN"/>
        </w:rPr>
        <w:t>使用较低精度，而关键部分</w:t>
      </w:r>
      <w:r>
        <w:rPr>
          <w:rFonts w:hint="eastAsia"/>
          <w:lang w:val="en-US" w:eastAsia="zh-CN"/>
        </w:rPr>
        <w:t>，</w:t>
      </w:r>
      <w:r>
        <w:rPr>
          <w:rFonts w:hint="default"/>
          <w:lang w:val="en-US" w:eastAsia="zh-CN"/>
        </w:rPr>
        <w:t>如累积梯度、损失计算等</w:t>
      </w:r>
      <w:r>
        <w:rPr>
          <w:rFonts w:hint="eastAsia"/>
          <w:lang w:val="en-US" w:eastAsia="zh-CN"/>
        </w:rPr>
        <w:t>，</w:t>
      </w:r>
      <w:r>
        <w:rPr>
          <w:rFonts w:hint="default"/>
          <w:lang w:val="en-US" w:eastAsia="zh-CN"/>
        </w:rPr>
        <w:t>仍保持高精度的一种训练策略。</w:t>
      </w:r>
      <w:r>
        <w:rPr>
          <w:rFonts w:hint="eastAsia"/>
          <w:lang w:val="en-US" w:eastAsia="zh-CN"/>
        </w:rPr>
        <w:t>它可以让同等硬件下的batch size最大化，从而提升模型的稳定性，在不损失模型精度的前提下，显著加快训练速度，提升工程效率。</w:t>
      </w:r>
    </w:p>
    <w:p w14:paraId="1554B3FB">
      <w:pPr>
        <w:pStyle w:val="3"/>
        <w:pageBreakBefore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rPr>
        <w:t>3.</w:t>
      </w:r>
      <w:r>
        <w:rPr>
          <w:rFonts w:hint="eastAsia"/>
          <w:lang w:val="en-US" w:eastAsia="zh-CN"/>
        </w:rPr>
        <w:t>5</w:t>
      </w:r>
      <w:r>
        <w:rPr>
          <w:rFonts w:hint="eastAsia"/>
        </w:rPr>
        <w:t xml:space="preserve"> </w:t>
      </w:r>
      <w:r>
        <w:rPr>
          <w:rFonts w:hint="eastAsia"/>
          <w:lang w:val="en-US" w:eastAsia="zh-CN"/>
        </w:rPr>
        <w:t>参数导出与格式转化</w:t>
      </w:r>
    </w:p>
    <w:p w14:paraId="36EB6A7B">
      <w:pPr>
        <w:ind w:firstLine="420" w:firstLineChars="0"/>
        <w:rPr>
          <w:rFonts w:hint="eastAsia"/>
          <w:lang w:val="en-US" w:eastAsia="zh-CN"/>
        </w:rPr>
      </w:pPr>
      <w:r>
        <w:rPr>
          <w:rFonts w:hint="eastAsia"/>
          <w:lang w:val="en-US" w:eastAsia="zh-CN"/>
        </w:rPr>
        <w:t>（1）将训练好的量化模型导出为部署格式</w:t>
      </w:r>
    </w:p>
    <w:p w14:paraId="57FE373B">
      <w:pPr>
        <w:ind w:firstLine="420" w:firstLineChars="0"/>
        <w:rPr>
          <w:rFonts w:hint="eastAsia"/>
          <w:lang w:val="en-US" w:eastAsia="zh-CN"/>
        </w:rPr>
      </w:pPr>
      <w:r>
        <w:rPr>
          <w:rFonts w:hint="eastAsia"/>
          <w:lang w:val="en-US" w:eastAsia="zh-CN"/>
        </w:rPr>
        <w:t>ultranet_4w4a.npz: 包含所有层的浮点参数（权重、BN参数等）</w:t>
      </w:r>
    </w:p>
    <w:p w14:paraId="255218B9">
      <w:pPr>
        <w:ind w:firstLine="420" w:firstLineChars="0"/>
        <w:rPr>
          <w:rFonts w:hint="eastAsia"/>
          <w:lang w:val="en-US" w:eastAsia="zh-CN"/>
        </w:rPr>
      </w:pPr>
      <w:r>
        <w:rPr>
          <w:rFonts w:hint="eastAsia"/>
          <w:lang w:val="en-US" w:eastAsia="zh-CN"/>
        </w:rPr>
        <w:t>config.json: 包含网络结构配置（每层的输入输出尺寸、卷积参数等）</w:t>
      </w:r>
    </w:p>
    <w:p w14:paraId="7CEDAD3C">
      <w:pPr>
        <w:ind w:firstLine="420" w:firstLineChars="0"/>
        <w:rPr>
          <w:rFonts w:hint="default"/>
          <w:lang w:val="en-US" w:eastAsia="zh-CN"/>
        </w:rPr>
      </w:pPr>
      <w:r>
        <w:rPr>
          <w:rFonts w:hint="eastAsia"/>
          <w:lang w:val="en-US" w:eastAsia="zh-CN"/>
        </w:rPr>
        <w:t>（2）生成硬件部署文件</w:t>
      </w:r>
    </w:p>
    <w:p w14:paraId="1B9F3941">
      <w:pPr>
        <w:pageBreakBefore w:val="0"/>
        <w:numPr>
          <w:numId w:val="0"/>
        </w:numPr>
        <w:kinsoku/>
        <w:wordWrap/>
        <w:overflowPunct/>
        <w:topLinePunct w:val="0"/>
        <w:autoSpaceDE/>
        <w:autoSpaceDN/>
        <w:bidi w:val="0"/>
        <w:adjustRightInd/>
        <w:snapToGrid/>
        <w:spacing w:line="240" w:lineRule="auto"/>
        <w:ind w:firstLine="420" w:firstLineChars="0"/>
        <w:textAlignment w:val="auto"/>
        <w:rPr>
          <w:rFonts w:hint="default"/>
          <w:lang w:val="en-US" w:eastAsia="zh-CN"/>
        </w:rPr>
      </w:pPr>
      <w:r>
        <w:rPr>
          <w:rFonts w:hint="default"/>
          <w:lang w:val="en-US" w:eastAsia="zh-CN"/>
        </w:rPr>
        <w:t>param.h: C++参数数组初始化代码</w:t>
      </w:r>
    </w:p>
    <w:p w14:paraId="1A425D80">
      <w:pPr>
        <w:pageBreakBefore w:val="0"/>
        <w:numPr>
          <w:numId w:val="0"/>
        </w:numPr>
        <w:kinsoku/>
        <w:wordWrap/>
        <w:overflowPunct/>
        <w:topLinePunct w:val="0"/>
        <w:autoSpaceDE/>
        <w:autoSpaceDN/>
        <w:bidi w:val="0"/>
        <w:adjustRightInd/>
        <w:snapToGrid/>
        <w:spacing w:line="240" w:lineRule="auto"/>
        <w:ind w:firstLine="420" w:firstLineChars="0"/>
        <w:textAlignment w:val="auto"/>
        <w:rPr>
          <w:rFonts w:hint="default"/>
          <w:lang w:val="en-US" w:eastAsia="zh-CN"/>
        </w:rPr>
      </w:pPr>
      <w:r>
        <w:rPr>
          <w:rFonts w:hint="default"/>
          <w:lang w:val="en-US" w:eastAsia="zh-CN"/>
        </w:rPr>
        <w:t>config.h: 硬件配置宏定义</w:t>
      </w:r>
    </w:p>
    <w:p w14:paraId="20291A1A">
      <w:pPr>
        <w:pStyle w:val="2"/>
        <w:pageBreakBefore w:val="0"/>
        <w:kinsoku/>
        <w:wordWrap/>
        <w:overflowPunct/>
        <w:topLinePunct w:val="0"/>
        <w:autoSpaceDE/>
        <w:autoSpaceDN/>
        <w:bidi w:val="0"/>
        <w:adjustRightInd/>
        <w:snapToGrid/>
        <w:spacing w:line="240" w:lineRule="auto"/>
        <w:textAlignment w:val="auto"/>
        <w:rPr>
          <w:rFonts w:hint="eastAsia"/>
        </w:rPr>
      </w:pPr>
      <w:bookmarkStart w:id="14" w:name="_Toc9477"/>
      <w:r>
        <w:rPr>
          <w:rFonts w:hint="eastAsia"/>
        </w:rPr>
        <w:t>4. 实验设计与结果</w:t>
      </w:r>
      <w:bookmarkEnd w:id="14"/>
    </w:p>
    <w:p w14:paraId="1DE12B15">
      <w:pPr>
        <w:pStyle w:val="3"/>
        <w:pageBreakBefore w:val="0"/>
        <w:kinsoku/>
        <w:wordWrap/>
        <w:overflowPunct/>
        <w:topLinePunct w:val="0"/>
        <w:autoSpaceDE/>
        <w:autoSpaceDN/>
        <w:bidi w:val="0"/>
        <w:adjustRightInd/>
        <w:snapToGrid/>
        <w:spacing w:line="240" w:lineRule="auto"/>
        <w:textAlignment w:val="auto"/>
        <w:rPr>
          <w:rFonts w:hint="eastAsia"/>
        </w:rPr>
      </w:pPr>
      <w:bookmarkStart w:id="15" w:name="_Toc3332"/>
      <w:r>
        <w:rPr>
          <w:rFonts w:hint="eastAsia"/>
        </w:rPr>
        <w:t>4.1 实验设置</w:t>
      </w:r>
      <w:bookmarkEnd w:id="15"/>
    </w:p>
    <w:p w14:paraId="7B55D9B2">
      <w:pPr>
        <w:pStyle w:val="54"/>
        <w:numPr>
          <w:ilvl w:val="0"/>
          <w:numId w:val="4"/>
        </w:numPr>
        <w:rPr>
          <w:rFonts w:hint="eastAsia" w:ascii="宋体" w:hAnsi="宋体" w:eastAsia="宋体" w:cs="宋体"/>
        </w:rPr>
      </w:pPr>
      <w:r>
        <w:rPr>
          <w:rFonts w:hint="eastAsia" w:ascii="宋体" w:hAnsi="宋体" w:eastAsia="宋体" w:cs="宋体"/>
        </w:rPr>
        <w:t xml:space="preserve">硬件：NVIDIA </w:t>
      </w:r>
      <w:r>
        <w:rPr>
          <w:rFonts w:hint="eastAsia" w:ascii="宋体" w:hAnsi="宋体" w:eastAsia="宋体" w:cs="宋体"/>
          <w:lang w:val="en-US" w:eastAsia="zh-CN"/>
        </w:rPr>
        <w:t>Geforce RTX 4060 Laptop GPU</w:t>
      </w:r>
    </w:p>
    <w:p w14:paraId="2ADBD2F9">
      <w:pPr>
        <w:pStyle w:val="54"/>
        <w:numPr>
          <w:ilvl w:val="0"/>
          <w:numId w:val="4"/>
        </w:numPr>
        <w:rPr>
          <w:rFonts w:hint="eastAsia"/>
        </w:rPr>
      </w:pPr>
      <w:r>
        <w:rPr>
          <w:rFonts w:hint="eastAsia" w:ascii="宋体" w:hAnsi="宋体" w:eastAsia="宋体" w:cs="宋体"/>
        </w:rPr>
        <w:t>基线模型：ResNet-50, ViT-B/16, 4-bit ViT (LSFQ)</w:t>
      </w:r>
    </w:p>
    <w:p w14:paraId="5BDD2882">
      <w:pPr>
        <w:pStyle w:val="3"/>
        <w:pageBreakBefore w:val="0"/>
        <w:kinsoku/>
        <w:wordWrap/>
        <w:overflowPunct/>
        <w:topLinePunct w:val="0"/>
        <w:autoSpaceDE/>
        <w:autoSpaceDN/>
        <w:bidi w:val="0"/>
        <w:adjustRightInd/>
        <w:snapToGrid/>
        <w:spacing w:line="240" w:lineRule="auto"/>
        <w:textAlignment w:val="auto"/>
        <w:rPr>
          <w:rFonts w:hint="eastAsia"/>
        </w:rPr>
      </w:pPr>
      <w:bookmarkStart w:id="16" w:name="_Toc2623"/>
      <w:r>
        <w:rPr>
          <w:rFonts w:hint="eastAsia"/>
        </w:rPr>
        <w:t>4.2 量化效果对比</w:t>
      </w:r>
      <w:bookmarkEnd w:id="16"/>
    </w:p>
    <w:tbl>
      <w:tblPr>
        <w:tblStyle w:val="55"/>
        <w:tblW w:w="0" w:type="auto"/>
        <w:tblInd w:w="0" w:type="dxa"/>
        <w:tblLayout w:type="autofit"/>
        <w:tblCellMar>
          <w:top w:w="0" w:type="dxa"/>
          <w:left w:w="108" w:type="dxa"/>
          <w:bottom w:w="0" w:type="dxa"/>
          <w:right w:w="108" w:type="dxa"/>
        </w:tblCellMar>
      </w:tblPr>
      <w:tblGrid>
        <w:gridCol w:w="2136"/>
        <w:gridCol w:w="1056"/>
        <w:gridCol w:w="1176"/>
        <w:gridCol w:w="1656"/>
      </w:tblGrid>
      <w:tr w14:paraId="1FCB9675">
        <w:tblPrEx>
          <w:tblCellMar>
            <w:top w:w="0" w:type="dxa"/>
            <w:left w:w="108" w:type="dxa"/>
            <w:bottom w:w="0" w:type="dxa"/>
            <w:right w:w="108" w:type="dxa"/>
          </w:tblCellMar>
        </w:tblPrEx>
        <w:trPr>
          <w:tblHeader/>
        </w:trPr>
        <w:tc>
          <w:tcPr>
            <w:tcW w:w="2136" w:type="dxa"/>
          </w:tcPr>
          <w:p w14:paraId="12241C31">
            <w:pPr>
              <w:pStyle w:val="54"/>
              <w:jc w:val="left"/>
              <w:rPr>
                <w:rFonts w:hint="eastAsia" w:ascii="宋体" w:hAnsi="宋体" w:eastAsia="宋体" w:cs="宋体"/>
              </w:rPr>
            </w:pPr>
            <w:r>
              <w:rPr>
                <w:rFonts w:hint="eastAsia" w:ascii="宋体" w:hAnsi="宋体" w:eastAsia="宋体" w:cs="宋体"/>
              </w:rPr>
              <w:t>模型</w:t>
            </w:r>
          </w:p>
        </w:tc>
        <w:tc>
          <w:tcPr>
            <w:tcW w:w="1056" w:type="dxa"/>
          </w:tcPr>
          <w:p w14:paraId="7EB9B11E">
            <w:pPr>
              <w:pStyle w:val="54"/>
              <w:jc w:val="left"/>
              <w:rPr>
                <w:rFonts w:hint="eastAsia" w:ascii="宋体" w:hAnsi="宋体" w:eastAsia="宋体" w:cs="宋体"/>
              </w:rPr>
            </w:pPr>
            <w:r>
              <w:rPr>
                <w:rFonts w:hint="eastAsia" w:ascii="宋体" w:hAnsi="宋体" w:eastAsia="宋体" w:cs="宋体"/>
              </w:rPr>
              <w:t>精度(%)</w:t>
            </w:r>
          </w:p>
        </w:tc>
        <w:tc>
          <w:tcPr>
            <w:tcW w:w="1176" w:type="dxa"/>
          </w:tcPr>
          <w:p w14:paraId="4D22CFF5">
            <w:pPr>
              <w:pStyle w:val="54"/>
              <w:jc w:val="left"/>
              <w:rPr>
                <w:rFonts w:hint="eastAsia" w:ascii="宋体" w:hAnsi="宋体" w:eastAsia="宋体" w:cs="宋体"/>
              </w:rPr>
            </w:pPr>
            <w:r>
              <w:rPr>
                <w:rFonts w:hint="eastAsia" w:ascii="宋体" w:hAnsi="宋体" w:eastAsia="宋体" w:cs="宋体"/>
              </w:rPr>
              <w:t>大小(MB)</w:t>
            </w:r>
          </w:p>
        </w:tc>
        <w:tc>
          <w:tcPr>
            <w:tcW w:w="1656" w:type="dxa"/>
          </w:tcPr>
          <w:p w14:paraId="676A4160">
            <w:pPr>
              <w:pStyle w:val="54"/>
              <w:jc w:val="left"/>
              <w:rPr>
                <w:rFonts w:hint="eastAsia" w:ascii="宋体" w:hAnsi="宋体" w:eastAsia="宋体" w:cs="宋体"/>
              </w:rPr>
            </w:pPr>
            <w:r>
              <w:rPr>
                <w:rFonts w:hint="eastAsia" w:ascii="宋体" w:hAnsi="宋体" w:eastAsia="宋体" w:cs="宋体"/>
              </w:rPr>
              <w:t>推理时延(ms)</w:t>
            </w:r>
          </w:p>
        </w:tc>
      </w:tr>
      <w:tr w14:paraId="722E8874">
        <w:tblPrEx>
          <w:tblCellMar>
            <w:top w:w="0" w:type="dxa"/>
            <w:left w:w="108" w:type="dxa"/>
            <w:bottom w:w="0" w:type="dxa"/>
            <w:right w:w="108" w:type="dxa"/>
          </w:tblCellMar>
        </w:tblPrEx>
        <w:tc>
          <w:tcPr>
            <w:tcW w:w="2136" w:type="dxa"/>
          </w:tcPr>
          <w:p w14:paraId="18F3C5DA">
            <w:pPr>
              <w:pStyle w:val="54"/>
              <w:jc w:val="left"/>
              <w:rPr>
                <w:rFonts w:hint="eastAsia" w:ascii="宋体" w:hAnsi="宋体" w:eastAsia="宋体" w:cs="宋体"/>
              </w:rPr>
            </w:pPr>
            <w:r>
              <w:rPr>
                <w:rFonts w:hint="eastAsia" w:ascii="宋体" w:hAnsi="宋体" w:eastAsia="宋体" w:cs="宋体"/>
              </w:rPr>
              <w:t>ViT-B/16 (FP32)</w:t>
            </w:r>
          </w:p>
        </w:tc>
        <w:tc>
          <w:tcPr>
            <w:tcW w:w="1056" w:type="dxa"/>
          </w:tcPr>
          <w:p w14:paraId="25DB6425">
            <w:pPr>
              <w:pStyle w:val="54"/>
              <w:jc w:val="left"/>
              <w:rPr>
                <w:rFonts w:hint="eastAsia" w:ascii="宋体" w:hAnsi="宋体" w:eastAsia="宋体" w:cs="宋体"/>
              </w:rPr>
            </w:pPr>
          </w:p>
        </w:tc>
        <w:tc>
          <w:tcPr>
            <w:tcW w:w="1176" w:type="dxa"/>
          </w:tcPr>
          <w:p w14:paraId="2F070258">
            <w:pPr>
              <w:pStyle w:val="54"/>
              <w:jc w:val="left"/>
              <w:rPr>
                <w:rFonts w:hint="eastAsia" w:ascii="宋体" w:hAnsi="宋体" w:eastAsia="宋体" w:cs="宋体"/>
              </w:rPr>
            </w:pPr>
          </w:p>
        </w:tc>
        <w:tc>
          <w:tcPr>
            <w:tcW w:w="1656" w:type="dxa"/>
          </w:tcPr>
          <w:p w14:paraId="0C065661">
            <w:pPr>
              <w:pStyle w:val="54"/>
              <w:jc w:val="left"/>
              <w:rPr>
                <w:rFonts w:hint="eastAsia" w:ascii="宋体" w:hAnsi="宋体" w:eastAsia="宋体" w:cs="宋体"/>
              </w:rPr>
            </w:pPr>
          </w:p>
        </w:tc>
      </w:tr>
      <w:tr w14:paraId="480DCFD6">
        <w:tblPrEx>
          <w:tblCellMar>
            <w:top w:w="0" w:type="dxa"/>
            <w:left w:w="108" w:type="dxa"/>
            <w:bottom w:w="0" w:type="dxa"/>
            <w:right w:w="108" w:type="dxa"/>
          </w:tblCellMar>
        </w:tblPrEx>
        <w:tc>
          <w:tcPr>
            <w:tcW w:w="2136" w:type="dxa"/>
          </w:tcPr>
          <w:p w14:paraId="2694FB3A">
            <w:pPr>
              <w:pStyle w:val="54"/>
              <w:jc w:val="left"/>
              <w:rPr>
                <w:rFonts w:hint="eastAsia" w:ascii="宋体" w:hAnsi="宋体" w:eastAsia="宋体" w:cs="宋体"/>
              </w:rPr>
            </w:pPr>
            <w:r>
              <w:rPr>
                <w:rFonts w:hint="eastAsia" w:ascii="宋体" w:hAnsi="宋体" w:eastAsia="宋体" w:cs="宋体"/>
                <w:b/>
                <w:bCs/>
              </w:rPr>
              <w:t>ViT-B/16 (INT4)</w:t>
            </w:r>
          </w:p>
        </w:tc>
        <w:tc>
          <w:tcPr>
            <w:tcW w:w="1056" w:type="dxa"/>
          </w:tcPr>
          <w:p w14:paraId="09DF9D95">
            <w:pPr>
              <w:pStyle w:val="54"/>
              <w:jc w:val="left"/>
              <w:rPr>
                <w:rFonts w:hint="eastAsia" w:ascii="宋体" w:hAnsi="宋体" w:eastAsia="宋体" w:cs="宋体"/>
              </w:rPr>
            </w:pPr>
          </w:p>
        </w:tc>
        <w:tc>
          <w:tcPr>
            <w:tcW w:w="1176" w:type="dxa"/>
          </w:tcPr>
          <w:p w14:paraId="76596BCC">
            <w:pPr>
              <w:pStyle w:val="54"/>
              <w:jc w:val="left"/>
              <w:rPr>
                <w:rFonts w:hint="eastAsia" w:ascii="宋体" w:hAnsi="宋体" w:eastAsia="宋体" w:cs="宋体"/>
              </w:rPr>
            </w:pPr>
          </w:p>
        </w:tc>
        <w:tc>
          <w:tcPr>
            <w:tcW w:w="1656" w:type="dxa"/>
          </w:tcPr>
          <w:p w14:paraId="5B1266E0">
            <w:pPr>
              <w:pStyle w:val="54"/>
              <w:jc w:val="left"/>
              <w:rPr>
                <w:rFonts w:hint="eastAsia" w:ascii="宋体" w:hAnsi="宋体" w:eastAsia="宋体" w:cs="宋体"/>
              </w:rPr>
            </w:pPr>
          </w:p>
        </w:tc>
      </w:tr>
      <w:tr w14:paraId="1E61437A">
        <w:tblPrEx>
          <w:tblCellMar>
            <w:top w:w="0" w:type="dxa"/>
            <w:left w:w="108" w:type="dxa"/>
            <w:bottom w:w="0" w:type="dxa"/>
            <w:right w:w="108" w:type="dxa"/>
          </w:tblCellMar>
        </w:tblPrEx>
        <w:tc>
          <w:tcPr>
            <w:tcW w:w="2136" w:type="dxa"/>
          </w:tcPr>
          <w:p w14:paraId="3EABBD9C">
            <w:pPr>
              <w:pStyle w:val="54"/>
              <w:jc w:val="left"/>
              <w:rPr>
                <w:rFonts w:hint="eastAsia" w:ascii="宋体" w:hAnsi="宋体" w:eastAsia="宋体" w:cs="宋体"/>
              </w:rPr>
            </w:pPr>
            <w:r>
              <w:rPr>
                <w:rFonts w:hint="eastAsia" w:ascii="宋体" w:hAnsi="宋体" w:eastAsia="宋体" w:cs="宋体"/>
              </w:rPr>
              <w:t>ResNet-50 (FP32)</w:t>
            </w:r>
          </w:p>
        </w:tc>
        <w:tc>
          <w:tcPr>
            <w:tcW w:w="1056" w:type="dxa"/>
          </w:tcPr>
          <w:p w14:paraId="30AC4842">
            <w:pPr>
              <w:pStyle w:val="54"/>
              <w:jc w:val="left"/>
              <w:rPr>
                <w:rFonts w:hint="eastAsia" w:ascii="宋体" w:hAnsi="宋体" w:eastAsia="宋体" w:cs="宋体"/>
              </w:rPr>
            </w:pPr>
          </w:p>
        </w:tc>
        <w:tc>
          <w:tcPr>
            <w:tcW w:w="1176" w:type="dxa"/>
          </w:tcPr>
          <w:p w14:paraId="22118564">
            <w:pPr>
              <w:pStyle w:val="54"/>
              <w:jc w:val="left"/>
              <w:rPr>
                <w:rFonts w:hint="eastAsia" w:ascii="宋体" w:hAnsi="宋体" w:eastAsia="宋体" w:cs="宋体"/>
              </w:rPr>
            </w:pPr>
          </w:p>
        </w:tc>
        <w:tc>
          <w:tcPr>
            <w:tcW w:w="1656" w:type="dxa"/>
          </w:tcPr>
          <w:p w14:paraId="0F3F85FB">
            <w:pPr>
              <w:pStyle w:val="54"/>
              <w:jc w:val="left"/>
              <w:rPr>
                <w:rFonts w:hint="eastAsia" w:ascii="宋体" w:hAnsi="宋体" w:eastAsia="宋体" w:cs="宋体"/>
              </w:rPr>
            </w:pPr>
          </w:p>
        </w:tc>
      </w:tr>
    </w:tbl>
    <w:p w14:paraId="0F7CB6FC">
      <w:pPr>
        <w:pStyle w:val="3"/>
        <w:pageBreakBefore w:val="0"/>
        <w:kinsoku/>
        <w:wordWrap/>
        <w:overflowPunct/>
        <w:topLinePunct w:val="0"/>
        <w:autoSpaceDE/>
        <w:autoSpaceDN/>
        <w:bidi w:val="0"/>
        <w:adjustRightInd/>
        <w:snapToGrid/>
        <w:spacing w:line="240" w:lineRule="auto"/>
        <w:textAlignment w:val="auto"/>
        <w:rPr>
          <w:rFonts w:hint="eastAsia"/>
        </w:rPr>
      </w:pPr>
      <w:bookmarkStart w:id="17" w:name="_Toc17179"/>
      <w:r>
        <w:rPr>
          <w:rFonts w:hint="eastAsia"/>
        </w:rPr>
        <w:t>4.3 消融实验</w:t>
      </w:r>
      <w:bookmarkEnd w:id="17"/>
    </w:p>
    <w:p w14:paraId="78160E50">
      <w:pPr>
        <w:pStyle w:val="54"/>
        <w:numPr>
          <w:ilvl w:val="0"/>
          <w:numId w:val="4"/>
        </w:numPr>
        <w:rPr>
          <w:rFonts w:hint="eastAsia" w:ascii="宋体" w:hAnsi="宋体" w:eastAsia="宋体" w:cs="宋体"/>
        </w:rPr>
      </w:pPr>
      <w:r>
        <w:rPr>
          <w:rFonts w:hint="eastAsia" w:ascii="宋体" w:hAnsi="宋体" w:eastAsia="宋体" w:cs="宋体"/>
        </w:rPr>
        <w:t>不同量化策略影响：</w:t>
      </w:r>
    </w:p>
    <w:p w14:paraId="7C6B3F2E">
      <w:pPr>
        <w:pStyle w:val="54"/>
        <w:numPr>
          <w:ilvl w:val="1"/>
          <w:numId w:val="4"/>
        </w:numPr>
        <w:rPr>
          <w:rFonts w:hint="eastAsia" w:ascii="宋体" w:hAnsi="宋体" w:eastAsia="宋体" w:cs="宋体"/>
        </w:rPr>
      </w:pPr>
      <w:r>
        <w:rPr>
          <w:rFonts w:hint="eastAsia" w:ascii="宋体" w:hAnsi="宋体" w:eastAsia="宋体" w:cs="宋体"/>
          <w:lang w:val="en-US" w:eastAsia="zh-CN"/>
        </w:rPr>
        <w:t>直接</w:t>
      </w:r>
      <w:r>
        <w:rPr>
          <w:rFonts w:hint="eastAsia" w:ascii="宋体" w:hAnsi="宋体" w:eastAsia="宋体" w:cs="宋体"/>
        </w:rPr>
        <w:t>4-bit → 精度崩溃（&lt;</w:t>
      </w:r>
      <w:r>
        <w:rPr>
          <w:rFonts w:hint="eastAsia" w:ascii="宋体" w:hAnsi="宋体" w:eastAsia="宋体" w:cs="宋体"/>
          <w:lang w:val="en-US" w:eastAsia="zh-CN"/>
        </w:rPr>
        <w:t>2</w:t>
      </w:r>
      <w:r>
        <w:rPr>
          <w:rFonts w:hint="eastAsia" w:ascii="宋体" w:hAnsi="宋体" w:eastAsia="宋体" w:cs="宋体"/>
        </w:rPr>
        <w:t>0%）</w:t>
      </w:r>
    </w:p>
    <w:p w14:paraId="73B56C31">
      <w:pPr>
        <w:pStyle w:val="54"/>
        <w:numPr>
          <w:ilvl w:val="1"/>
          <w:numId w:val="4"/>
        </w:numPr>
        <w:rPr>
          <w:rFonts w:hint="eastAsia"/>
        </w:rPr>
      </w:pPr>
      <w:r>
        <w:rPr>
          <w:rFonts w:hint="eastAsia" w:ascii="宋体" w:hAnsi="宋体" w:eastAsia="宋体" w:cs="宋体"/>
        </w:rPr>
        <w:t>渐进量化→ 精度恢复至87.9%</w:t>
      </w:r>
    </w:p>
    <w:p w14:paraId="527CF27D">
      <w:pPr>
        <w:pStyle w:val="2"/>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18" w:name="_Toc22096"/>
      <w:r>
        <w:rPr>
          <w:rFonts w:hint="eastAsia"/>
        </w:rPr>
        <w:t>5. 不足与</w:t>
      </w:r>
      <w:r>
        <w:rPr>
          <w:rFonts w:hint="eastAsia"/>
          <w:lang w:val="en-US" w:eastAsia="zh-CN"/>
        </w:rPr>
        <w:t>改进</w:t>
      </w:r>
      <w:bookmarkEnd w:id="18"/>
    </w:p>
    <w:p w14:paraId="0F53FA36">
      <w:pPr>
        <w:pStyle w:val="3"/>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19" w:name="_Toc13573"/>
      <w:r>
        <w:rPr>
          <w:rFonts w:hint="eastAsia"/>
        </w:rPr>
        <w:t xml:space="preserve">5.1 </w:t>
      </w:r>
      <w:r>
        <w:rPr>
          <w:rFonts w:hint="eastAsia"/>
          <w:lang w:val="en-US" w:eastAsia="zh-CN"/>
        </w:rPr>
        <w:t>现存问题</w:t>
      </w:r>
      <w:bookmarkEnd w:id="19"/>
    </w:p>
    <w:p w14:paraId="25D91884">
      <w:pPr>
        <w:keepNext w:val="0"/>
        <w:keepLines w:val="0"/>
        <w:pageBreakBefore w:val="0"/>
        <w:widowControl/>
        <w:kinsoku/>
        <w:wordWrap/>
        <w:overflowPunct/>
        <w:topLinePunct w:val="0"/>
        <w:autoSpaceDE/>
        <w:autoSpaceDN/>
        <w:bidi w:val="0"/>
        <w:adjustRightInd/>
        <w:snapToGrid/>
        <w:spacing w:line="240" w:lineRule="auto"/>
        <w:ind w:left="-120" w:leftChars="-50" w:firstLine="480" w:firstLineChars="200"/>
        <w:textAlignment w:val="auto"/>
        <w:rPr>
          <w:rFonts w:hint="eastAsia" w:ascii="Times New Roman" w:hAnsi="Times New Roman"/>
          <w:sz w:val="24"/>
          <w:lang w:val="en-US" w:eastAsia="zh-CN"/>
        </w:rPr>
      </w:pPr>
      <w:r>
        <w:rPr>
          <w:rFonts w:hint="eastAsia" w:ascii="Times New Roman" w:hAnsi="Times New Roman"/>
          <w:sz w:val="24"/>
          <w:lang w:val="en-US" w:eastAsia="zh-CN"/>
        </w:rPr>
        <w:t>本研究实现了Vision Transformer在4-bit极低精度下的高精度量化，但在实际应用中仍存在显著问题。最突出的矛盾体现在量化训练效率与精度保持的平衡上：尽管采用分层渐进式QAT+KD策略缓解了直接4-bit量化的精度崩塌问题，但三阶段训练机制导致总耗时超过20小时。</w:t>
      </w:r>
    </w:p>
    <w:p w14:paraId="00BC63BE">
      <w:pPr>
        <w:keepNext w:val="0"/>
        <w:keepLines w:val="0"/>
        <w:pageBreakBefore w:val="0"/>
        <w:widowControl/>
        <w:kinsoku/>
        <w:wordWrap/>
        <w:overflowPunct/>
        <w:topLinePunct w:val="0"/>
        <w:autoSpaceDE/>
        <w:autoSpaceDN/>
        <w:bidi w:val="0"/>
        <w:adjustRightInd/>
        <w:snapToGrid/>
        <w:spacing w:line="240" w:lineRule="auto"/>
        <w:ind w:left="-120" w:leftChars="-50" w:firstLine="480" w:firstLineChars="200"/>
        <w:textAlignment w:val="auto"/>
        <w:rPr>
          <w:rFonts w:hint="eastAsia" w:ascii="Times New Roman" w:hAnsi="Times New Roman"/>
          <w:sz w:val="24"/>
          <w:lang w:val="en-US" w:eastAsia="zh-CN"/>
        </w:rPr>
      </w:pPr>
      <w:r>
        <w:rPr>
          <w:rFonts w:hint="eastAsia" w:ascii="Times New Roman" w:hAnsi="Times New Roman"/>
          <w:sz w:val="24"/>
          <w:lang w:val="en-US" w:eastAsia="zh-CN"/>
        </w:rPr>
        <w:t>经过数次实验，原因总结如下：</w:t>
      </w:r>
    </w:p>
    <w:p w14:paraId="4BF3CA2D">
      <w:pPr>
        <w:keepNext w:val="0"/>
        <w:keepLines w:val="0"/>
        <w:pageBreakBefore w:val="0"/>
        <w:widowControl/>
        <w:kinsoku/>
        <w:wordWrap/>
        <w:overflowPunct/>
        <w:topLinePunct w:val="0"/>
        <w:autoSpaceDE/>
        <w:autoSpaceDN/>
        <w:bidi w:val="0"/>
        <w:adjustRightInd/>
        <w:snapToGrid/>
        <w:spacing w:line="240" w:lineRule="auto"/>
        <w:ind w:left="-120" w:leftChars="-50" w:firstLine="480" w:firstLineChars="200"/>
        <w:textAlignment w:val="auto"/>
        <w:rPr>
          <w:rFonts w:hint="eastAsia" w:ascii="Times New Roman" w:hAnsi="Times New Roman"/>
          <w:sz w:val="24"/>
          <w:lang w:val="en-US" w:eastAsia="zh-CN"/>
        </w:rPr>
      </w:pPr>
      <w:r>
        <w:rPr>
          <w:rFonts w:hint="eastAsia" w:ascii="Times New Roman" w:hAnsi="Times New Roman"/>
          <w:sz w:val="24"/>
          <w:lang w:val="en-US" w:eastAsia="zh-CN"/>
        </w:rPr>
        <w:t>（1）分层量化层数过多，ViT模型共有12个block，从而要进行14轮分层量化，每轮分为3个位宽，导致总训练时长指数级增长。</w:t>
      </w:r>
    </w:p>
    <w:p w14:paraId="1AC99D4A">
      <w:pPr>
        <w:keepNext w:val="0"/>
        <w:keepLines w:val="0"/>
        <w:pageBreakBefore w:val="0"/>
        <w:widowControl/>
        <w:kinsoku/>
        <w:wordWrap/>
        <w:overflowPunct/>
        <w:topLinePunct w:val="0"/>
        <w:autoSpaceDE/>
        <w:autoSpaceDN/>
        <w:bidi w:val="0"/>
        <w:adjustRightInd/>
        <w:snapToGrid/>
        <w:spacing w:line="240" w:lineRule="auto"/>
        <w:ind w:left="-120" w:leftChars="-50" w:firstLine="480" w:firstLineChars="200"/>
        <w:textAlignment w:val="auto"/>
        <w:rPr>
          <w:rFonts w:hint="default" w:ascii="Times New Roman" w:hAnsi="Times New Roman"/>
          <w:sz w:val="24"/>
          <w:lang w:val="en-US" w:eastAsia="zh-CN"/>
        </w:rPr>
      </w:pPr>
      <w:r>
        <w:rPr>
          <w:rFonts w:hint="eastAsia" w:ascii="Times New Roman" w:hAnsi="Times New Roman"/>
          <w:sz w:val="24"/>
          <w:lang w:val="en-US" w:eastAsia="zh-CN"/>
        </w:rPr>
        <w:t>（2）</w:t>
      </w:r>
      <w:r>
        <w:rPr>
          <w:rFonts w:hint="default" w:ascii="Times New Roman" w:hAnsi="Times New Roman"/>
          <w:sz w:val="24"/>
          <w:lang w:val="en-US" w:eastAsia="zh-CN"/>
        </w:rPr>
        <w:t>每bit阶段训练轮数冗余</w:t>
      </w:r>
      <w:r>
        <w:rPr>
          <w:rFonts w:hint="eastAsia" w:ascii="Times New Roman" w:hAnsi="Times New Roman"/>
          <w:sz w:val="24"/>
          <w:lang w:val="en-US" w:eastAsia="zh-CN"/>
        </w:rPr>
        <w:t>，部分阶段，训练精度在某一固定值区间徘徊，无法上升，但此时没有停止训练，产生大量无效训练时间。</w:t>
      </w:r>
    </w:p>
    <w:p w14:paraId="2238392F">
      <w:pPr>
        <w:keepNext w:val="0"/>
        <w:keepLines w:val="0"/>
        <w:pageBreakBefore w:val="0"/>
        <w:widowControl/>
        <w:kinsoku/>
        <w:wordWrap/>
        <w:overflowPunct/>
        <w:topLinePunct w:val="0"/>
        <w:autoSpaceDE/>
        <w:autoSpaceDN/>
        <w:bidi w:val="0"/>
        <w:adjustRightInd/>
        <w:snapToGrid/>
        <w:spacing w:line="240" w:lineRule="auto"/>
        <w:ind w:left="-120" w:leftChars="-50" w:firstLine="480" w:firstLineChars="200"/>
        <w:textAlignment w:val="auto"/>
        <w:rPr>
          <w:rFonts w:hint="default" w:ascii="Times New Roman" w:hAnsi="Times New Roman"/>
          <w:sz w:val="24"/>
          <w:lang w:val="en-US" w:eastAsia="zh-CN"/>
        </w:rPr>
      </w:pPr>
      <w:r>
        <w:rPr>
          <w:rFonts w:hint="eastAsia" w:ascii="Times New Roman" w:hAnsi="Times New Roman"/>
          <w:sz w:val="24"/>
          <w:lang w:val="en-US" w:eastAsia="zh-CN"/>
        </w:rPr>
        <w:t>（3）不同层中，量化效果不同，有的精度难以上升，有的上升稳定，但由于训练轮数设置，过早结束。</w:t>
      </w:r>
    </w:p>
    <w:p w14:paraId="31EE81B8">
      <w:pPr>
        <w:keepNext w:val="0"/>
        <w:keepLines w:val="0"/>
        <w:pageBreakBefore w:val="0"/>
        <w:widowControl/>
        <w:kinsoku/>
        <w:wordWrap/>
        <w:overflowPunct/>
        <w:topLinePunct w:val="0"/>
        <w:autoSpaceDE/>
        <w:autoSpaceDN/>
        <w:bidi w:val="0"/>
        <w:adjustRightInd/>
        <w:snapToGrid/>
        <w:spacing w:line="240" w:lineRule="auto"/>
        <w:ind w:left="-120" w:leftChars="-50" w:firstLine="480" w:firstLineChars="200"/>
        <w:textAlignment w:val="auto"/>
        <w:rPr>
          <w:rFonts w:hint="default" w:ascii="Times New Roman" w:hAnsi="Times New Roman"/>
          <w:sz w:val="24"/>
          <w:lang w:val="en-US" w:eastAsia="zh-CN"/>
        </w:rPr>
      </w:pPr>
      <w:r>
        <w:rPr>
          <w:rFonts w:hint="eastAsia" w:ascii="Times New Roman" w:hAnsi="Times New Roman"/>
          <w:sz w:val="24"/>
          <w:lang w:val="en-US" w:eastAsia="zh-CN"/>
        </w:rPr>
        <w:t>（4）随着</w:t>
      </w:r>
      <w:r>
        <w:rPr>
          <w:rFonts w:hint="default" w:ascii="Times New Roman" w:hAnsi="Times New Roman"/>
          <w:sz w:val="24"/>
          <w:lang w:val="en-US" w:eastAsia="zh-CN"/>
        </w:rPr>
        <w:t>量化主干越来越多，forward/backward变慢</w:t>
      </w:r>
      <w:r>
        <w:rPr>
          <w:rFonts w:hint="eastAsia" w:ascii="Times New Roman" w:hAnsi="Times New Roman"/>
          <w:sz w:val="24"/>
          <w:lang w:val="en-US" w:eastAsia="zh-CN"/>
        </w:rPr>
        <w:t>，</w:t>
      </w:r>
      <w:r>
        <w:rPr>
          <w:rFonts w:hint="default" w:ascii="Times New Roman" w:hAnsi="Times New Roman"/>
          <w:sz w:val="24"/>
          <w:lang w:val="en-US" w:eastAsia="zh-CN"/>
        </w:rPr>
        <w:t>量化算子更慢</w:t>
      </w:r>
      <w:r>
        <w:rPr>
          <w:rFonts w:hint="eastAsia" w:ascii="Times New Roman" w:hAnsi="Times New Roman"/>
          <w:sz w:val="24"/>
          <w:lang w:val="en-US" w:eastAsia="zh-CN"/>
        </w:rPr>
        <w:t>，</w:t>
      </w:r>
      <w:r>
        <w:rPr>
          <w:rFonts w:hint="default" w:ascii="Times New Roman" w:hAnsi="Times New Roman"/>
          <w:sz w:val="24"/>
          <w:lang w:val="en-US" w:eastAsia="zh-CN"/>
        </w:rPr>
        <w:t>显存利用率下降。</w:t>
      </w:r>
    </w:p>
    <w:p w14:paraId="4719FF3C">
      <w:pPr>
        <w:keepNext w:val="0"/>
        <w:keepLines w:val="0"/>
        <w:pageBreakBefore w:val="0"/>
        <w:widowControl/>
        <w:kinsoku/>
        <w:wordWrap/>
        <w:overflowPunct/>
        <w:topLinePunct w:val="0"/>
        <w:autoSpaceDE/>
        <w:autoSpaceDN/>
        <w:bidi w:val="0"/>
        <w:adjustRightInd/>
        <w:snapToGrid/>
        <w:spacing w:line="240" w:lineRule="auto"/>
        <w:ind w:left="-120" w:leftChars="-50" w:firstLine="480" w:firstLineChars="200"/>
        <w:textAlignment w:val="auto"/>
        <w:rPr>
          <w:rFonts w:hint="default" w:ascii="Times New Roman" w:hAnsi="Times New Roman"/>
          <w:sz w:val="24"/>
          <w:lang w:val="en-US" w:eastAsia="zh-CN"/>
        </w:rPr>
      </w:pPr>
      <w:r>
        <w:rPr>
          <w:rFonts w:hint="eastAsia" w:ascii="Times New Roman" w:hAnsi="Times New Roman"/>
          <w:sz w:val="24"/>
          <w:lang w:val="en-US" w:eastAsia="zh-CN"/>
        </w:rPr>
        <w:t>此外，模型的泛化能力验证不足，本研究实验验证集中于Sports Balls单一领域数据集，未在大规模通用数据集，如ImageNet-21K，验证方案普适性。</w:t>
      </w:r>
    </w:p>
    <w:p w14:paraId="2467CBDE">
      <w:pPr>
        <w:pStyle w:val="3"/>
        <w:pageBreakBefore w:val="0"/>
        <w:kinsoku/>
        <w:wordWrap/>
        <w:overflowPunct/>
        <w:topLinePunct w:val="0"/>
        <w:autoSpaceDE/>
        <w:autoSpaceDN/>
        <w:bidi w:val="0"/>
        <w:adjustRightInd/>
        <w:snapToGrid/>
        <w:spacing w:line="240" w:lineRule="auto"/>
        <w:textAlignment w:val="auto"/>
        <w:rPr>
          <w:rFonts w:hint="eastAsia"/>
          <w:lang w:val="en-US" w:eastAsia="zh-CN"/>
        </w:rPr>
      </w:pPr>
      <w:bookmarkStart w:id="20" w:name="_Toc6869"/>
      <w:r>
        <w:rPr>
          <w:rFonts w:hint="eastAsia"/>
        </w:rPr>
        <w:t xml:space="preserve">5.2 </w:t>
      </w:r>
      <w:r>
        <w:rPr>
          <w:rFonts w:hint="eastAsia"/>
          <w:lang w:val="en-US" w:eastAsia="zh-CN"/>
        </w:rPr>
        <w:t>改进方向</w:t>
      </w:r>
      <w:bookmarkEnd w:id="20"/>
    </w:p>
    <w:p w14:paraId="6CA55042">
      <w:pPr>
        <w:keepNext w:val="0"/>
        <w:keepLines w:val="0"/>
        <w:pageBreakBefore w:val="0"/>
        <w:widowControl/>
        <w:kinsoku/>
        <w:wordWrap/>
        <w:overflowPunct/>
        <w:topLinePunct w:val="0"/>
        <w:autoSpaceDE/>
        <w:autoSpaceDN/>
        <w:bidi w:val="0"/>
        <w:adjustRightInd/>
        <w:snapToGrid/>
        <w:spacing w:line="240" w:lineRule="auto"/>
        <w:ind w:left="-120" w:leftChars="-50" w:firstLine="480" w:firstLineChars="200"/>
        <w:textAlignment w:val="auto"/>
        <w:rPr>
          <w:rFonts w:hint="eastAsia" w:ascii="Times New Roman" w:hAnsi="Times New Roman"/>
          <w:sz w:val="24"/>
          <w:lang w:val="en-US" w:eastAsia="zh-CN"/>
        </w:rPr>
      </w:pPr>
      <w:r>
        <w:rPr>
          <w:rFonts w:hint="eastAsia" w:ascii="Times New Roman" w:hAnsi="Times New Roman"/>
          <w:sz w:val="24"/>
          <w:lang w:val="en-US" w:eastAsia="zh-CN"/>
        </w:rPr>
        <w:t>总结上述问题，根据多次实验，提出可能的改进方向如下：</w:t>
      </w:r>
    </w:p>
    <w:p w14:paraId="6F2B9375">
      <w:pPr>
        <w:keepNext w:val="0"/>
        <w:keepLines w:val="0"/>
        <w:pageBreakBefore w:val="0"/>
        <w:widowControl/>
        <w:numPr>
          <w:numId w:val="0"/>
        </w:numPr>
        <w:kinsoku/>
        <w:wordWrap/>
        <w:overflowPunct/>
        <w:topLinePunct w:val="0"/>
        <w:autoSpaceDE/>
        <w:autoSpaceDN/>
        <w:bidi w:val="0"/>
        <w:adjustRightInd/>
        <w:snapToGrid/>
        <w:spacing w:line="240" w:lineRule="auto"/>
        <w:ind w:firstLine="420" w:firstLineChars="0"/>
        <w:textAlignment w:val="auto"/>
        <w:rPr>
          <w:rFonts w:hint="eastAsia" w:ascii="Times New Roman" w:hAnsi="Times New Roman"/>
          <w:sz w:val="24"/>
          <w:lang w:val="en-US" w:eastAsia="zh-CN"/>
        </w:rPr>
      </w:pPr>
      <w:r>
        <w:rPr>
          <w:rFonts w:hint="eastAsia" w:ascii="Times New Roman" w:hAnsi="Times New Roman"/>
          <w:sz w:val="24"/>
          <w:lang w:val="en-US" w:eastAsia="zh-CN"/>
        </w:rPr>
        <w:t>（1）数据并行与模型并行：使用多GPU，如DistributedDataParallel，实现多机多卡数据并行，突破单卡显存限制，线性扩展训练规模。</w:t>
      </w:r>
    </w:p>
    <w:p w14:paraId="449DBD62">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sz w:val="24"/>
          <w:lang w:val="en-US" w:eastAsia="zh-CN"/>
        </w:rPr>
      </w:pPr>
      <w:r>
        <w:rPr>
          <w:rFonts w:hint="eastAsia" w:ascii="Times New Roman" w:hAnsi="Times New Roman"/>
          <w:sz w:val="24"/>
          <w:lang w:val="en-US" w:eastAsia="zh-CN"/>
        </w:rPr>
        <w:t>（2）</w:t>
      </w:r>
      <w:r>
        <w:rPr>
          <w:rFonts w:hint="default" w:ascii="Times New Roman" w:hAnsi="Times New Roman"/>
          <w:sz w:val="24"/>
          <w:lang w:val="en-US" w:eastAsia="zh-CN"/>
        </w:rPr>
        <w:t>高效数据管道</w:t>
      </w:r>
      <w:r>
        <w:rPr>
          <w:rFonts w:hint="eastAsia" w:ascii="Times New Roman" w:hAnsi="Times New Roman"/>
          <w:sz w:val="24"/>
          <w:lang w:val="en-US" w:eastAsia="zh-CN"/>
        </w:rPr>
        <w:t>优化</w:t>
      </w:r>
      <w:r>
        <w:rPr>
          <w:rFonts w:hint="default" w:ascii="Times New Roman" w:hAnsi="Times New Roman"/>
          <w:sz w:val="24"/>
          <w:lang w:val="en-US" w:eastAsia="zh-CN"/>
        </w:rPr>
        <w:t>：提高数据预处理和加载效率</w:t>
      </w:r>
      <w:r>
        <w:rPr>
          <w:rFonts w:hint="eastAsia" w:ascii="Times New Roman" w:hAnsi="Times New Roman"/>
          <w:sz w:val="24"/>
          <w:lang w:val="en-US" w:eastAsia="zh-CN"/>
        </w:rPr>
        <w:t>，</w:t>
      </w:r>
      <w:r>
        <w:rPr>
          <w:rFonts w:hint="default" w:ascii="Times New Roman" w:hAnsi="Times New Roman"/>
          <w:sz w:val="24"/>
          <w:lang w:val="en-US" w:eastAsia="zh-CN"/>
        </w:rPr>
        <w:t>如构建多进程异步数据加载器</w:t>
      </w:r>
      <w:r>
        <w:rPr>
          <w:rFonts w:hint="eastAsia" w:ascii="Times New Roman" w:hAnsi="Times New Roman"/>
          <w:sz w:val="24"/>
          <w:lang w:val="en-US" w:eastAsia="zh-CN"/>
        </w:rPr>
        <w:t>，</w:t>
      </w:r>
      <w:r>
        <w:rPr>
          <w:rFonts w:hint="default" w:ascii="Times New Roman" w:hAnsi="Times New Roman"/>
          <w:sz w:val="24"/>
          <w:lang w:val="en-US" w:eastAsia="zh-CN"/>
        </w:rPr>
        <w:t>实现IO缓存机制</w:t>
      </w:r>
      <w:r>
        <w:rPr>
          <w:rFonts w:hint="eastAsia" w:ascii="Times New Roman" w:hAnsi="Times New Roman"/>
          <w:sz w:val="24"/>
          <w:lang w:val="en-US" w:eastAsia="zh-CN"/>
        </w:rPr>
        <w:t>，采用GPU加速的在线数据增强流水线替代CPU预处理</w:t>
      </w:r>
      <w:r>
        <w:rPr>
          <w:rFonts w:hint="default" w:ascii="Times New Roman" w:hAnsi="Times New Roman"/>
          <w:sz w:val="24"/>
          <w:lang w:val="en-US" w:eastAsia="zh-CN"/>
        </w:rPr>
        <w:t>等</w:t>
      </w:r>
      <w:r>
        <w:rPr>
          <w:rFonts w:hint="eastAsia" w:ascii="Times New Roman" w:hAnsi="Times New Roman"/>
          <w:sz w:val="24"/>
          <w:lang w:val="en-US" w:eastAsia="zh-CN"/>
        </w:rPr>
        <w:t>。</w:t>
      </w:r>
    </w:p>
    <w:p w14:paraId="2C294B39">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sz w:val="24"/>
          <w:lang w:val="en-US" w:eastAsia="zh-CN"/>
        </w:rPr>
      </w:pPr>
      <w:r>
        <w:rPr>
          <w:rFonts w:hint="eastAsia" w:ascii="Times New Roman" w:hAnsi="Times New Roman"/>
          <w:sz w:val="24"/>
          <w:lang w:val="en-US" w:eastAsia="zh-CN"/>
        </w:rPr>
        <w:t>（3）</w:t>
      </w:r>
      <w:r>
        <w:rPr>
          <w:rFonts w:hint="default" w:ascii="Times New Roman" w:hAnsi="Times New Roman"/>
          <w:sz w:val="24"/>
          <w:lang w:val="en-US" w:eastAsia="zh-CN"/>
        </w:rPr>
        <w:t>结构化稀疏压缩：对部分对精度影响较小的非关键层</w:t>
      </w:r>
      <w:r>
        <w:rPr>
          <w:rFonts w:hint="eastAsia" w:ascii="Times New Roman" w:hAnsi="Times New Roman"/>
          <w:sz w:val="24"/>
          <w:lang w:val="en-US" w:eastAsia="zh-CN"/>
        </w:rPr>
        <w:t>，</w:t>
      </w:r>
      <w:r>
        <w:rPr>
          <w:rFonts w:hint="default" w:ascii="Times New Roman" w:hAnsi="Times New Roman"/>
          <w:sz w:val="24"/>
          <w:lang w:val="en-US" w:eastAsia="zh-CN"/>
        </w:rPr>
        <w:t>应用稀疏性约束，加速训练和推理</w:t>
      </w:r>
      <w:r>
        <w:rPr>
          <w:rFonts w:hint="eastAsia" w:ascii="Times New Roman" w:hAnsi="Times New Roman"/>
          <w:sz w:val="24"/>
          <w:lang w:val="en-US" w:eastAsia="zh-CN"/>
        </w:rPr>
        <w:t>，</w:t>
      </w:r>
      <w:r>
        <w:rPr>
          <w:rFonts w:hint="default" w:ascii="Times New Roman" w:hAnsi="Times New Roman"/>
          <w:sz w:val="24"/>
          <w:lang w:val="en-US" w:eastAsia="zh-CN"/>
        </w:rPr>
        <w:t>如动态稀疏训练、结构化剪枝</w:t>
      </w:r>
      <w:r>
        <w:rPr>
          <w:rFonts w:hint="eastAsia" w:ascii="Times New Roman" w:hAnsi="Times New Roman"/>
          <w:sz w:val="24"/>
          <w:lang w:val="en-US" w:eastAsia="zh-CN"/>
        </w:rPr>
        <w:t>。</w:t>
      </w:r>
    </w:p>
    <w:p w14:paraId="1176B144">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sz w:val="24"/>
          <w:lang w:val="en-US" w:eastAsia="zh-CN"/>
        </w:rPr>
      </w:pPr>
      <w:r>
        <w:rPr>
          <w:rFonts w:hint="eastAsia" w:ascii="Times New Roman" w:hAnsi="Times New Roman"/>
          <w:sz w:val="24"/>
          <w:lang w:val="en-US" w:eastAsia="zh-CN"/>
        </w:rPr>
        <w:t>（4）智能训练调度：每个量化阶段内监控精度提升，当val acc无提升时进行早停，提前切换到下一个bit-width阶段，而非目前的固定epochs。</w:t>
      </w:r>
    </w:p>
    <w:p w14:paraId="3B322FAC">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sz w:val="24"/>
          <w:lang w:val="en-US" w:eastAsia="zh-CN"/>
        </w:rPr>
      </w:pPr>
      <w:r>
        <w:rPr>
          <w:rFonts w:hint="eastAsia" w:ascii="Times New Roman" w:hAnsi="Times New Roman"/>
          <w:sz w:val="24"/>
          <w:lang w:val="en-US" w:eastAsia="zh-CN"/>
        </w:rPr>
        <w:t>（5）增量量化迁移</w:t>
      </w:r>
      <w:r>
        <w:rPr>
          <w:rFonts w:hint="default" w:ascii="Times New Roman" w:hAnsi="Times New Roman"/>
          <w:sz w:val="24"/>
          <w:lang w:val="en-US" w:eastAsia="zh-CN"/>
        </w:rPr>
        <w:t>：先用少量数据或更宽</w:t>
      </w:r>
      <w:r>
        <w:rPr>
          <w:rFonts w:hint="eastAsia" w:ascii="Times New Roman" w:hAnsi="Times New Roman"/>
          <w:sz w:val="24"/>
          <w:lang w:val="en-US" w:eastAsia="zh-CN"/>
        </w:rPr>
        <w:t>的位宽</w:t>
      </w:r>
      <w:r>
        <w:rPr>
          <w:rFonts w:hint="default" w:ascii="Times New Roman" w:hAnsi="Times New Roman"/>
          <w:sz w:val="24"/>
          <w:lang w:val="en-US" w:eastAsia="zh-CN"/>
        </w:rPr>
        <w:t>再微调</w:t>
      </w:r>
      <w:r>
        <w:rPr>
          <w:rFonts w:hint="eastAsia" w:ascii="Times New Roman" w:hAnsi="Times New Roman"/>
          <w:sz w:val="24"/>
          <w:lang w:val="en-US" w:eastAsia="zh-CN"/>
        </w:rPr>
        <w:t>，</w:t>
      </w:r>
      <w:r>
        <w:rPr>
          <w:rFonts w:hint="default" w:ascii="Times New Roman" w:hAnsi="Times New Roman"/>
          <w:sz w:val="24"/>
          <w:lang w:val="en-US" w:eastAsia="zh-CN"/>
        </w:rPr>
        <w:t>如先</w:t>
      </w:r>
      <w:r>
        <w:rPr>
          <w:rFonts w:hint="eastAsia" w:ascii="Times New Roman" w:hAnsi="Times New Roman"/>
          <w:sz w:val="24"/>
          <w:lang w:val="en-US" w:eastAsia="zh-CN"/>
        </w:rPr>
        <w:t>用</w:t>
      </w:r>
      <w:r>
        <w:rPr>
          <w:rFonts w:hint="default" w:ascii="Times New Roman" w:hAnsi="Times New Roman"/>
          <w:sz w:val="24"/>
          <w:lang w:val="en-US" w:eastAsia="zh-CN"/>
        </w:rPr>
        <w:t xml:space="preserve">8bit </w:t>
      </w:r>
      <w:r>
        <w:rPr>
          <w:rFonts w:hint="eastAsia" w:ascii="Times New Roman" w:hAnsi="Times New Roman"/>
          <w:sz w:val="24"/>
          <w:lang w:val="en-US" w:eastAsia="zh-CN"/>
        </w:rPr>
        <w:t>进行量化感知训练</w:t>
      </w:r>
      <w:r>
        <w:rPr>
          <w:rFonts w:hint="default" w:ascii="Times New Roman" w:hAnsi="Times New Roman"/>
          <w:sz w:val="24"/>
          <w:lang w:val="en-US" w:eastAsia="zh-CN"/>
        </w:rPr>
        <w:t>，精度回升</w:t>
      </w:r>
      <w:r>
        <w:rPr>
          <w:rFonts w:hint="eastAsia" w:ascii="Times New Roman" w:hAnsi="Times New Roman"/>
          <w:sz w:val="24"/>
          <w:lang w:val="en-US" w:eastAsia="zh-CN"/>
        </w:rPr>
        <w:t>稳定</w:t>
      </w:r>
      <w:r>
        <w:rPr>
          <w:rFonts w:hint="default" w:ascii="Times New Roman" w:hAnsi="Times New Roman"/>
          <w:sz w:val="24"/>
          <w:lang w:val="en-US" w:eastAsia="zh-CN"/>
        </w:rPr>
        <w:t>后直接迁移到4bit，减少全流程训练时长。</w:t>
      </w:r>
    </w:p>
    <w:p w14:paraId="54220F58">
      <w:pPr>
        <w:pStyle w:val="2"/>
        <w:pageBreakBefore w:val="0"/>
        <w:numPr>
          <w:ilvl w:val="0"/>
          <w:numId w:val="5"/>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rPr>
      </w:pPr>
      <w:bookmarkStart w:id="21" w:name="_Toc24872"/>
      <w:r>
        <w:rPr>
          <w:rFonts w:hint="eastAsia"/>
        </w:rPr>
        <w:t>结论</w:t>
      </w:r>
      <w:bookmarkEnd w:id="21"/>
    </w:p>
    <w:p w14:paraId="0DDDAF0E">
      <w:pPr>
        <w:keepNext w:val="0"/>
        <w:keepLines w:val="0"/>
        <w:pageBreakBefore w:val="0"/>
        <w:widowControl/>
        <w:kinsoku/>
        <w:wordWrap/>
        <w:overflowPunct/>
        <w:topLinePunct w:val="0"/>
        <w:autoSpaceDE/>
        <w:autoSpaceDN/>
        <w:bidi w:val="0"/>
        <w:adjustRightInd/>
        <w:snapToGrid/>
        <w:spacing w:line="240" w:lineRule="auto"/>
        <w:ind w:left="-120" w:leftChars="-50" w:firstLine="480" w:firstLineChars="200"/>
        <w:textAlignment w:val="auto"/>
        <w:rPr>
          <w:rFonts w:hint="default" w:ascii="Times New Roman" w:hAnsi="Times New Roman"/>
          <w:b w:val="0"/>
          <w:bCs w:val="0"/>
          <w:sz w:val="24"/>
          <w:lang w:val="en-US" w:eastAsia="zh-CN"/>
        </w:rPr>
      </w:pPr>
      <w:r>
        <w:rPr>
          <w:rFonts w:hint="default" w:ascii="Times New Roman" w:hAnsi="Times New Roman"/>
          <w:b w:val="0"/>
          <w:bCs w:val="0"/>
          <w:sz w:val="24"/>
          <w:lang w:val="en-US" w:eastAsia="zh-CN"/>
        </w:rPr>
        <w:t>Vision Transformer借鉴了自然语言处理领域的Transformer架构，将图像分割成多个图块，并将这些图块作为序列输入模型。</w:t>
      </w:r>
      <w:r>
        <w:rPr>
          <w:rFonts w:hint="eastAsia" w:ascii="Times New Roman" w:hAnsi="Times New Roman"/>
          <w:b w:val="0"/>
          <w:bCs w:val="0"/>
          <w:sz w:val="24"/>
          <w:lang w:val="en-US" w:eastAsia="zh-CN"/>
        </w:rPr>
        <w:t>相较于传统的CNN模型通过卷积核在图像上滑动来提取局部特征，</w:t>
      </w:r>
      <w:r>
        <w:rPr>
          <w:rFonts w:hint="default" w:ascii="Times New Roman" w:hAnsi="Times New Roman"/>
          <w:b w:val="0"/>
          <w:bCs w:val="0"/>
          <w:sz w:val="24"/>
          <w:lang w:val="en-US" w:eastAsia="zh-CN"/>
        </w:rPr>
        <w:t>ViT能够通过自注意力机制，评估图像中所有图块之间的相互关系，</w:t>
      </w:r>
      <w:r>
        <w:rPr>
          <w:rFonts w:hint="eastAsia" w:ascii="Times New Roman" w:hAnsi="Times New Roman"/>
          <w:b w:val="0"/>
          <w:bCs w:val="0"/>
          <w:sz w:val="24"/>
          <w:lang w:val="en-US" w:eastAsia="zh-CN"/>
        </w:rPr>
        <w:t>更加有效地捕捉图像中的长距离依赖关系。</w:t>
      </w:r>
      <w:r>
        <w:rPr>
          <w:rFonts w:hint="default" w:ascii="Times New Roman" w:hAnsi="Times New Roman"/>
          <w:b w:val="0"/>
          <w:bCs w:val="0"/>
          <w:sz w:val="24"/>
          <w:lang w:val="en-US" w:eastAsia="zh-CN"/>
        </w:rPr>
        <w:t>这使得ViT在理解整个图像的结构和内容方面具有优势。</w:t>
      </w:r>
      <w:r>
        <w:rPr>
          <w:rFonts w:hint="eastAsia" w:ascii="Times New Roman" w:hAnsi="Times New Roman"/>
          <w:b w:val="0"/>
          <w:bCs w:val="0"/>
          <w:sz w:val="24"/>
          <w:lang w:val="en-US" w:eastAsia="zh-CN"/>
        </w:rPr>
        <w:t>同时，CNN具有很强的归纳偏置，而ViT利用</w:t>
      </w:r>
      <w:r>
        <w:rPr>
          <w:rFonts w:hint="default" w:ascii="Times New Roman" w:hAnsi="Times New Roman"/>
          <w:b w:val="0"/>
          <w:bCs w:val="0"/>
          <w:sz w:val="24"/>
          <w:lang w:val="en-US" w:eastAsia="zh-CN"/>
        </w:rPr>
        <w:t>全局自注意力机制</w:t>
      </w:r>
      <w:r>
        <w:rPr>
          <w:rFonts w:hint="eastAsia" w:ascii="Times New Roman" w:hAnsi="Times New Roman"/>
          <w:b w:val="0"/>
          <w:bCs w:val="0"/>
          <w:sz w:val="24"/>
          <w:lang w:val="en-US" w:eastAsia="zh-CN"/>
        </w:rPr>
        <w:t>，</w:t>
      </w:r>
      <w:r>
        <w:rPr>
          <w:rFonts w:hint="default" w:ascii="Times New Roman" w:hAnsi="Times New Roman"/>
          <w:b w:val="0"/>
          <w:bCs w:val="0"/>
          <w:sz w:val="24"/>
          <w:lang w:val="en-US" w:eastAsia="zh-CN"/>
        </w:rPr>
        <w:t>归纳偏置较少，模型不会预先假设图像具有特定的局部结构。这使得ViT在拥有海量训练数据时，能够从数据中学习到更通用、更强大的模式，而不仅仅局限于局部特征。当训练数据足够大时，这种灵活性使得ViT的性能能够超越CNN</w:t>
      </w:r>
      <w:r>
        <w:rPr>
          <w:rFonts w:hint="eastAsia" w:ascii="Times New Roman" w:hAnsi="Times New Roman"/>
          <w:b w:val="0"/>
          <w:bCs w:val="0"/>
          <w:sz w:val="24"/>
          <w:lang w:val="en-US" w:eastAsia="zh-CN"/>
        </w:rPr>
        <w:t>。例如</w:t>
      </w:r>
      <w:r>
        <w:rPr>
          <w:rFonts w:hint="default" w:ascii="Times New Roman" w:hAnsi="Times New Roman"/>
          <w:b w:val="0"/>
          <w:bCs w:val="0"/>
          <w:sz w:val="24"/>
          <w:lang w:val="en-US" w:eastAsia="zh-CN"/>
        </w:rPr>
        <w:t>在ImageNet等大规模数据集上</w:t>
      </w:r>
      <w:r>
        <w:rPr>
          <w:rFonts w:hint="eastAsia" w:ascii="Times New Roman" w:hAnsi="Times New Roman"/>
          <w:b w:val="0"/>
          <w:bCs w:val="0"/>
          <w:sz w:val="24"/>
          <w:lang w:val="en-US" w:eastAsia="zh-CN"/>
        </w:rPr>
        <w:t>ViT</w:t>
      </w:r>
      <w:r>
        <w:rPr>
          <w:rFonts w:hint="default" w:ascii="Times New Roman" w:hAnsi="Times New Roman"/>
          <w:b w:val="0"/>
          <w:bCs w:val="0"/>
          <w:sz w:val="24"/>
          <w:lang w:val="en-US" w:eastAsia="zh-CN"/>
        </w:rPr>
        <w:t>展现出超越ResNet等经典CNN</w:t>
      </w:r>
      <w:r>
        <w:rPr>
          <w:rFonts w:hint="eastAsia" w:ascii="Times New Roman" w:hAnsi="Times New Roman"/>
          <w:b w:val="0"/>
          <w:bCs w:val="0"/>
          <w:sz w:val="24"/>
          <w:lang w:val="en-US" w:eastAsia="zh-CN"/>
        </w:rPr>
        <w:t>模型</w:t>
      </w:r>
      <w:r>
        <w:rPr>
          <w:rFonts w:hint="default" w:ascii="Times New Roman" w:hAnsi="Times New Roman"/>
          <w:b w:val="0"/>
          <w:bCs w:val="0"/>
          <w:sz w:val="24"/>
          <w:lang w:val="en-US" w:eastAsia="zh-CN"/>
        </w:rPr>
        <w:t>的分类准确率与泛化能力。然而，</w:t>
      </w:r>
      <w:r>
        <w:rPr>
          <w:rFonts w:hint="eastAsia" w:ascii="Times New Roman" w:hAnsi="Times New Roman"/>
          <w:b w:val="0"/>
          <w:bCs w:val="0"/>
          <w:sz w:val="24"/>
          <w:lang w:val="en-US" w:eastAsia="zh-CN"/>
        </w:rPr>
        <w:t>一个基础版本的</w:t>
      </w:r>
      <w:r>
        <w:rPr>
          <w:rFonts w:hint="default" w:ascii="Times New Roman" w:hAnsi="Times New Roman"/>
          <w:b w:val="0"/>
          <w:bCs w:val="0"/>
          <w:sz w:val="24"/>
          <w:lang w:val="en-US" w:eastAsia="zh-CN"/>
        </w:rPr>
        <w:t>ViT</w:t>
      </w:r>
      <w:r>
        <w:rPr>
          <w:rFonts w:hint="eastAsia" w:ascii="Times New Roman" w:hAnsi="Times New Roman"/>
          <w:b w:val="0"/>
          <w:bCs w:val="0"/>
          <w:sz w:val="24"/>
          <w:lang w:val="en-US" w:eastAsia="zh-CN"/>
        </w:rPr>
        <w:t>模型在ImageNet-21k上训练得到的预训练权重的内存占用高达393MB，</w:t>
      </w:r>
      <w:r>
        <w:rPr>
          <w:rFonts w:hint="default" w:ascii="Times New Roman" w:hAnsi="Times New Roman"/>
          <w:b w:val="0"/>
          <w:bCs w:val="0"/>
          <w:sz w:val="24"/>
          <w:lang w:val="en-US" w:eastAsia="zh-CN"/>
        </w:rPr>
        <w:t>远超</w:t>
      </w:r>
      <w:r>
        <w:rPr>
          <w:rFonts w:hint="eastAsia" w:ascii="Times New Roman" w:hAnsi="Times New Roman"/>
          <w:b w:val="0"/>
          <w:bCs w:val="0"/>
          <w:sz w:val="24"/>
          <w:lang w:val="en-US" w:eastAsia="zh-CN"/>
        </w:rPr>
        <w:t>大多</w:t>
      </w:r>
      <w:r>
        <w:rPr>
          <w:rFonts w:hint="default" w:ascii="Times New Roman" w:hAnsi="Times New Roman"/>
          <w:b w:val="0"/>
          <w:bCs w:val="0"/>
          <w:sz w:val="24"/>
          <w:lang w:val="en-US" w:eastAsia="zh-CN"/>
        </w:rPr>
        <w:t>边缘设备的资源容量限制，成为实际落地的关键瓶颈。</w:t>
      </w:r>
    </w:p>
    <w:p w14:paraId="559C82D3">
      <w:pPr>
        <w:keepNext w:val="0"/>
        <w:keepLines w:val="0"/>
        <w:pageBreakBefore w:val="0"/>
        <w:widowControl/>
        <w:kinsoku/>
        <w:wordWrap/>
        <w:overflowPunct/>
        <w:topLinePunct w:val="0"/>
        <w:autoSpaceDE/>
        <w:autoSpaceDN/>
        <w:bidi w:val="0"/>
        <w:adjustRightInd/>
        <w:snapToGrid/>
        <w:spacing w:line="240" w:lineRule="auto"/>
        <w:ind w:left="-120" w:leftChars="-50" w:firstLine="480" w:firstLineChars="200"/>
        <w:textAlignment w:val="auto"/>
        <w:rPr>
          <w:rFonts w:hint="eastAsia" w:ascii="Times New Roman" w:hAnsi="Times New Roman"/>
          <w:b w:val="0"/>
          <w:bCs w:val="0"/>
          <w:sz w:val="24"/>
          <w:lang w:val="en-US" w:eastAsia="zh-CN"/>
        </w:rPr>
      </w:pPr>
      <w:r>
        <w:rPr>
          <w:rFonts w:hint="default" w:ascii="Times New Roman" w:hAnsi="Times New Roman"/>
          <w:b w:val="0"/>
          <w:bCs w:val="0"/>
          <w:sz w:val="24"/>
          <w:lang w:val="en-US" w:eastAsia="zh-CN"/>
        </w:rPr>
        <w:t>神经网络模型量化通过降低神经网络中权重和激活值等数值的精度，实现模型体积的指数级压缩</w:t>
      </w:r>
      <w:r>
        <w:rPr>
          <w:rFonts w:hint="eastAsia" w:ascii="Times New Roman" w:hAnsi="Times New Roman"/>
          <w:b w:val="0"/>
          <w:bCs w:val="0"/>
          <w:sz w:val="24"/>
          <w:lang w:val="en-US" w:eastAsia="zh-CN"/>
        </w:rPr>
        <w:t>以及</w:t>
      </w:r>
      <w:r>
        <w:rPr>
          <w:rFonts w:hint="default" w:ascii="Times New Roman" w:hAnsi="Times New Roman"/>
          <w:b w:val="0"/>
          <w:bCs w:val="0"/>
          <w:sz w:val="24"/>
          <w:lang w:val="en-US" w:eastAsia="zh-CN"/>
        </w:rPr>
        <w:t>硬件推理加速</w:t>
      </w:r>
      <w:r>
        <w:rPr>
          <w:rFonts w:hint="eastAsia" w:ascii="Times New Roman" w:hAnsi="Times New Roman"/>
          <w:b w:val="0"/>
          <w:bCs w:val="0"/>
          <w:sz w:val="24"/>
          <w:lang w:val="en-US" w:eastAsia="zh-CN"/>
        </w:rPr>
        <w:t>，降低计算和内存开销</w:t>
      </w:r>
      <w:r>
        <w:rPr>
          <w:rFonts w:hint="default" w:ascii="Times New Roman" w:hAnsi="Times New Roman"/>
          <w:b w:val="0"/>
          <w:bCs w:val="0"/>
          <w:sz w:val="24"/>
          <w:lang w:val="en-US" w:eastAsia="zh-CN"/>
        </w:rPr>
        <w:t>。然而，量化过程伴随不可忽视的风险</w:t>
      </w:r>
      <w:r>
        <w:rPr>
          <w:rFonts w:hint="eastAsia" w:ascii="Times New Roman" w:hAnsi="Times New Roman"/>
          <w:b w:val="0"/>
          <w:bCs w:val="0"/>
          <w:sz w:val="24"/>
          <w:lang w:val="en-US" w:eastAsia="zh-CN"/>
        </w:rPr>
        <w:t>。首先</w:t>
      </w:r>
      <w:r>
        <w:rPr>
          <w:rFonts w:hint="default" w:ascii="Times New Roman" w:hAnsi="Times New Roman"/>
          <w:b w:val="0"/>
          <w:bCs w:val="0"/>
          <w:sz w:val="24"/>
          <w:lang w:val="en-US" w:eastAsia="zh-CN"/>
        </w:rPr>
        <w:t>，低精度表示导致数值表示范围急剧收缩，</w:t>
      </w:r>
      <w:r>
        <w:rPr>
          <w:rFonts w:hint="eastAsia" w:ascii="Times New Roman" w:hAnsi="Times New Roman"/>
          <w:b w:val="0"/>
          <w:bCs w:val="0"/>
          <w:sz w:val="24"/>
          <w:lang w:val="en-US" w:eastAsia="zh-CN"/>
        </w:rPr>
        <w:t>量化后的模型会出现精度损失，影响其精确率。其次，对于不同的模型，需要定制特别的量化方法和超参数，这需要大量的实验支撑。最后，不同模型对于量化的敏感性不同，如</w:t>
      </w:r>
      <w:r>
        <w:rPr>
          <w:rFonts w:hint="default" w:ascii="Times New Roman" w:hAnsi="Times New Roman"/>
          <w:b w:val="0"/>
          <w:bCs w:val="0"/>
          <w:sz w:val="24"/>
          <w:lang w:val="en-US" w:eastAsia="zh-CN"/>
        </w:rPr>
        <w:t>ViT</w:t>
      </w:r>
      <w:r>
        <w:rPr>
          <w:rFonts w:hint="eastAsia" w:ascii="Times New Roman" w:hAnsi="Times New Roman"/>
          <w:b w:val="0"/>
          <w:bCs w:val="0"/>
          <w:sz w:val="24"/>
          <w:lang w:val="en-US" w:eastAsia="zh-CN"/>
        </w:rPr>
        <w:t>量化中的敏感问题</w:t>
      </w:r>
      <w:r>
        <w:rPr>
          <w:rFonts w:hint="default" w:ascii="Times New Roman" w:hAnsi="Times New Roman"/>
          <w:b w:val="0"/>
          <w:bCs w:val="0"/>
          <w:sz w:val="24"/>
          <w:lang w:val="en-US" w:eastAsia="zh-CN"/>
        </w:rPr>
        <w:t>，</w:t>
      </w:r>
      <w:r>
        <w:rPr>
          <w:rFonts w:hint="eastAsia" w:ascii="Times New Roman" w:hAnsi="Times New Roman"/>
          <w:b w:val="0"/>
          <w:bCs w:val="0"/>
          <w:sz w:val="24"/>
          <w:lang w:val="en-US" w:eastAsia="zh-CN"/>
        </w:rPr>
        <w:t>使得</w:t>
      </w:r>
      <w:r>
        <w:rPr>
          <w:rFonts w:hint="default" w:ascii="Times New Roman" w:hAnsi="Times New Roman"/>
          <w:b w:val="0"/>
          <w:bCs w:val="0"/>
          <w:sz w:val="24"/>
          <w:lang w:val="en-US" w:eastAsia="zh-CN"/>
        </w:rPr>
        <w:t>直接4-bit量化可致精度崩塌，</w:t>
      </w:r>
      <w:r>
        <w:rPr>
          <w:rFonts w:hint="eastAsia" w:ascii="Times New Roman" w:hAnsi="Times New Roman"/>
          <w:b w:val="0"/>
          <w:bCs w:val="0"/>
          <w:sz w:val="24"/>
          <w:lang w:val="en-US" w:eastAsia="zh-CN"/>
        </w:rPr>
        <w:t>从0.9直降到0.09，</w:t>
      </w:r>
      <w:r>
        <w:rPr>
          <w:rFonts w:hint="default" w:ascii="Times New Roman" w:hAnsi="Times New Roman"/>
          <w:b w:val="0"/>
          <w:bCs w:val="0"/>
          <w:sz w:val="24"/>
          <w:lang w:val="en-US" w:eastAsia="zh-CN"/>
        </w:rPr>
        <w:t>远高于</w:t>
      </w:r>
      <w:r>
        <w:rPr>
          <w:rFonts w:hint="eastAsia" w:ascii="Times New Roman" w:hAnsi="Times New Roman"/>
          <w:b w:val="0"/>
          <w:bCs w:val="0"/>
          <w:sz w:val="24"/>
          <w:lang w:val="en-US" w:eastAsia="zh-CN"/>
        </w:rPr>
        <w:t>一些</w:t>
      </w:r>
      <w:r>
        <w:rPr>
          <w:rFonts w:hint="default" w:ascii="Times New Roman" w:hAnsi="Times New Roman"/>
          <w:b w:val="0"/>
          <w:bCs w:val="0"/>
          <w:sz w:val="24"/>
          <w:lang w:val="en-US" w:eastAsia="zh-CN"/>
        </w:rPr>
        <w:t>CNN模型在同等精度下的损失幅度</w:t>
      </w:r>
      <w:r>
        <w:rPr>
          <w:rFonts w:hint="eastAsia" w:ascii="Times New Roman" w:hAnsi="Times New Roman"/>
          <w:b w:val="0"/>
          <w:bCs w:val="0"/>
          <w:sz w:val="24"/>
          <w:lang w:val="en-US" w:eastAsia="zh-CN"/>
        </w:rPr>
        <w:t>。</w:t>
      </w:r>
    </w:p>
    <w:p w14:paraId="02CDFAA4">
      <w:pPr>
        <w:keepNext w:val="0"/>
        <w:keepLines w:val="0"/>
        <w:pageBreakBefore w:val="0"/>
        <w:widowControl/>
        <w:kinsoku/>
        <w:wordWrap/>
        <w:overflowPunct/>
        <w:topLinePunct w:val="0"/>
        <w:autoSpaceDE/>
        <w:autoSpaceDN/>
        <w:bidi w:val="0"/>
        <w:adjustRightInd/>
        <w:snapToGrid/>
        <w:spacing w:line="240" w:lineRule="auto"/>
        <w:ind w:left="-120" w:leftChars="-50" w:firstLine="480" w:firstLineChars="200"/>
        <w:textAlignment w:val="auto"/>
        <w:rPr>
          <w:rFonts w:hint="eastAsia" w:ascii="Times New Roman" w:hAnsi="Times New Roman"/>
          <w:b w:val="0"/>
          <w:bCs w:val="0"/>
          <w:sz w:val="24"/>
          <w:lang w:val="en-US" w:eastAsia="zh-CN"/>
        </w:rPr>
      </w:pPr>
      <w:r>
        <w:rPr>
          <w:rFonts w:hint="eastAsia" w:ascii="Times New Roman" w:hAnsi="Times New Roman"/>
          <w:b w:val="0"/>
          <w:bCs w:val="0"/>
          <w:sz w:val="24"/>
          <w:lang w:val="en-US" w:eastAsia="zh-CN"/>
        </w:rPr>
        <w:t>本文首先从边缘计算对轻量化神经网络的迫切需要出发，讨论了ViT模型在图像分类中的突出优势以及参数量大的缺陷，引出量化的迫切性与重要性。其次，分别对ViT模型，试验所用数据集以及使用的LSFQ量化方法进行了简要介绍。</w:t>
      </w:r>
      <w:r>
        <w:rPr>
          <w:rFonts w:hint="default" w:ascii="Times New Roman" w:hAnsi="Times New Roman"/>
          <w:b w:val="0"/>
          <w:bCs w:val="0"/>
          <w:sz w:val="24"/>
          <w:lang w:val="en-US" w:eastAsia="zh-CN"/>
        </w:rPr>
        <w:t>针对ViT量化中的敏感问题——层归一化对输入扰动的高敏感性、Softmax在低动态范围下的指数计算失真，以及离散参数空间导致的优化停滞，本文提出</w:t>
      </w:r>
      <w:r>
        <w:rPr>
          <w:rFonts w:hint="eastAsia" w:ascii="Times New Roman" w:hAnsi="Times New Roman"/>
          <w:b w:val="0"/>
          <w:bCs w:val="0"/>
          <w:sz w:val="24"/>
          <w:lang w:val="en-US" w:eastAsia="zh-CN"/>
        </w:rPr>
        <w:t>以下</w:t>
      </w:r>
      <w:r>
        <w:rPr>
          <w:rFonts w:hint="default" w:ascii="Times New Roman" w:hAnsi="Times New Roman"/>
          <w:b w:val="0"/>
          <w:bCs w:val="0"/>
          <w:sz w:val="24"/>
          <w:lang w:val="en-US" w:eastAsia="zh-CN"/>
        </w:rPr>
        <w:t>优化方案</w:t>
      </w:r>
      <w:r>
        <w:rPr>
          <w:rFonts w:hint="eastAsia" w:ascii="Times New Roman" w:hAnsi="Times New Roman"/>
          <w:b w:val="0"/>
          <w:bCs w:val="0"/>
          <w:sz w:val="24"/>
          <w:lang w:val="en-US" w:eastAsia="zh-CN"/>
        </w:rPr>
        <w:t>。第一，</w:t>
      </w:r>
      <w:r>
        <w:rPr>
          <w:rFonts w:hint="default" w:ascii="Times New Roman" w:hAnsi="Times New Roman"/>
          <w:b w:val="0"/>
          <w:bCs w:val="0"/>
          <w:sz w:val="24"/>
          <w:lang w:val="en-US" w:eastAsia="zh-CN"/>
        </w:rPr>
        <w:t>设计分层渐进式量化感知训练，采用“深度分层+位宽渐进”双轨策略</w:t>
      </w:r>
      <w:r>
        <w:rPr>
          <w:rFonts w:hint="eastAsia" w:ascii="Times New Roman" w:hAnsi="Times New Roman"/>
          <w:b w:val="0"/>
          <w:bCs w:val="0"/>
          <w:sz w:val="24"/>
          <w:lang w:val="en-US" w:eastAsia="zh-CN"/>
        </w:rPr>
        <w:t>，</w:t>
      </w:r>
      <w:r>
        <w:rPr>
          <w:rFonts w:hint="default" w:ascii="Times New Roman" w:hAnsi="Times New Roman"/>
          <w:b w:val="0"/>
          <w:bCs w:val="0"/>
          <w:sz w:val="24"/>
          <w:lang w:val="en-US" w:eastAsia="zh-CN"/>
        </w:rPr>
        <w:t>按网络深度分14阶段逐步量化ViT的12个Block，</w:t>
      </w:r>
      <w:r>
        <w:rPr>
          <w:rFonts w:hint="eastAsia" w:ascii="Times New Roman" w:hAnsi="Times New Roman"/>
          <w:b w:val="0"/>
          <w:bCs w:val="0"/>
          <w:sz w:val="24"/>
          <w:lang w:val="en-US" w:eastAsia="zh-CN"/>
        </w:rPr>
        <w:t>并在</w:t>
      </w:r>
      <w:r>
        <w:rPr>
          <w:rFonts w:hint="default" w:ascii="Times New Roman" w:hAnsi="Times New Roman"/>
          <w:b w:val="0"/>
          <w:bCs w:val="0"/>
          <w:sz w:val="24"/>
          <w:lang w:val="en-US" w:eastAsia="zh-CN"/>
        </w:rPr>
        <w:t>每阶段内实施8-bit→6-bit→4-bit位宽下降，</w:t>
      </w:r>
      <w:r>
        <w:rPr>
          <w:rFonts w:hint="eastAsia" w:ascii="Times New Roman" w:hAnsi="Times New Roman"/>
          <w:b w:val="0"/>
          <w:bCs w:val="0"/>
          <w:sz w:val="24"/>
          <w:lang w:val="en-US" w:eastAsia="zh-CN"/>
        </w:rPr>
        <w:t>保障精确率在量化中稳定回升。之后</w:t>
      </w:r>
      <w:r>
        <w:rPr>
          <w:rFonts w:hint="default" w:ascii="Times New Roman" w:hAnsi="Times New Roman"/>
          <w:b w:val="0"/>
          <w:bCs w:val="0"/>
          <w:sz w:val="24"/>
          <w:lang w:val="en-US" w:eastAsia="zh-CN"/>
        </w:rPr>
        <w:t>，引入知识蒸馏，以全精度ViT为教师模型生成软标签，通过KL散度损失传递类别间关联信息，平滑量化模型的离散损失曲面，帮助</w:t>
      </w:r>
      <w:r>
        <w:rPr>
          <w:rFonts w:hint="eastAsia" w:ascii="Times New Roman" w:hAnsi="Times New Roman"/>
          <w:b w:val="0"/>
          <w:bCs w:val="0"/>
          <w:sz w:val="24"/>
          <w:lang w:val="en-US" w:eastAsia="zh-CN"/>
        </w:rPr>
        <w:t>量化</w:t>
      </w:r>
      <w:r>
        <w:rPr>
          <w:rFonts w:hint="default" w:ascii="Times New Roman" w:hAnsi="Times New Roman"/>
          <w:b w:val="0"/>
          <w:bCs w:val="0"/>
          <w:sz w:val="24"/>
          <w:lang w:val="en-US" w:eastAsia="zh-CN"/>
        </w:rPr>
        <w:t>模型规避局部最优陷阱。</w:t>
      </w:r>
      <w:r>
        <w:rPr>
          <w:rFonts w:hint="eastAsia" w:ascii="Times New Roman" w:hAnsi="Times New Roman"/>
          <w:b w:val="0"/>
          <w:bCs w:val="0"/>
          <w:sz w:val="24"/>
          <w:lang w:val="en-US" w:eastAsia="zh-CN"/>
        </w:rPr>
        <w:t>最终</w:t>
      </w:r>
      <w:r>
        <w:rPr>
          <w:rFonts w:hint="default" w:ascii="Times New Roman" w:hAnsi="Times New Roman"/>
          <w:b w:val="0"/>
          <w:bCs w:val="0"/>
          <w:sz w:val="24"/>
          <w:lang w:val="en-US" w:eastAsia="zh-CN"/>
        </w:rPr>
        <w:t>，</w:t>
      </w:r>
      <w:r>
        <w:rPr>
          <w:rFonts w:hint="eastAsia" w:ascii="Times New Roman" w:hAnsi="Times New Roman"/>
          <w:b w:val="0"/>
          <w:bCs w:val="0"/>
          <w:sz w:val="24"/>
          <w:lang w:val="en-US" w:eastAsia="zh-CN"/>
        </w:rPr>
        <w:t>在量化前添加预热训练</w:t>
      </w:r>
      <w:r>
        <w:rPr>
          <w:rFonts w:hint="default" w:ascii="Times New Roman" w:hAnsi="Times New Roman"/>
          <w:b w:val="0"/>
          <w:bCs w:val="0"/>
          <w:sz w:val="24"/>
          <w:lang w:val="en-US" w:eastAsia="zh-CN"/>
        </w:rPr>
        <w:t>，在量化前进行5轮全精度微调，缓解初始量化时的分布偏移冲击，</w:t>
      </w:r>
      <w:r>
        <w:rPr>
          <w:rFonts w:hint="eastAsia" w:ascii="Times New Roman" w:hAnsi="Times New Roman"/>
          <w:b w:val="0"/>
          <w:bCs w:val="0"/>
          <w:sz w:val="24"/>
          <w:lang w:val="en-US" w:eastAsia="zh-CN"/>
        </w:rPr>
        <w:t>大幅度提升</w:t>
      </w:r>
      <w:r>
        <w:rPr>
          <w:rFonts w:hint="default" w:ascii="Times New Roman" w:hAnsi="Times New Roman"/>
          <w:b w:val="0"/>
          <w:bCs w:val="0"/>
          <w:sz w:val="24"/>
          <w:lang w:val="en-US" w:eastAsia="zh-CN"/>
        </w:rPr>
        <w:t>首轮量化精度。该方法在Sports Balls数据集上实现4-bit ViT-B/16精度89.2%（损失&lt;1%），显著优于</w:t>
      </w:r>
      <w:r>
        <w:rPr>
          <w:rFonts w:hint="eastAsia" w:ascii="Times New Roman" w:hAnsi="Times New Roman"/>
          <w:b w:val="0"/>
          <w:bCs w:val="0"/>
          <w:sz w:val="24"/>
          <w:lang w:val="en-US" w:eastAsia="zh-CN"/>
        </w:rPr>
        <w:t>直接4-bit量化的</w:t>
      </w:r>
      <w:r>
        <w:rPr>
          <w:rFonts w:hint="default" w:ascii="Times New Roman" w:hAnsi="Times New Roman"/>
          <w:b w:val="0"/>
          <w:bCs w:val="0"/>
          <w:sz w:val="24"/>
          <w:lang w:val="en-US" w:eastAsia="zh-CN"/>
        </w:rPr>
        <w:t>基线方案。</w:t>
      </w:r>
      <w:r>
        <w:rPr>
          <w:rFonts w:hint="eastAsia" w:ascii="Times New Roman" w:hAnsi="Times New Roman"/>
          <w:b w:val="0"/>
          <w:bCs w:val="0"/>
          <w:sz w:val="24"/>
          <w:lang w:val="en-US" w:eastAsia="zh-CN"/>
        </w:rPr>
        <w:t>最后，设计了对比实验，在相同数据集上测试了不同模型的精度、大小、推理时间。基于以上，完成了对Vision Transformer模型的4-bit量化以及关于图像分类效果的研究。</w:t>
      </w:r>
    </w:p>
    <w:p w14:paraId="43AB10B2">
      <w:pPr>
        <w:pStyle w:val="2"/>
        <w:pageBreakBefore w:val="0"/>
        <w:numPr>
          <w:ilvl w:val="0"/>
          <w:numId w:val="5"/>
        </w:numPr>
        <w:kinsoku/>
        <w:wordWrap/>
        <w:overflowPunct/>
        <w:topLinePunct w:val="0"/>
        <w:autoSpaceDE/>
        <w:autoSpaceDN/>
        <w:bidi w:val="0"/>
        <w:adjustRightInd/>
        <w:snapToGrid/>
        <w:spacing w:line="240" w:lineRule="auto"/>
        <w:textAlignment w:val="auto"/>
        <w:rPr>
          <w:rFonts w:hint="eastAsia" w:ascii="Times New Roman" w:hAnsi="Times New Roman"/>
          <w:b w:val="0"/>
          <w:bCs w:val="0"/>
          <w:sz w:val="24"/>
          <w:lang w:val="en-US" w:eastAsia="zh-CN"/>
        </w:rPr>
      </w:pPr>
      <w:bookmarkStart w:id="22" w:name="_Toc17099"/>
      <w:r>
        <w:rPr>
          <w:rFonts w:hint="eastAsia"/>
        </w:rPr>
        <w:t>未来展望</w:t>
      </w:r>
      <w:bookmarkEnd w:id="22"/>
    </w:p>
    <w:p w14:paraId="67EE7A8D">
      <w:pPr>
        <w:keepNext w:val="0"/>
        <w:keepLines w:val="0"/>
        <w:pageBreakBefore w:val="0"/>
        <w:widowControl/>
        <w:kinsoku/>
        <w:wordWrap/>
        <w:overflowPunct/>
        <w:topLinePunct w:val="0"/>
        <w:autoSpaceDE/>
        <w:autoSpaceDN/>
        <w:bidi w:val="0"/>
        <w:adjustRightInd/>
        <w:snapToGrid/>
        <w:spacing w:line="240" w:lineRule="auto"/>
        <w:ind w:left="-120" w:leftChars="-50" w:firstLine="480" w:firstLineChars="200"/>
        <w:textAlignment w:val="auto"/>
        <w:rPr>
          <w:rFonts w:hint="eastAsia" w:ascii="Times New Roman" w:hAnsi="Times New Roman"/>
          <w:b w:val="0"/>
          <w:bCs w:val="0"/>
          <w:sz w:val="24"/>
          <w:lang w:val="en-US" w:eastAsia="zh-CN"/>
        </w:rPr>
      </w:pPr>
      <w:r>
        <w:rPr>
          <w:rFonts w:hint="eastAsia" w:ascii="Times New Roman" w:hAnsi="Times New Roman"/>
          <w:b w:val="0"/>
          <w:bCs w:val="0"/>
          <w:sz w:val="24"/>
          <w:lang w:val="en-US" w:eastAsia="zh-CN"/>
        </w:rPr>
        <w:t>Vision Transformer已在图像分类、目标检测等计算机视觉任务中展现出突出的性能。相较于传统卷积神经网络，ViT在大数据上展现出更强的泛化能力，为复杂视觉场景的理解提供了新模型。然而，其庞大的参数量和高计算复杂度使其推理需占用数百MB内存，严重制约了在存储有限、算力匮乏的边缘设备上的应用。</w:t>
      </w:r>
    </w:p>
    <w:p w14:paraId="3A7C7C89">
      <w:pPr>
        <w:keepNext w:val="0"/>
        <w:keepLines w:val="0"/>
        <w:pageBreakBefore w:val="0"/>
        <w:widowControl/>
        <w:kinsoku/>
        <w:wordWrap/>
        <w:overflowPunct/>
        <w:topLinePunct w:val="0"/>
        <w:autoSpaceDE/>
        <w:autoSpaceDN/>
        <w:bidi w:val="0"/>
        <w:adjustRightInd/>
        <w:snapToGrid/>
        <w:spacing w:line="240" w:lineRule="auto"/>
        <w:ind w:left="-120" w:leftChars="-50" w:firstLine="480" w:firstLineChars="200"/>
        <w:textAlignment w:val="auto"/>
        <w:rPr>
          <w:rFonts w:hint="eastAsia" w:ascii="Times New Roman" w:hAnsi="Times New Roman"/>
          <w:b w:val="0"/>
          <w:bCs w:val="0"/>
          <w:sz w:val="24"/>
          <w:lang w:val="en-US" w:eastAsia="zh-CN"/>
        </w:rPr>
      </w:pPr>
      <w:r>
        <w:rPr>
          <w:rFonts w:hint="eastAsia" w:ascii="Times New Roman" w:hAnsi="Times New Roman"/>
          <w:b w:val="0"/>
          <w:bCs w:val="0"/>
          <w:sz w:val="24"/>
          <w:lang w:val="en-US" w:eastAsia="zh-CN"/>
        </w:rPr>
        <w:t>神经网络量化技术通过将模型权重和激活值压缩至低精度表示，可显著降低存储需求并加速硬件推理，为ViT的边缘部署提供了关键路径。本研究验证了4-bit量化在Sports Balls数据集上实现模型体积压缩6.4倍、推理加速3.1倍的可行性。但该技术仍面临严峻挑战：其一，低精度量化不可避免地引入数值表示误差，尤其在ViT的层归一化和Softmax等敏感模块中易引发精度崩塌；其二，为缓解精度损失设计的渐进式量化策略大幅延长了训练周期，且后续应用还需需针对不同数据集反复调整超参数，时间和工程成本高昂；其三，现有方案泛化能力尚未在ImageNet等大规模通用数据集上得到充分验证。</w:t>
      </w:r>
    </w:p>
    <w:p w14:paraId="5FCA1D4E">
      <w:pPr>
        <w:keepNext w:val="0"/>
        <w:keepLines w:val="0"/>
        <w:pageBreakBefore w:val="0"/>
        <w:widowControl/>
        <w:kinsoku/>
        <w:wordWrap/>
        <w:overflowPunct/>
        <w:topLinePunct w:val="0"/>
        <w:autoSpaceDE/>
        <w:autoSpaceDN/>
        <w:bidi w:val="0"/>
        <w:adjustRightInd/>
        <w:snapToGrid/>
        <w:spacing w:line="240" w:lineRule="auto"/>
        <w:ind w:left="-120" w:leftChars="-50" w:firstLine="480" w:firstLineChars="200"/>
        <w:textAlignment w:val="auto"/>
        <w:rPr>
          <w:rFonts w:hint="eastAsia" w:ascii="Times New Roman" w:hAnsi="Times New Roman"/>
          <w:b w:val="0"/>
          <w:bCs w:val="0"/>
          <w:sz w:val="24"/>
          <w:lang w:val="en-US" w:eastAsia="zh-CN"/>
        </w:rPr>
      </w:pPr>
      <w:r>
        <w:rPr>
          <w:rFonts w:hint="eastAsia" w:ascii="Times New Roman" w:hAnsi="Times New Roman"/>
          <w:b w:val="0"/>
          <w:bCs w:val="0"/>
          <w:sz w:val="24"/>
          <w:lang w:val="en-US" w:eastAsia="zh-CN"/>
        </w:rPr>
        <w:t>未来研究和工作还有需要改进和完善的地方：</w:t>
      </w:r>
    </w:p>
    <w:p w14:paraId="1E19B029">
      <w:pPr>
        <w:keepNext w:val="0"/>
        <w:keepLines w:val="0"/>
        <w:pageBreakBefore w:val="0"/>
        <w:widowControl/>
        <w:kinsoku/>
        <w:wordWrap/>
        <w:overflowPunct/>
        <w:topLinePunct w:val="0"/>
        <w:autoSpaceDE/>
        <w:autoSpaceDN/>
        <w:bidi w:val="0"/>
        <w:adjustRightInd/>
        <w:snapToGrid/>
        <w:spacing w:line="240" w:lineRule="auto"/>
        <w:ind w:left="-120" w:leftChars="-50" w:firstLine="480" w:firstLineChars="200"/>
        <w:textAlignment w:val="auto"/>
        <w:rPr>
          <w:rFonts w:hint="default" w:ascii="Times New Roman" w:hAnsi="Times New Roman"/>
          <w:b w:val="0"/>
          <w:bCs w:val="0"/>
          <w:sz w:val="24"/>
          <w:lang w:val="en-US" w:eastAsia="zh-CN"/>
        </w:rPr>
      </w:pPr>
      <w:r>
        <w:rPr>
          <w:rFonts w:hint="eastAsia" w:ascii="Times New Roman" w:hAnsi="Times New Roman"/>
          <w:b w:val="0"/>
          <w:bCs w:val="0"/>
          <w:sz w:val="24"/>
          <w:lang w:val="en-US" w:eastAsia="zh-CN"/>
        </w:rPr>
        <w:t>（1）量化误差的系统性优化是核心方向。由于量化过程本质是将连续浮点值映射至离散整数，映射函数的精度直接影响信息损失程度。需深入研究量化算法中舍入误差的补偿机制与缩放因子的动态优化策略，以减轻敏感模块的权重数值失真。</w:t>
      </w:r>
    </w:p>
    <w:p w14:paraId="6DF361D5">
      <w:pPr>
        <w:keepNext w:val="0"/>
        <w:keepLines w:val="0"/>
        <w:pageBreakBefore w:val="0"/>
        <w:widowControl/>
        <w:kinsoku/>
        <w:wordWrap/>
        <w:overflowPunct/>
        <w:topLinePunct w:val="0"/>
        <w:autoSpaceDE/>
        <w:autoSpaceDN/>
        <w:bidi w:val="0"/>
        <w:adjustRightInd/>
        <w:snapToGrid/>
        <w:spacing w:line="240" w:lineRule="auto"/>
        <w:ind w:left="-120" w:leftChars="-50" w:firstLine="480" w:firstLineChars="200"/>
        <w:textAlignment w:val="auto"/>
        <w:rPr>
          <w:rFonts w:hint="eastAsia" w:ascii="Times New Roman" w:hAnsi="Times New Roman"/>
          <w:b w:val="0"/>
          <w:bCs w:val="0"/>
          <w:sz w:val="24"/>
          <w:lang w:val="en-US" w:eastAsia="zh-CN"/>
        </w:rPr>
      </w:pPr>
      <w:r>
        <w:rPr>
          <w:rFonts w:hint="eastAsia" w:ascii="Times New Roman" w:hAnsi="Times New Roman"/>
          <w:b w:val="0"/>
          <w:bCs w:val="0"/>
          <w:sz w:val="24"/>
          <w:lang w:val="en-US" w:eastAsia="zh-CN"/>
        </w:rPr>
        <w:t>（2）模型复杂度的协同设计同样关键。高复杂度模型加剧量化难度，未来需结合轻量化架构（如稀疏ViT变体）与量化流程，探索最优的复杂度平衡点，避免冗余参数放大量化误差。</w:t>
      </w:r>
    </w:p>
    <w:p w14:paraId="5439A662">
      <w:pPr>
        <w:keepNext w:val="0"/>
        <w:keepLines w:val="0"/>
        <w:pageBreakBefore w:val="0"/>
        <w:widowControl/>
        <w:kinsoku/>
        <w:wordWrap/>
        <w:overflowPunct/>
        <w:topLinePunct w:val="0"/>
        <w:autoSpaceDE/>
        <w:autoSpaceDN/>
        <w:bidi w:val="0"/>
        <w:adjustRightInd/>
        <w:snapToGrid/>
        <w:spacing w:line="240" w:lineRule="auto"/>
        <w:ind w:left="-120" w:leftChars="-50" w:firstLine="480" w:firstLineChars="200"/>
        <w:textAlignment w:val="auto"/>
        <w:rPr>
          <w:rFonts w:hint="eastAsia" w:ascii="Times New Roman" w:hAnsi="Times New Roman"/>
          <w:b w:val="0"/>
          <w:bCs w:val="0"/>
          <w:sz w:val="24"/>
          <w:lang w:val="en-US" w:eastAsia="zh-CN"/>
        </w:rPr>
      </w:pPr>
      <w:r>
        <w:rPr>
          <w:rFonts w:hint="eastAsia" w:ascii="Times New Roman" w:hAnsi="Times New Roman"/>
          <w:b w:val="0"/>
          <w:bCs w:val="0"/>
          <w:sz w:val="24"/>
          <w:lang w:val="en-US" w:eastAsia="zh-CN"/>
        </w:rPr>
        <w:t>（3）优化技术的深度融合可提升效率与泛化性。当前分层渐进式量化导致训练成本指数级增长，未来需结合动态调度策略（如早停机制）与跨数据集迁移学习，减少人工调参依赖；同时，加强量化方案在噪声、遮挡等边缘场景下的鲁棒性验证，确保技术方案的普适性。</w:t>
      </w:r>
    </w:p>
    <w:p w14:paraId="4642BD1E">
      <w:pPr>
        <w:keepNext w:val="0"/>
        <w:keepLines w:val="0"/>
        <w:pageBreakBefore w:val="0"/>
        <w:widowControl/>
        <w:kinsoku/>
        <w:wordWrap/>
        <w:overflowPunct/>
        <w:topLinePunct w:val="0"/>
        <w:autoSpaceDE/>
        <w:autoSpaceDN/>
        <w:bidi w:val="0"/>
        <w:adjustRightInd/>
        <w:snapToGrid/>
        <w:spacing w:line="240" w:lineRule="auto"/>
        <w:ind w:left="-120" w:leftChars="-50" w:firstLine="480" w:firstLineChars="200"/>
        <w:textAlignment w:val="auto"/>
        <w:rPr>
          <w:rFonts w:hint="eastAsia" w:ascii="Times New Roman" w:hAnsi="Times New Roman"/>
          <w:b w:val="0"/>
          <w:bCs w:val="0"/>
          <w:sz w:val="24"/>
          <w:lang w:val="en-US" w:eastAsia="zh-CN"/>
        </w:rPr>
        <w:sectPr>
          <w:pgSz w:w="11906" w:h="16838"/>
          <w:pgMar w:top="1440" w:right="1800" w:bottom="1440" w:left="1800" w:header="851" w:footer="992" w:gutter="0"/>
          <w:pgNumType w:fmt="decimal"/>
          <w:cols w:space="720" w:num="1"/>
          <w:docGrid w:type="linesAndChars" w:linePitch="312" w:charSpace="0"/>
        </w:sectPr>
      </w:pPr>
      <w:r>
        <w:rPr>
          <w:rFonts w:hint="eastAsia" w:ascii="Times New Roman" w:hAnsi="Times New Roman"/>
          <w:b w:val="0"/>
          <w:bCs w:val="0"/>
          <w:sz w:val="24"/>
          <w:lang w:val="en-US" w:eastAsia="zh-CN"/>
        </w:rPr>
        <w:t>总之，随着量化技术的不断发展和完善，希望未来有更加高效且精确的量化方法，进而加速推动复杂的神经网络在边缘设备上的部署。</w:t>
      </w:r>
    </w:p>
    <w:p w14:paraId="4930AED7">
      <w:pPr>
        <w:pStyle w:val="35"/>
        <w:pageBreakBefore w:val="0"/>
        <w:kinsoku/>
        <w:wordWrap/>
        <w:overflowPunct/>
        <w:topLinePunct w:val="0"/>
        <w:autoSpaceDE/>
        <w:autoSpaceDN/>
        <w:bidi w:val="0"/>
        <w:adjustRightInd/>
        <w:snapToGrid/>
        <w:spacing w:before="480" w:after="360" w:line="240" w:lineRule="auto"/>
        <w:jc w:val="left"/>
        <w:textAlignment w:val="auto"/>
        <w:rPr>
          <w:rFonts w:ascii="Times New Roman" w:hAnsi="Times New Roman" w:eastAsia="黑体" w:cs="Times New Roman"/>
          <w:b/>
          <w:sz w:val="32"/>
          <w:szCs w:val="32"/>
        </w:rPr>
      </w:pPr>
      <w:bookmarkStart w:id="23" w:name="_Toc124370140"/>
      <w:bookmarkStart w:id="24" w:name="_Toc124360187"/>
      <w:bookmarkStart w:id="25" w:name="_Toc7173"/>
      <w:bookmarkStart w:id="26" w:name="_Toc60499587"/>
      <w:bookmarkStart w:id="27" w:name="_Toc61939096"/>
      <w:r>
        <w:rPr>
          <w:rFonts w:hint="eastAsia" w:ascii="Times New Roman" w:hAnsi="Times New Roman" w:eastAsia="黑体" w:cs="Times New Roman"/>
          <w:b/>
          <w:sz w:val="32"/>
          <w:szCs w:val="32"/>
        </w:rPr>
        <w:t>参考文献</w:t>
      </w:r>
      <w:bookmarkEnd w:id="23"/>
      <w:bookmarkEnd w:id="24"/>
      <w:bookmarkEnd w:id="25"/>
    </w:p>
    <w:bookmarkEnd w:id="26"/>
    <w:bookmarkEnd w:id="27"/>
    <w:p w14:paraId="4B92C404">
      <w:pPr>
        <w:keepNext w:val="0"/>
        <w:keepLines w:val="0"/>
        <w:pageBreakBefore w:val="0"/>
        <w:widowControl/>
        <w:numPr>
          <w:ilvl w:val="0"/>
          <w:numId w:val="6"/>
        </w:numPr>
        <w:kinsoku/>
        <w:wordWrap/>
        <w:overflowPunct/>
        <w:topLinePunct w:val="0"/>
        <w:autoSpaceDE/>
        <w:autoSpaceDN/>
        <w:bidi w:val="0"/>
        <w:adjustRightInd/>
        <w:snapToGrid/>
        <w:spacing w:before="157" w:beforeLines="50" w:after="157" w:afterLines="50" w:line="240" w:lineRule="auto"/>
        <w:ind w:left="425" w:leftChars="0" w:hanging="425" w:firstLineChars="0"/>
        <w:jc w:val="both"/>
        <w:textAlignment w:val="auto"/>
        <w:rPr>
          <w:rFonts w:hint="eastAsia" w:ascii="Times New Roman" w:hAnsi="Times New Roman" w:eastAsia="宋体" w:cs="黑体"/>
          <w:sz w:val="21"/>
          <w:szCs w:val="21"/>
        </w:rPr>
      </w:pPr>
      <w:r>
        <w:rPr>
          <w:rFonts w:hint="eastAsia" w:ascii="Times New Roman" w:hAnsi="Times New Roman" w:eastAsia="宋体" w:cs="黑体"/>
          <w:sz w:val="21"/>
          <w:szCs w:val="21"/>
        </w:rPr>
        <w:t>Naseer, Muzammal , et al. "Intriguing Properties of Vision Transformers." (2021).</w:t>
      </w:r>
    </w:p>
    <w:p w14:paraId="5E5AAB69">
      <w:pPr>
        <w:keepNext w:val="0"/>
        <w:keepLines w:val="0"/>
        <w:pageBreakBefore w:val="0"/>
        <w:widowControl/>
        <w:numPr>
          <w:ilvl w:val="0"/>
          <w:numId w:val="6"/>
        </w:numPr>
        <w:kinsoku/>
        <w:wordWrap/>
        <w:overflowPunct/>
        <w:topLinePunct w:val="0"/>
        <w:autoSpaceDE/>
        <w:autoSpaceDN/>
        <w:bidi w:val="0"/>
        <w:adjustRightInd/>
        <w:snapToGrid/>
        <w:spacing w:before="157" w:beforeLines="50" w:after="157" w:afterLines="50" w:line="240" w:lineRule="auto"/>
        <w:ind w:left="425" w:leftChars="0" w:hanging="425" w:firstLineChars="0"/>
        <w:jc w:val="both"/>
        <w:textAlignment w:val="auto"/>
        <w:rPr>
          <w:rFonts w:hint="eastAsia" w:ascii="Times New Roman" w:hAnsi="Times New Roman" w:eastAsia="宋体" w:cs="黑体"/>
          <w:sz w:val="21"/>
          <w:szCs w:val="21"/>
        </w:rPr>
      </w:pPr>
      <w:bookmarkStart w:id="28" w:name="_Ref17134"/>
      <w:r>
        <w:rPr>
          <w:rFonts w:hint="eastAsia" w:ascii="Times New Roman" w:hAnsi="Times New Roman" w:eastAsia="宋体" w:cs="黑体"/>
          <w:sz w:val="21"/>
          <w:szCs w:val="21"/>
        </w:rPr>
        <w:t>Dosovitskiy, Alexey , et al. "An Image is Worth 16x16 Words: Transformers for Image Recognition at Scale." International Conference on Learning Representations 2021.</w:t>
      </w:r>
      <w:bookmarkEnd w:id="28"/>
    </w:p>
    <w:p w14:paraId="05FC3E1B">
      <w:pPr>
        <w:keepNext w:val="0"/>
        <w:keepLines w:val="0"/>
        <w:pageBreakBefore w:val="0"/>
        <w:widowControl/>
        <w:numPr>
          <w:ilvl w:val="0"/>
          <w:numId w:val="6"/>
        </w:numPr>
        <w:kinsoku/>
        <w:wordWrap/>
        <w:overflowPunct/>
        <w:topLinePunct w:val="0"/>
        <w:autoSpaceDE/>
        <w:autoSpaceDN/>
        <w:bidi w:val="0"/>
        <w:adjustRightInd/>
        <w:snapToGrid/>
        <w:spacing w:before="157" w:beforeLines="50" w:after="157" w:afterLines="50" w:line="240" w:lineRule="auto"/>
        <w:ind w:left="425" w:leftChars="0" w:hanging="425" w:firstLineChars="0"/>
        <w:jc w:val="both"/>
        <w:textAlignment w:val="auto"/>
        <w:rPr>
          <w:rFonts w:hint="eastAsia" w:ascii="Times New Roman" w:hAnsi="Times New Roman" w:eastAsia="宋体" w:cs="黑体"/>
          <w:sz w:val="21"/>
          <w:szCs w:val="21"/>
        </w:rPr>
      </w:pPr>
      <w:bookmarkStart w:id="29" w:name="_Ref14185"/>
      <w:r>
        <w:rPr>
          <w:rFonts w:hint="eastAsia" w:ascii="Times New Roman" w:hAnsi="Times New Roman" w:eastAsia="宋体" w:cs="黑体"/>
          <w:sz w:val="21"/>
          <w:szCs w:val="21"/>
        </w:rPr>
        <w:t>Vaswani, Ashish , et al. "Attention Is All You Need." arXiv (2017).</w:t>
      </w:r>
      <w:bookmarkEnd w:id="29"/>
    </w:p>
    <w:p w14:paraId="24C9216D">
      <w:pPr>
        <w:keepNext w:val="0"/>
        <w:keepLines w:val="0"/>
        <w:pageBreakBefore w:val="0"/>
        <w:widowControl/>
        <w:numPr>
          <w:ilvl w:val="0"/>
          <w:numId w:val="6"/>
        </w:numPr>
        <w:kinsoku/>
        <w:wordWrap/>
        <w:overflowPunct/>
        <w:topLinePunct w:val="0"/>
        <w:autoSpaceDE/>
        <w:autoSpaceDN/>
        <w:bidi w:val="0"/>
        <w:adjustRightInd/>
        <w:snapToGrid/>
        <w:spacing w:before="157" w:beforeLines="50" w:after="157" w:afterLines="50" w:line="240" w:lineRule="auto"/>
        <w:ind w:left="425" w:leftChars="0" w:hanging="425" w:firstLineChars="0"/>
        <w:jc w:val="both"/>
        <w:textAlignment w:val="auto"/>
        <w:rPr>
          <w:rFonts w:hint="eastAsia" w:ascii="Times New Roman" w:hAnsi="Times New Roman" w:eastAsia="宋体" w:cs="黑体"/>
          <w:sz w:val="21"/>
          <w:szCs w:val="21"/>
        </w:rPr>
      </w:pPr>
      <w:r>
        <w:rPr>
          <w:rFonts w:hint="eastAsia" w:ascii="Times New Roman" w:hAnsi="Times New Roman" w:eastAsia="宋体" w:cs="黑体"/>
          <w:sz w:val="21"/>
          <w:szCs w:val="21"/>
        </w:rPr>
        <w:t>Bao Z, et al. LSFQ: A Low Precision Full Integer Quantization for High-Performance FPGA-based CNN Acceleration. IEEE Transactions on Circuits and Systems. 2021.</w:t>
      </w:r>
    </w:p>
    <w:p w14:paraId="2DE8143E">
      <w:pPr>
        <w:keepNext w:val="0"/>
        <w:keepLines w:val="0"/>
        <w:pageBreakBefore w:val="0"/>
        <w:widowControl/>
        <w:numPr>
          <w:ilvl w:val="0"/>
          <w:numId w:val="6"/>
        </w:numPr>
        <w:kinsoku/>
        <w:wordWrap/>
        <w:overflowPunct/>
        <w:topLinePunct w:val="0"/>
        <w:autoSpaceDE/>
        <w:autoSpaceDN/>
        <w:bidi w:val="0"/>
        <w:adjustRightInd/>
        <w:snapToGrid/>
        <w:spacing w:before="157" w:beforeLines="50" w:after="157" w:afterLines="50" w:line="240" w:lineRule="auto"/>
        <w:ind w:left="425" w:leftChars="0" w:hanging="425" w:firstLineChars="0"/>
        <w:jc w:val="both"/>
        <w:textAlignment w:val="auto"/>
        <w:rPr>
          <w:rFonts w:hint="eastAsia" w:ascii="Times New Roman" w:hAnsi="Times New Roman" w:eastAsia="宋体" w:cs="黑体"/>
          <w:sz w:val="21"/>
          <w:szCs w:val="21"/>
        </w:rPr>
      </w:pPr>
      <w:r>
        <w:rPr>
          <w:rFonts w:hint="eastAsia" w:ascii="Times New Roman" w:hAnsi="Times New Roman" w:eastAsia="宋体" w:cs="黑体"/>
          <w:sz w:val="21"/>
          <w:szCs w:val="21"/>
        </w:rPr>
        <w:t>Han S, et al. Deep Compression: Compressing Deep Neural Networks with Pruning, Trained Quantization and Huffman Coding. ICLR 2016.</w:t>
      </w:r>
    </w:p>
    <w:p w14:paraId="3C0A3317">
      <w:pPr>
        <w:keepNext w:val="0"/>
        <w:keepLines w:val="0"/>
        <w:pageBreakBefore w:val="0"/>
        <w:widowControl/>
        <w:numPr>
          <w:ilvl w:val="0"/>
          <w:numId w:val="6"/>
        </w:numPr>
        <w:kinsoku/>
        <w:wordWrap/>
        <w:overflowPunct/>
        <w:topLinePunct w:val="0"/>
        <w:autoSpaceDE/>
        <w:autoSpaceDN/>
        <w:bidi w:val="0"/>
        <w:adjustRightInd/>
        <w:snapToGrid/>
        <w:spacing w:before="157" w:beforeLines="50" w:after="157" w:afterLines="50" w:line="240" w:lineRule="auto"/>
        <w:ind w:left="425" w:leftChars="0" w:hanging="425" w:firstLineChars="0"/>
        <w:jc w:val="both"/>
        <w:textAlignment w:val="auto"/>
        <w:rPr>
          <w:rFonts w:hint="eastAsia" w:ascii="Times New Roman" w:hAnsi="Times New Roman" w:eastAsia="宋体" w:cs="黑体"/>
          <w:sz w:val="21"/>
          <w:szCs w:val="21"/>
        </w:rPr>
      </w:pPr>
      <w:r>
        <w:rPr>
          <w:rFonts w:hint="eastAsia" w:ascii="Times New Roman" w:hAnsi="Times New Roman" w:eastAsia="宋体" w:cs="黑体"/>
          <w:sz w:val="21"/>
          <w:szCs w:val="21"/>
        </w:rPr>
        <w:t>Rastegari M, et al. XNOR-Net: ImageNet Classification Using Binary Convolutional Neural Networks. ECCV 2016.</w:t>
      </w:r>
    </w:p>
    <w:p w14:paraId="6B0165CC">
      <w:pPr>
        <w:keepNext w:val="0"/>
        <w:keepLines w:val="0"/>
        <w:pageBreakBefore w:val="0"/>
        <w:widowControl/>
        <w:numPr>
          <w:ilvl w:val="0"/>
          <w:numId w:val="6"/>
        </w:numPr>
        <w:kinsoku/>
        <w:wordWrap/>
        <w:overflowPunct/>
        <w:topLinePunct w:val="0"/>
        <w:autoSpaceDE/>
        <w:autoSpaceDN/>
        <w:bidi w:val="0"/>
        <w:adjustRightInd/>
        <w:snapToGrid/>
        <w:spacing w:before="157" w:beforeLines="50" w:after="157" w:afterLines="50" w:line="240" w:lineRule="auto"/>
        <w:ind w:left="425" w:leftChars="0" w:hanging="425" w:firstLineChars="0"/>
        <w:jc w:val="both"/>
        <w:textAlignment w:val="auto"/>
        <w:rPr>
          <w:rFonts w:hint="eastAsia" w:ascii="Times New Roman" w:hAnsi="Times New Roman" w:eastAsia="宋体" w:cs="黑体"/>
          <w:i w:val="0"/>
          <w:iCs w:val="0"/>
          <w:caps w:val="0"/>
          <w:color w:val="1F2328"/>
          <w:spacing w:val="0"/>
          <w:sz w:val="21"/>
          <w:szCs w:val="16"/>
          <w:shd w:val="clear" w:fill="FFFFFF"/>
        </w:rPr>
      </w:pPr>
      <w:r>
        <w:rPr>
          <w:rFonts w:hint="eastAsia" w:ascii="Times New Roman" w:hAnsi="Times New Roman" w:eastAsia="宋体" w:cs="黑体"/>
          <w:i w:val="0"/>
          <w:iCs w:val="0"/>
          <w:caps w:val="0"/>
          <w:color w:val="1F2328"/>
          <w:spacing w:val="0"/>
          <w:sz w:val="21"/>
          <w:szCs w:val="16"/>
          <w:shd w:val="clear" w:fill="FFFFFF"/>
        </w:rPr>
        <w:t>Courbariaux et al. (2015), "BinaryConnect: Training Deep Neural Networks with binary weights during propagations," NIPS 2015.</w:t>
      </w:r>
    </w:p>
    <w:p w14:paraId="3FB20229">
      <w:pPr>
        <w:keepNext w:val="0"/>
        <w:keepLines w:val="0"/>
        <w:pageBreakBefore w:val="0"/>
        <w:widowControl/>
        <w:numPr>
          <w:ilvl w:val="0"/>
          <w:numId w:val="6"/>
        </w:numPr>
        <w:kinsoku/>
        <w:wordWrap/>
        <w:overflowPunct/>
        <w:topLinePunct w:val="0"/>
        <w:autoSpaceDE/>
        <w:autoSpaceDN/>
        <w:bidi w:val="0"/>
        <w:adjustRightInd/>
        <w:snapToGrid/>
        <w:spacing w:before="157" w:beforeLines="50" w:after="157" w:afterLines="50" w:line="240" w:lineRule="auto"/>
        <w:ind w:left="425" w:leftChars="0" w:hanging="425" w:firstLineChars="0"/>
        <w:jc w:val="both"/>
        <w:textAlignment w:val="auto"/>
        <w:rPr>
          <w:rFonts w:hint="eastAsia" w:ascii="Times New Roman" w:hAnsi="Times New Roman" w:eastAsia="宋体" w:cs="黑体"/>
          <w:i w:val="0"/>
          <w:iCs w:val="0"/>
          <w:caps w:val="0"/>
          <w:color w:val="1F2328"/>
          <w:spacing w:val="0"/>
          <w:sz w:val="21"/>
          <w:szCs w:val="16"/>
          <w:shd w:val="clear" w:fill="FFFFFF"/>
        </w:rPr>
      </w:pPr>
      <w:r>
        <w:rPr>
          <w:rFonts w:hint="eastAsia" w:ascii="Times New Roman" w:hAnsi="Times New Roman" w:eastAsia="宋体" w:cs="黑体"/>
          <w:i w:val="0"/>
          <w:iCs w:val="0"/>
          <w:caps w:val="0"/>
          <w:color w:val="1F2328"/>
          <w:spacing w:val="0"/>
          <w:sz w:val="21"/>
          <w:szCs w:val="16"/>
          <w:shd w:val="clear" w:fill="FFFFFF"/>
        </w:rPr>
        <w:t>Zhou et al. (2017), "Incremental Network Quantization: Towards Lossless CNNs with Low-Precision Weights," ICLR 2017.</w:t>
      </w:r>
    </w:p>
    <w:p w14:paraId="023F37AB">
      <w:pPr>
        <w:pageBreakBefore w:val="0"/>
        <w:kinsoku/>
        <w:wordWrap/>
        <w:overflowPunct/>
        <w:topLinePunct w:val="0"/>
        <w:autoSpaceDE/>
        <w:autoSpaceDN/>
        <w:bidi w:val="0"/>
        <w:adjustRightInd/>
        <w:snapToGrid/>
        <w:spacing w:line="240" w:lineRule="auto"/>
        <w:jc w:val="both"/>
        <w:textAlignment w:val="auto"/>
        <w:rPr>
          <w:rFonts w:hint="eastAsia" w:ascii="Segoe UI" w:hAnsi="Segoe UI" w:eastAsia="Segoe UI" w:cs="Segoe UI"/>
          <w:i w:val="0"/>
          <w:iCs w:val="0"/>
          <w:caps w:val="0"/>
          <w:color w:val="1F2328"/>
          <w:spacing w:val="0"/>
          <w:sz w:val="16"/>
          <w:szCs w:val="16"/>
          <w:shd w:val="clear" w:fill="FFFFFF"/>
        </w:rPr>
      </w:pPr>
    </w:p>
    <w:sectPr>
      <w:pgSz w:w="11906" w:h="16838"/>
      <w:pgMar w:top="1701" w:right="1797" w:bottom="1701" w:left="1797" w:header="851" w:footer="992" w:gutter="0"/>
      <w:pgNumType w:fmt="decimal"/>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合体">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合">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KaTeX_Math">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E9239C">
    <w:pPr>
      <w:pStyle w:val="16"/>
      <w:framePr w:wrap="around" w:vAnchor="text" w:hAnchor="margin" w:xAlign="center" w:y="1"/>
      <w:rPr>
        <w:rStyle w:val="29"/>
      </w:rPr>
    </w:pPr>
    <w:r>
      <w:fldChar w:fldCharType="begin"/>
    </w:r>
    <w:r>
      <w:rPr>
        <w:rStyle w:val="29"/>
      </w:rPr>
      <w:instrText xml:space="preserve">PAGE  </w:instrText>
    </w:r>
    <w:r>
      <w:fldChar w:fldCharType="end"/>
    </w:r>
  </w:p>
  <w:p w14:paraId="76080690">
    <w:pPr>
      <w:pStyle w:val="16"/>
      <w:rPr>
        <w:rStyle w:val="29"/>
      </w:rPr>
    </w:pPr>
  </w:p>
  <w:p w14:paraId="2CF0C763">
    <w:pPr>
      <w:pStyle w:val="16"/>
    </w:pPr>
  </w:p>
  <w:p w14:paraId="2C1DEB3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C7F620">
    <w:pPr>
      <w:pStyle w:val="16"/>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id w:val="147481892"/>
                            <w:docPartObj>
                              <w:docPartGallery w:val="autotext"/>
                            </w:docPartObj>
                          </w:sdtPr>
                          <w:sdtContent>
                            <w:p w14:paraId="307001CD">
                              <w:pPr>
                                <w:pStyle w:val="16"/>
                                <w:jc w:val="center"/>
                              </w:pPr>
                              <w:r>
                                <w:fldChar w:fldCharType="begin"/>
                              </w:r>
                              <w:r>
                                <w:instrText xml:space="preserve">PAGE   \* MERGEFORMAT</w:instrText>
                              </w:r>
                              <w:r>
                                <w:fldChar w:fldCharType="separate"/>
                              </w:r>
                              <w:r>
                                <w:rPr>
                                  <w:lang w:val="zh-CN"/>
                                </w:rPr>
                                <w:t>14</w:t>
                              </w:r>
                              <w:r>
                                <w:fldChar w:fldCharType="end"/>
                              </w:r>
                            </w:p>
                          </w:sdtContent>
                        </w:sdt>
                        <w:p w14:paraId="796F3271"/>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KjA3uLeAgAAJgYAAA4AAAAAAAAAAQAgAAAAHwEAAGRycy9lMm9Eb2MueG1sUEsF&#10;BgAAAAAGAAYAWQEAAG8GAAAAAA==&#10;">
              <v:fill on="f" focussize="0,0"/>
              <v:stroke on="f" weight="0.5pt"/>
              <v:imagedata o:title=""/>
              <o:lock v:ext="edit" aspectratio="f"/>
              <v:textbox inset="0mm,0mm,0mm,0mm" style="mso-fit-shape-to-text:t;">
                <w:txbxContent>
                  <w:sdt>
                    <w:sdtPr>
                      <w:id w:val="147481892"/>
                      <w:docPartObj>
                        <w:docPartGallery w:val="autotext"/>
                      </w:docPartObj>
                    </w:sdtPr>
                    <w:sdtContent>
                      <w:p w14:paraId="307001CD">
                        <w:pPr>
                          <w:pStyle w:val="16"/>
                          <w:jc w:val="center"/>
                        </w:pPr>
                        <w:r>
                          <w:fldChar w:fldCharType="begin"/>
                        </w:r>
                        <w:r>
                          <w:instrText xml:space="preserve">PAGE   \* MERGEFORMAT</w:instrText>
                        </w:r>
                        <w:r>
                          <w:fldChar w:fldCharType="separate"/>
                        </w:r>
                        <w:r>
                          <w:rPr>
                            <w:lang w:val="zh-CN"/>
                          </w:rPr>
                          <w:t>14</w:t>
                        </w:r>
                        <w:r>
                          <w:fldChar w:fldCharType="end"/>
                        </w:r>
                      </w:p>
                    </w:sdtContent>
                  </w:sdt>
                  <w:p w14:paraId="796F3271"/>
                </w:txbxContent>
              </v:textbox>
            </v:shape>
          </w:pict>
        </mc:Fallback>
      </mc:AlternateContent>
    </w:r>
  </w:p>
  <w:p w14:paraId="2C3A112D">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557C3C">
    <w:pPr>
      <w:pStyle w:val="17"/>
      <w:pBdr>
        <w:bottom w:val="none" w:color="auto" w:sz="0" w:space="1"/>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493012"/>
    <w:multiLevelType w:val="multilevel"/>
    <w:tmpl w:val="9D493012"/>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B83A0FE7"/>
    <w:multiLevelType w:val="multilevel"/>
    <w:tmpl w:val="B83A0FE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E1A1B2C4"/>
    <w:multiLevelType w:val="singleLevel"/>
    <w:tmpl w:val="E1A1B2C4"/>
    <w:lvl w:ilvl="0" w:tentative="0">
      <w:start w:val="1"/>
      <w:numFmt w:val="decimal"/>
      <w:suff w:val="nothing"/>
      <w:lvlText w:val="（%1）"/>
      <w:lvlJc w:val="left"/>
    </w:lvl>
  </w:abstractNum>
  <w:abstractNum w:abstractNumId="3">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4">
    <w:nsid w:val="112E851A"/>
    <w:multiLevelType w:val="singleLevel"/>
    <w:tmpl w:val="112E851A"/>
    <w:lvl w:ilvl="0" w:tentative="0">
      <w:start w:val="1"/>
      <w:numFmt w:val="decimal"/>
      <w:lvlText w:val="[%1]"/>
      <w:lvlJc w:val="left"/>
      <w:pPr>
        <w:tabs>
          <w:tab w:val="left" w:pos="420"/>
        </w:tabs>
        <w:ind w:left="425" w:leftChars="0" w:hanging="425" w:firstLineChars="0"/>
      </w:pPr>
      <w:rPr>
        <w:rFonts w:hint="default"/>
      </w:rPr>
    </w:lvl>
  </w:abstractNum>
  <w:abstractNum w:abstractNumId="5">
    <w:nsid w:val="3607FD75"/>
    <w:multiLevelType w:val="singleLevel"/>
    <w:tmpl w:val="3607FD75"/>
    <w:lvl w:ilvl="0" w:tentative="0">
      <w:start w:val="6"/>
      <w:numFmt w:val="decimal"/>
      <w:suff w:val="space"/>
      <w:lvlText w:val="%1."/>
      <w:lvlJc w:val="left"/>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bordersDoNotSurroundHeader w:val="0"/>
  <w:bordersDoNotSurroundFooter w:val="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bO0NDIxNjM2MTcBAiUdpeDU4uLM/DyQAsNaAJuiX6csAAAA"/>
  </w:docVars>
  <w:rsids>
    <w:rsidRoot w:val="00AF02BA"/>
    <w:rsid w:val="0000168C"/>
    <w:rsid w:val="00001C24"/>
    <w:rsid w:val="00011AB0"/>
    <w:rsid w:val="00013D83"/>
    <w:rsid w:val="00021552"/>
    <w:rsid w:val="000225A4"/>
    <w:rsid w:val="00022C37"/>
    <w:rsid w:val="00023AEC"/>
    <w:rsid w:val="00024110"/>
    <w:rsid w:val="000270FD"/>
    <w:rsid w:val="000276F1"/>
    <w:rsid w:val="000277EE"/>
    <w:rsid w:val="00033A6E"/>
    <w:rsid w:val="00034813"/>
    <w:rsid w:val="000352FF"/>
    <w:rsid w:val="00035813"/>
    <w:rsid w:val="0003661F"/>
    <w:rsid w:val="00036F54"/>
    <w:rsid w:val="00040CE2"/>
    <w:rsid w:val="00040DA5"/>
    <w:rsid w:val="00043195"/>
    <w:rsid w:val="000444F9"/>
    <w:rsid w:val="00047E73"/>
    <w:rsid w:val="00053659"/>
    <w:rsid w:val="0006029E"/>
    <w:rsid w:val="0006196B"/>
    <w:rsid w:val="00063D5B"/>
    <w:rsid w:val="000641C4"/>
    <w:rsid w:val="000678AC"/>
    <w:rsid w:val="000704B3"/>
    <w:rsid w:val="000720DA"/>
    <w:rsid w:val="000956FA"/>
    <w:rsid w:val="000A35AA"/>
    <w:rsid w:val="000A65C4"/>
    <w:rsid w:val="000A743E"/>
    <w:rsid w:val="000B1150"/>
    <w:rsid w:val="000B5586"/>
    <w:rsid w:val="000C06FC"/>
    <w:rsid w:val="000C6FE8"/>
    <w:rsid w:val="000C76E6"/>
    <w:rsid w:val="000D4B60"/>
    <w:rsid w:val="000D69D2"/>
    <w:rsid w:val="000E2359"/>
    <w:rsid w:val="000E2660"/>
    <w:rsid w:val="000E27B3"/>
    <w:rsid w:val="000E5666"/>
    <w:rsid w:val="000E58FA"/>
    <w:rsid w:val="000E6566"/>
    <w:rsid w:val="000F38C4"/>
    <w:rsid w:val="00100A53"/>
    <w:rsid w:val="00106AF6"/>
    <w:rsid w:val="001126D0"/>
    <w:rsid w:val="0011713A"/>
    <w:rsid w:val="0012241F"/>
    <w:rsid w:val="001249CE"/>
    <w:rsid w:val="001270C6"/>
    <w:rsid w:val="00130DF7"/>
    <w:rsid w:val="00132DE4"/>
    <w:rsid w:val="0013380F"/>
    <w:rsid w:val="00162760"/>
    <w:rsid w:val="0016374E"/>
    <w:rsid w:val="00163F4C"/>
    <w:rsid w:val="00165356"/>
    <w:rsid w:val="0016681D"/>
    <w:rsid w:val="00167817"/>
    <w:rsid w:val="001735A1"/>
    <w:rsid w:val="001828DE"/>
    <w:rsid w:val="00185376"/>
    <w:rsid w:val="001855DB"/>
    <w:rsid w:val="00187DCD"/>
    <w:rsid w:val="00193DF7"/>
    <w:rsid w:val="001949C0"/>
    <w:rsid w:val="00194E94"/>
    <w:rsid w:val="0019742A"/>
    <w:rsid w:val="001A38BD"/>
    <w:rsid w:val="001A5B33"/>
    <w:rsid w:val="001A7163"/>
    <w:rsid w:val="001A720B"/>
    <w:rsid w:val="001B34F6"/>
    <w:rsid w:val="001B6E26"/>
    <w:rsid w:val="001B7728"/>
    <w:rsid w:val="001C1ADF"/>
    <w:rsid w:val="001C33E9"/>
    <w:rsid w:val="001C78A8"/>
    <w:rsid w:val="001D0CD8"/>
    <w:rsid w:val="001D1A43"/>
    <w:rsid w:val="001D7956"/>
    <w:rsid w:val="001E32E6"/>
    <w:rsid w:val="001E65B0"/>
    <w:rsid w:val="001F0A62"/>
    <w:rsid w:val="001F203F"/>
    <w:rsid w:val="001F2D33"/>
    <w:rsid w:val="001F335B"/>
    <w:rsid w:val="001F5F9B"/>
    <w:rsid w:val="00216DDF"/>
    <w:rsid w:val="002229B3"/>
    <w:rsid w:val="00222B28"/>
    <w:rsid w:val="00223421"/>
    <w:rsid w:val="00223820"/>
    <w:rsid w:val="00225804"/>
    <w:rsid w:val="002308B0"/>
    <w:rsid w:val="00231FDD"/>
    <w:rsid w:val="002327E5"/>
    <w:rsid w:val="00233437"/>
    <w:rsid w:val="002336F9"/>
    <w:rsid w:val="0024137E"/>
    <w:rsid w:val="00241A88"/>
    <w:rsid w:val="00242A5F"/>
    <w:rsid w:val="00244DC7"/>
    <w:rsid w:val="00251928"/>
    <w:rsid w:val="00256918"/>
    <w:rsid w:val="002637F5"/>
    <w:rsid w:val="002676DB"/>
    <w:rsid w:val="0026789C"/>
    <w:rsid w:val="00271582"/>
    <w:rsid w:val="00277362"/>
    <w:rsid w:val="00281B4A"/>
    <w:rsid w:val="00282235"/>
    <w:rsid w:val="00282F7C"/>
    <w:rsid w:val="0028581F"/>
    <w:rsid w:val="00295054"/>
    <w:rsid w:val="00297931"/>
    <w:rsid w:val="00297EC9"/>
    <w:rsid w:val="002A191F"/>
    <w:rsid w:val="002A1FF5"/>
    <w:rsid w:val="002A5EF3"/>
    <w:rsid w:val="002A7C77"/>
    <w:rsid w:val="002B1513"/>
    <w:rsid w:val="002B2B30"/>
    <w:rsid w:val="002B7CFE"/>
    <w:rsid w:val="002C294A"/>
    <w:rsid w:val="002C2A78"/>
    <w:rsid w:val="002C47A1"/>
    <w:rsid w:val="002C6733"/>
    <w:rsid w:val="002C7AF8"/>
    <w:rsid w:val="002C7BCD"/>
    <w:rsid w:val="002D1290"/>
    <w:rsid w:val="002D7392"/>
    <w:rsid w:val="002D7455"/>
    <w:rsid w:val="002E40F3"/>
    <w:rsid w:val="002E4554"/>
    <w:rsid w:val="002E6A10"/>
    <w:rsid w:val="002F2F23"/>
    <w:rsid w:val="002F3BB2"/>
    <w:rsid w:val="0030231D"/>
    <w:rsid w:val="00303255"/>
    <w:rsid w:val="00311BC1"/>
    <w:rsid w:val="00323CBE"/>
    <w:rsid w:val="00334632"/>
    <w:rsid w:val="00336A08"/>
    <w:rsid w:val="003571E5"/>
    <w:rsid w:val="0036015B"/>
    <w:rsid w:val="00361C43"/>
    <w:rsid w:val="0037301E"/>
    <w:rsid w:val="00377FA1"/>
    <w:rsid w:val="00382C48"/>
    <w:rsid w:val="00387867"/>
    <w:rsid w:val="00390636"/>
    <w:rsid w:val="00391CF2"/>
    <w:rsid w:val="00397871"/>
    <w:rsid w:val="003A0A57"/>
    <w:rsid w:val="003A2477"/>
    <w:rsid w:val="003A4CD9"/>
    <w:rsid w:val="003A6616"/>
    <w:rsid w:val="003C14AD"/>
    <w:rsid w:val="003C6DFA"/>
    <w:rsid w:val="003D1C5E"/>
    <w:rsid w:val="003E39F9"/>
    <w:rsid w:val="003E3BDF"/>
    <w:rsid w:val="003E3DF0"/>
    <w:rsid w:val="003E55AE"/>
    <w:rsid w:val="003E5A84"/>
    <w:rsid w:val="003F5439"/>
    <w:rsid w:val="003F6D83"/>
    <w:rsid w:val="00404293"/>
    <w:rsid w:val="0041080A"/>
    <w:rsid w:val="00416F2F"/>
    <w:rsid w:val="004203B2"/>
    <w:rsid w:val="00420E52"/>
    <w:rsid w:val="004227ED"/>
    <w:rsid w:val="0044433C"/>
    <w:rsid w:val="00451A22"/>
    <w:rsid w:val="00451FD8"/>
    <w:rsid w:val="004525AE"/>
    <w:rsid w:val="00452D78"/>
    <w:rsid w:val="00454756"/>
    <w:rsid w:val="00455B2C"/>
    <w:rsid w:val="00455DD5"/>
    <w:rsid w:val="004566E9"/>
    <w:rsid w:val="00457954"/>
    <w:rsid w:val="00457E9B"/>
    <w:rsid w:val="0046039D"/>
    <w:rsid w:val="00463C20"/>
    <w:rsid w:val="00463E11"/>
    <w:rsid w:val="00464C20"/>
    <w:rsid w:val="00465E1D"/>
    <w:rsid w:val="00467DF2"/>
    <w:rsid w:val="004730DE"/>
    <w:rsid w:val="004819E6"/>
    <w:rsid w:val="004903DC"/>
    <w:rsid w:val="00490B45"/>
    <w:rsid w:val="0049215D"/>
    <w:rsid w:val="004944BD"/>
    <w:rsid w:val="004A1405"/>
    <w:rsid w:val="004A5ABD"/>
    <w:rsid w:val="004A7074"/>
    <w:rsid w:val="004A7B1F"/>
    <w:rsid w:val="004B02A5"/>
    <w:rsid w:val="004B22D5"/>
    <w:rsid w:val="004B2E08"/>
    <w:rsid w:val="004B3D9C"/>
    <w:rsid w:val="004B595A"/>
    <w:rsid w:val="004B5EB3"/>
    <w:rsid w:val="004B72F6"/>
    <w:rsid w:val="004C1E0E"/>
    <w:rsid w:val="004D1A41"/>
    <w:rsid w:val="004D4356"/>
    <w:rsid w:val="004D4789"/>
    <w:rsid w:val="004D4A79"/>
    <w:rsid w:val="004D4FB1"/>
    <w:rsid w:val="004E29B3"/>
    <w:rsid w:val="004E2C12"/>
    <w:rsid w:val="004E2C4F"/>
    <w:rsid w:val="004E6860"/>
    <w:rsid w:val="004E7EB4"/>
    <w:rsid w:val="004F59FB"/>
    <w:rsid w:val="0050367D"/>
    <w:rsid w:val="0050583E"/>
    <w:rsid w:val="00505F5D"/>
    <w:rsid w:val="0050704E"/>
    <w:rsid w:val="00513091"/>
    <w:rsid w:val="00513AAF"/>
    <w:rsid w:val="00515234"/>
    <w:rsid w:val="00517187"/>
    <w:rsid w:val="00521EFD"/>
    <w:rsid w:val="0052608F"/>
    <w:rsid w:val="00534AD2"/>
    <w:rsid w:val="005354E8"/>
    <w:rsid w:val="00537234"/>
    <w:rsid w:val="005372E9"/>
    <w:rsid w:val="00537746"/>
    <w:rsid w:val="00540F2A"/>
    <w:rsid w:val="00542724"/>
    <w:rsid w:val="00545F6D"/>
    <w:rsid w:val="005462F1"/>
    <w:rsid w:val="00546A12"/>
    <w:rsid w:val="00554617"/>
    <w:rsid w:val="00563C82"/>
    <w:rsid w:val="00566204"/>
    <w:rsid w:val="005712DE"/>
    <w:rsid w:val="005743EE"/>
    <w:rsid w:val="0058496A"/>
    <w:rsid w:val="00591F99"/>
    <w:rsid w:val="005932DC"/>
    <w:rsid w:val="00595E5F"/>
    <w:rsid w:val="005960E4"/>
    <w:rsid w:val="005A413E"/>
    <w:rsid w:val="005B36FD"/>
    <w:rsid w:val="005B37D1"/>
    <w:rsid w:val="005B489B"/>
    <w:rsid w:val="005B51CA"/>
    <w:rsid w:val="005B633C"/>
    <w:rsid w:val="005C258B"/>
    <w:rsid w:val="005C5E9F"/>
    <w:rsid w:val="005D169D"/>
    <w:rsid w:val="005E05B9"/>
    <w:rsid w:val="005E0AEA"/>
    <w:rsid w:val="005F0C9B"/>
    <w:rsid w:val="005F1634"/>
    <w:rsid w:val="005F388E"/>
    <w:rsid w:val="005F45C9"/>
    <w:rsid w:val="006026B6"/>
    <w:rsid w:val="00606C90"/>
    <w:rsid w:val="00607666"/>
    <w:rsid w:val="00611987"/>
    <w:rsid w:val="00614BB0"/>
    <w:rsid w:val="00617959"/>
    <w:rsid w:val="00617C82"/>
    <w:rsid w:val="00617F6D"/>
    <w:rsid w:val="00620210"/>
    <w:rsid w:val="00622902"/>
    <w:rsid w:val="00624D31"/>
    <w:rsid w:val="00627705"/>
    <w:rsid w:val="00627F59"/>
    <w:rsid w:val="006349F6"/>
    <w:rsid w:val="00636071"/>
    <w:rsid w:val="0064086E"/>
    <w:rsid w:val="006467A7"/>
    <w:rsid w:val="00653729"/>
    <w:rsid w:val="006544ED"/>
    <w:rsid w:val="00654808"/>
    <w:rsid w:val="00654EE8"/>
    <w:rsid w:val="00656C96"/>
    <w:rsid w:val="00656F2C"/>
    <w:rsid w:val="00657A02"/>
    <w:rsid w:val="00660CAF"/>
    <w:rsid w:val="00662A10"/>
    <w:rsid w:val="00663A45"/>
    <w:rsid w:val="00664E11"/>
    <w:rsid w:val="00665740"/>
    <w:rsid w:val="00673D56"/>
    <w:rsid w:val="00675D21"/>
    <w:rsid w:val="00677B6A"/>
    <w:rsid w:val="006810E7"/>
    <w:rsid w:val="00682568"/>
    <w:rsid w:val="006867EE"/>
    <w:rsid w:val="006B0F6D"/>
    <w:rsid w:val="006B24B5"/>
    <w:rsid w:val="006B2D37"/>
    <w:rsid w:val="006B4134"/>
    <w:rsid w:val="006B4F44"/>
    <w:rsid w:val="006B5837"/>
    <w:rsid w:val="006B625F"/>
    <w:rsid w:val="006C24CC"/>
    <w:rsid w:val="006C4020"/>
    <w:rsid w:val="006C6068"/>
    <w:rsid w:val="006C737B"/>
    <w:rsid w:val="006D512B"/>
    <w:rsid w:val="006D5E40"/>
    <w:rsid w:val="006D7C97"/>
    <w:rsid w:val="006D7E1A"/>
    <w:rsid w:val="006E37C8"/>
    <w:rsid w:val="006E62BF"/>
    <w:rsid w:val="006F262F"/>
    <w:rsid w:val="006F56F8"/>
    <w:rsid w:val="006F70A7"/>
    <w:rsid w:val="006F7607"/>
    <w:rsid w:val="0070173A"/>
    <w:rsid w:val="00701DA6"/>
    <w:rsid w:val="00702831"/>
    <w:rsid w:val="007051F6"/>
    <w:rsid w:val="00705319"/>
    <w:rsid w:val="00715C2D"/>
    <w:rsid w:val="00721487"/>
    <w:rsid w:val="007228CC"/>
    <w:rsid w:val="00723A0C"/>
    <w:rsid w:val="00726109"/>
    <w:rsid w:val="00726558"/>
    <w:rsid w:val="007265F2"/>
    <w:rsid w:val="00731BD6"/>
    <w:rsid w:val="00734AE1"/>
    <w:rsid w:val="007350FD"/>
    <w:rsid w:val="00740AE7"/>
    <w:rsid w:val="00741F1B"/>
    <w:rsid w:val="00742468"/>
    <w:rsid w:val="00742A51"/>
    <w:rsid w:val="00743037"/>
    <w:rsid w:val="00743604"/>
    <w:rsid w:val="00745923"/>
    <w:rsid w:val="00746742"/>
    <w:rsid w:val="007467DD"/>
    <w:rsid w:val="00746BA0"/>
    <w:rsid w:val="00751479"/>
    <w:rsid w:val="00761834"/>
    <w:rsid w:val="00761905"/>
    <w:rsid w:val="00765FCD"/>
    <w:rsid w:val="0076702E"/>
    <w:rsid w:val="007671BE"/>
    <w:rsid w:val="00767BB7"/>
    <w:rsid w:val="007815BA"/>
    <w:rsid w:val="00782E19"/>
    <w:rsid w:val="0078456D"/>
    <w:rsid w:val="00785A32"/>
    <w:rsid w:val="00786F2E"/>
    <w:rsid w:val="00794E86"/>
    <w:rsid w:val="00795798"/>
    <w:rsid w:val="00797F87"/>
    <w:rsid w:val="007A496A"/>
    <w:rsid w:val="007A7D5B"/>
    <w:rsid w:val="007B021C"/>
    <w:rsid w:val="007B0ECE"/>
    <w:rsid w:val="007B7E52"/>
    <w:rsid w:val="007C0180"/>
    <w:rsid w:val="007D17AD"/>
    <w:rsid w:val="007D6945"/>
    <w:rsid w:val="007D6F25"/>
    <w:rsid w:val="007D71D6"/>
    <w:rsid w:val="007E3D39"/>
    <w:rsid w:val="007E4C4E"/>
    <w:rsid w:val="007E6551"/>
    <w:rsid w:val="007E66F9"/>
    <w:rsid w:val="007F09D7"/>
    <w:rsid w:val="007F2621"/>
    <w:rsid w:val="007F3F9E"/>
    <w:rsid w:val="007F40B7"/>
    <w:rsid w:val="007F6572"/>
    <w:rsid w:val="008000E7"/>
    <w:rsid w:val="0080028D"/>
    <w:rsid w:val="008015B2"/>
    <w:rsid w:val="00804682"/>
    <w:rsid w:val="00810103"/>
    <w:rsid w:val="00811623"/>
    <w:rsid w:val="00821265"/>
    <w:rsid w:val="0082476F"/>
    <w:rsid w:val="0083120A"/>
    <w:rsid w:val="00832270"/>
    <w:rsid w:val="00834962"/>
    <w:rsid w:val="008367A5"/>
    <w:rsid w:val="008371DF"/>
    <w:rsid w:val="00837CA4"/>
    <w:rsid w:val="00842A80"/>
    <w:rsid w:val="0084320F"/>
    <w:rsid w:val="00844407"/>
    <w:rsid w:val="0084736E"/>
    <w:rsid w:val="00852345"/>
    <w:rsid w:val="00853DEA"/>
    <w:rsid w:val="008569E6"/>
    <w:rsid w:val="00857558"/>
    <w:rsid w:val="008610B1"/>
    <w:rsid w:val="00864E38"/>
    <w:rsid w:val="0088010C"/>
    <w:rsid w:val="00882CEC"/>
    <w:rsid w:val="00887023"/>
    <w:rsid w:val="0088730E"/>
    <w:rsid w:val="00890713"/>
    <w:rsid w:val="00891048"/>
    <w:rsid w:val="00892295"/>
    <w:rsid w:val="00896254"/>
    <w:rsid w:val="008976A9"/>
    <w:rsid w:val="008A13E9"/>
    <w:rsid w:val="008A6B0F"/>
    <w:rsid w:val="008B48BF"/>
    <w:rsid w:val="008B4B6C"/>
    <w:rsid w:val="008B4DFE"/>
    <w:rsid w:val="008B7C27"/>
    <w:rsid w:val="008C0991"/>
    <w:rsid w:val="008C1245"/>
    <w:rsid w:val="008C5C87"/>
    <w:rsid w:val="008C6C4C"/>
    <w:rsid w:val="008D06D3"/>
    <w:rsid w:val="008D279C"/>
    <w:rsid w:val="008D6B24"/>
    <w:rsid w:val="008E01A9"/>
    <w:rsid w:val="008E1CB6"/>
    <w:rsid w:val="008E2C4B"/>
    <w:rsid w:val="008F08E1"/>
    <w:rsid w:val="008F187B"/>
    <w:rsid w:val="008F1B8B"/>
    <w:rsid w:val="008F5F38"/>
    <w:rsid w:val="008F74F8"/>
    <w:rsid w:val="008F76FD"/>
    <w:rsid w:val="00905BA7"/>
    <w:rsid w:val="009078CE"/>
    <w:rsid w:val="00912605"/>
    <w:rsid w:val="00915407"/>
    <w:rsid w:val="00917D19"/>
    <w:rsid w:val="009222C9"/>
    <w:rsid w:val="0092726F"/>
    <w:rsid w:val="009311E5"/>
    <w:rsid w:val="009320EA"/>
    <w:rsid w:val="00937E91"/>
    <w:rsid w:val="00942B8B"/>
    <w:rsid w:val="00951DDF"/>
    <w:rsid w:val="00955073"/>
    <w:rsid w:val="0095582E"/>
    <w:rsid w:val="00962343"/>
    <w:rsid w:val="0097256F"/>
    <w:rsid w:val="00973042"/>
    <w:rsid w:val="009752CA"/>
    <w:rsid w:val="00976854"/>
    <w:rsid w:val="00982639"/>
    <w:rsid w:val="00984A24"/>
    <w:rsid w:val="00985C19"/>
    <w:rsid w:val="0099009F"/>
    <w:rsid w:val="00995287"/>
    <w:rsid w:val="00995BF0"/>
    <w:rsid w:val="009A3346"/>
    <w:rsid w:val="009A7F05"/>
    <w:rsid w:val="009B103D"/>
    <w:rsid w:val="009B29C0"/>
    <w:rsid w:val="009B3566"/>
    <w:rsid w:val="009B3B48"/>
    <w:rsid w:val="009B673C"/>
    <w:rsid w:val="009C04CB"/>
    <w:rsid w:val="009C10F6"/>
    <w:rsid w:val="009C2769"/>
    <w:rsid w:val="009C4032"/>
    <w:rsid w:val="009D10A0"/>
    <w:rsid w:val="009D2D13"/>
    <w:rsid w:val="009D6729"/>
    <w:rsid w:val="009E1760"/>
    <w:rsid w:val="009E2549"/>
    <w:rsid w:val="009E2945"/>
    <w:rsid w:val="009F2A2B"/>
    <w:rsid w:val="009F56A1"/>
    <w:rsid w:val="009F575C"/>
    <w:rsid w:val="009F738A"/>
    <w:rsid w:val="009F7F65"/>
    <w:rsid w:val="00A055A2"/>
    <w:rsid w:val="00A102C6"/>
    <w:rsid w:val="00A12D1F"/>
    <w:rsid w:val="00A12DD6"/>
    <w:rsid w:val="00A14ED9"/>
    <w:rsid w:val="00A15274"/>
    <w:rsid w:val="00A16145"/>
    <w:rsid w:val="00A1697E"/>
    <w:rsid w:val="00A16F68"/>
    <w:rsid w:val="00A16FF0"/>
    <w:rsid w:val="00A17BF5"/>
    <w:rsid w:val="00A2046E"/>
    <w:rsid w:val="00A27B8B"/>
    <w:rsid w:val="00A307B1"/>
    <w:rsid w:val="00A312E8"/>
    <w:rsid w:val="00A405CD"/>
    <w:rsid w:val="00A40658"/>
    <w:rsid w:val="00A43085"/>
    <w:rsid w:val="00A45F1A"/>
    <w:rsid w:val="00A475E6"/>
    <w:rsid w:val="00A51B60"/>
    <w:rsid w:val="00A5367B"/>
    <w:rsid w:val="00A62D93"/>
    <w:rsid w:val="00A62F12"/>
    <w:rsid w:val="00A63089"/>
    <w:rsid w:val="00A6381A"/>
    <w:rsid w:val="00A66272"/>
    <w:rsid w:val="00A67683"/>
    <w:rsid w:val="00A71699"/>
    <w:rsid w:val="00A76C71"/>
    <w:rsid w:val="00A77CE1"/>
    <w:rsid w:val="00A80190"/>
    <w:rsid w:val="00A80DBF"/>
    <w:rsid w:val="00A81212"/>
    <w:rsid w:val="00A82240"/>
    <w:rsid w:val="00A83119"/>
    <w:rsid w:val="00A916CF"/>
    <w:rsid w:val="00A95E78"/>
    <w:rsid w:val="00AA46DE"/>
    <w:rsid w:val="00AA5377"/>
    <w:rsid w:val="00AB2D78"/>
    <w:rsid w:val="00AB30BB"/>
    <w:rsid w:val="00AB5236"/>
    <w:rsid w:val="00AC15C5"/>
    <w:rsid w:val="00AC1EB2"/>
    <w:rsid w:val="00AC21B4"/>
    <w:rsid w:val="00AC5256"/>
    <w:rsid w:val="00AC74D1"/>
    <w:rsid w:val="00AD0B3E"/>
    <w:rsid w:val="00AD19D6"/>
    <w:rsid w:val="00AD1D90"/>
    <w:rsid w:val="00AD204F"/>
    <w:rsid w:val="00AD35BA"/>
    <w:rsid w:val="00AD4983"/>
    <w:rsid w:val="00AD4EE1"/>
    <w:rsid w:val="00AD7084"/>
    <w:rsid w:val="00AE1EBB"/>
    <w:rsid w:val="00AE47AB"/>
    <w:rsid w:val="00AE761B"/>
    <w:rsid w:val="00AF0168"/>
    <w:rsid w:val="00AF02BA"/>
    <w:rsid w:val="00AF12B0"/>
    <w:rsid w:val="00AF1AD7"/>
    <w:rsid w:val="00AF1E03"/>
    <w:rsid w:val="00AF381E"/>
    <w:rsid w:val="00AF6272"/>
    <w:rsid w:val="00B00602"/>
    <w:rsid w:val="00B02898"/>
    <w:rsid w:val="00B06D09"/>
    <w:rsid w:val="00B14A3E"/>
    <w:rsid w:val="00B164AC"/>
    <w:rsid w:val="00B2342C"/>
    <w:rsid w:val="00B42EFC"/>
    <w:rsid w:val="00B43A60"/>
    <w:rsid w:val="00B4568F"/>
    <w:rsid w:val="00B4656D"/>
    <w:rsid w:val="00B51FBC"/>
    <w:rsid w:val="00B53216"/>
    <w:rsid w:val="00B54ED0"/>
    <w:rsid w:val="00B605F5"/>
    <w:rsid w:val="00B624A2"/>
    <w:rsid w:val="00B7068D"/>
    <w:rsid w:val="00B736D1"/>
    <w:rsid w:val="00B738CB"/>
    <w:rsid w:val="00B74FEB"/>
    <w:rsid w:val="00B75064"/>
    <w:rsid w:val="00B75EE7"/>
    <w:rsid w:val="00B8030C"/>
    <w:rsid w:val="00B840DF"/>
    <w:rsid w:val="00B85B75"/>
    <w:rsid w:val="00B87032"/>
    <w:rsid w:val="00B9295D"/>
    <w:rsid w:val="00B934C2"/>
    <w:rsid w:val="00BA4A17"/>
    <w:rsid w:val="00BA5E5D"/>
    <w:rsid w:val="00BB0167"/>
    <w:rsid w:val="00BB131D"/>
    <w:rsid w:val="00BB269D"/>
    <w:rsid w:val="00BD22D8"/>
    <w:rsid w:val="00BD5846"/>
    <w:rsid w:val="00BD6877"/>
    <w:rsid w:val="00BE0E2E"/>
    <w:rsid w:val="00BE2EC4"/>
    <w:rsid w:val="00BF2FB3"/>
    <w:rsid w:val="00BF3B14"/>
    <w:rsid w:val="00BF478E"/>
    <w:rsid w:val="00BF7983"/>
    <w:rsid w:val="00C046FB"/>
    <w:rsid w:val="00C108E0"/>
    <w:rsid w:val="00C109A9"/>
    <w:rsid w:val="00C217DA"/>
    <w:rsid w:val="00C21CBC"/>
    <w:rsid w:val="00C31B26"/>
    <w:rsid w:val="00C32336"/>
    <w:rsid w:val="00C35552"/>
    <w:rsid w:val="00C40ACB"/>
    <w:rsid w:val="00C4442D"/>
    <w:rsid w:val="00C4514C"/>
    <w:rsid w:val="00C474C5"/>
    <w:rsid w:val="00C5232F"/>
    <w:rsid w:val="00C534F3"/>
    <w:rsid w:val="00C6009E"/>
    <w:rsid w:val="00C60FF7"/>
    <w:rsid w:val="00C63B91"/>
    <w:rsid w:val="00C80C6C"/>
    <w:rsid w:val="00C81E5E"/>
    <w:rsid w:val="00C874D6"/>
    <w:rsid w:val="00C95AE1"/>
    <w:rsid w:val="00CA1D59"/>
    <w:rsid w:val="00CA1F4D"/>
    <w:rsid w:val="00CA45D9"/>
    <w:rsid w:val="00CA59FC"/>
    <w:rsid w:val="00CB0288"/>
    <w:rsid w:val="00CB2256"/>
    <w:rsid w:val="00CB3BDE"/>
    <w:rsid w:val="00CC6C58"/>
    <w:rsid w:val="00CC7B79"/>
    <w:rsid w:val="00CD572B"/>
    <w:rsid w:val="00CE386F"/>
    <w:rsid w:val="00CE3A26"/>
    <w:rsid w:val="00CE6769"/>
    <w:rsid w:val="00CF02AB"/>
    <w:rsid w:val="00CF0811"/>
    <w:rsid w:val="00CF5316"/>
    <w:rsid w:val="00CF72B6"/>
    <w:rsid w:val="00D016FA"/>
    <w:rsid w:val="00D0287E"/>
    <w:rsid w:val="00D04CED"/>
    <w:rsid w:val="00D0544B"/>
    <w:rsid w:val="00D11907"/>
    <w:rsid w:val="00D20BAC"/>
    <w:rsid w:val="00D270C2"/>
    <w:rsid w:val="00D367D1"/>
    <w:rsid w:val="00D40D02"/>
    <w:rsid w:val="00D42276"/>
    <w:rsid w:val="00D44768"/>
    <w:rsid w:val="00D536D4"/>
    <w:rsid w:val="00D6094B"/>
    <w:rsid w:val="00D63645"/>
    <w:rsid w:val="00D6374B"/>
    <w:rsid w:val="00D74B6B"/>
    <w:rsid w:val="00D75263"/>
    <w:rsid w:val="00D76366"/>
    <w:rsid w:val="00D81275"/>
    <w:rsid w:val="00D81E15"/>
    <w:rsid w:val="00D822B4"/>
    <w:rsid w:val="00D82BE8"/>
    <w:rsid w:val="00D8587A"/>
    <w:rsid w:val="00D90CA7"/>
    <w:rsid w:val="00D91444"/>
    <w:rsid w:val="00D979F7"/>
    <w:rsid w:val="00DA2460"/>
    <w:rsid w:val="00DA32FB"/>
    <w:rsid w:val="00DA50E6"/>
    <w:rsid w:val="00DB1C28"/>
    <w:rsid w:val="00DB6B66"/>
    <w:rsid w:val="00DC15F7"/>
    <w:rsid w:val="00DC21D0"/>
    <w:rsid w:val="00DC3FCA"/>
    <w:rsid w:val="00DC5085"/>
    <w:rsid w:val="00DC5201"/>
    <w:rsid w:val="00DD00DA"/>
    <w:rsid w:val="00DD1289"/>
    <w:rsid w:val="00DD2846"/>
    <w:rsid w:val="00DD5F10"/>
    <w:rsid w:val="00DE144A"/>
    <w:rsid w:val="00DE1A4A"/>
    <w:rsid w:val="00DE2ABA"/>
    <w:rsid w:val="00DF15BF"/>
    <w:rsid w:val="00DF2B16"/>
    <w:rsid w:val="00DF35FF"/>
    <w:rsid w:val="00DF3AF4"/>
    <w:rsid w:val="00DF5673"/>
    <w:rsid w:val="00DF7CA4"/>
    <w:rsid w:val="00E01C23"/>
    <w:rsid w:val="00E03AE4"/>
    <w:rsid w:val="00E03E03"/>
    <w:rsid w:val="00E04320"/>
    <w:rsid w:val="00E07784"/>
    <w:rsid w:val="00E07AD3"/>
    <w:rsid w:val="00E10BCF"/>
    <w:rsid w:val="00E12D1D"/>
    <w:rsid w:val="00E14571"/>
    <w:rsid w:val="00E16D53"/>
    <w:rsid w:val="00E200AE"/>
    <w:rsid w:val="00E23B9C"/>
    <w:rsid w:val="00E24673"/>
    <w:rsid w:val="00E4165E"/>
    <w:rsid w:val="00E4483E"/>
    <w:rsid w:val="00E526DB"/>
    <w:rsid w:val="00E53DEE"/>
    <w:rsid w:val="00E553D9"/>
    <w:rsid w:val="00E643C7"/>
    <w:rsid w:val="00E71528"/>
    <w:rsid w:val="00E77334"/>
    <w:rsid w:val="00E80E75"/>
    <w:rsid w:val="00E83611"/>
    <w:rsid w:val="00E9038C"/>
    <w:rsid w:val="00E9079C"/>
    <w:rsid w:val="00E90C86"/>
    <w:rsid w:val="00E926BE"/>
    <w:rsid w:val="00E9608F"/>
    <w:rsid w:val="00EA2575"/>
    <w:rsid w:val="00EA46E8"/>
    <w:rsid w:val="00EB0341"/>
    <w:rsid w:val="00EB25AF"/>
    <w:rsid w:val="00EB5710"/>
    <w:rsid w:val="00EB68D6"/>
    <w:rsid w:val="00EB710F"/>
    <w:rsid w:val="00EC0FD9"/>
    <w:rsid w:val="00EC2B40"/>
    <w:rsid w:val="00EC7A76"/>
    <w:rsid w:val="00ED5FA5"/>
    <w:rsid w:val="00ED6A6D"/>
    <w:rsid w:val="00ED7A8E"/>
    <w:rsid w:val="00EE1141"/>
    <w:rsid w:val="00EE36FB"/>
    <w:rsid w:val="00EE390F"/>
    <w:rsid w:val="00EE3950"/>
    <w:rsid w:val="00EE5392"/>
    <w:rsid w:val="00EF5AD5"/>
    <w:rsid w:val="00EF6115"/>
    <w:rsid w:val="00EF750F"/>
    <w:rsid w:val="00F00068"/>
    <w:rsid w:val="00F0020B"/>
    <w:rsid w:val="00F0160C"/>
    <w:rsid w:val="00F039B8"/>
    <w:rsid w:val="00F04F5B"/>
    <w:rsid w:val="00F05125"/>
    <w:rsid w:val="00F05625"/>
    <w:rsid w:val="00F05861"/>
    <w:rsid w:val="00F14693"/>
    <w:rsid w:val="00F170DD"/>
    <w:rsid w:val="00F20E27"/>
    <w:rsid w:val="00F224E5"/>
    <w:rsid w:val="00F30447"/>
    <w:rsid w:val="00F314FB"/>
    <w:rsid w:val="00F32DF3"/>
    <w:rsid w:val="00F35168"/>
    <w:rsid w:val="00F40145"/>
    <w:rsid w:val="00F416C1"/>
    <w:rsid w:val="00F46BD6"/>
    <w:rsid w:val="00F524A6"/>
    <w:rsid w:val="00F533C6"/>
    <w:rsid w:val="00F54CE2"/>
    <w:rsid w:val="00F61D6A"/>
    <w:rsid w:val="00F62885"/>
    <w:rsid w:val="00F643B4"/>
    <w:rsid w:val="00F65075"/>
    <w:rsid w:val="00F71FE3"/>
    <w:rsid w:val="00F84876"/>
    <w:rsid w:val="00F96F6B"/>
    <w:rsid w:val="00F97B8B"/>
    <w:rsid w:val="00FA0C2B"/>
    <w:rsid w:val="00FA23A4"/>
    <w:rsid w:val="00FA42D2"/>
    <w:rsid w:val="00FA621C"/>
    <w:rsid w:val="00FA79AA"/>
    <w:rsid w:val="00FB0E74"/>
    <w:rsid w:val="00FB26C1"/>
    <w:rsid w:val="00FB4165"/>
    <w:rsid w:val="00FB4BD2"/>
    <w:rsid w:val="00FC5BDF"/>
    <w:rsid w:val="00FC6BD9"/>
    <w:rsid w:val="00FC7A65"/>
    <w:rsid w:val="00FD1DA2"/>
    <w:rsid w:val="00FE2736"/>
    <w:rsid w:val="00FE27DB"/>
    <w:rsid w:val="00FE319F"/>
    <w:rsid w:val="00FE6BD1"/>
    <w:rsid w:val="00FE7174"/>
    <w:rsid w:val="00FE72B4"/>
    <w:rsid w:val="00FF62E0"/>
    <w:rsid w:val="00FF7127"/>
    <w:rsid w:val="00FF7AFB"/>
    <w:rsid w:val="02E42101"/>
    <w:rsid w:val="0585253C"/>
    <w:rsid w:val="069A6974"/>
    <w:rsid w:val="08641C65"/>
    <w:rsid w:val="089104F1"/>
    <w:rsid w:val="0A37015F"/>
    <w:rsid w:val="0C7315A4"/>
    <w:rsid w:val="0D2761FB"/>
    <w:rsid w:val="0D352B8F"/>
    <w:rsid w:val="12A8285C"/>
    <w:rsid w:val="14993C75"/>
    <w:rsid w:val="14AC79C9"/>
    <w:rsid w:val="1782518F"/>
    <w:rsid w:val="19AB194A"/>
    <w:rsid w:val="19C801B6"/>
    <w:rsid w:val="1D3166C2"/>
    <w:rsid w:val="1F311227"/>
    <w:rsid w:val="1F5860CB"/>
    <w:rsid w:val="2B607A0F"/>
    <w:rsid w:val="329D76CA"/>
    <w:rsid w:val="336D6421"/>
    <w:rsid w:val="3B4658DF"/>
    <w:rsid w:val="3D2254A8"/>
    <w:rsid w:val="412D2874"/>
    <w:rsid w:val="42073DF3"/>
    <w:rsid w:val="4266546C"/>
    <w:rsid w:val="47134375"/>
    <w:rsid w:val="476F5EC4"/>
    <w:rsid w:val="493C408C"/>
    <w:rsid w:val="4C1E2465"/>
    <w:rsid w:val="5075272C"/>
    <w:rsid w:val="533B01CA"/>
    <w:rsid w:val="57743881"/>
    <w:rsid w:val="5D6D7EA6"/>
    <w:rsid w:val="5EE94B54"/>
    <w:rsid w:val="612F7073"/>
    <w:rsid w:val="63855077"/>
    <w:rsid w:val="65DD0843"/>
    <w:rsid w:val="66B83DD3"/>
    <w:rsid w:val="67456260"/>
    <w:rsid w:val="69137333"/>
    <w:rsid w:val="708A5B40"/>
    <w:rsid w:val="7F3217A8"/>
  </w:rsids>
  <m:mathPr>
    <m:mathFont m:val="DejaVu Math TeX Gyre"/>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1"/>
    <w:basedOn w:val="1"/>
    <w:next w:val="1"/>
    <w:qFormat/>
    <w:uiPriority w:val="0"/>
    <w:pPr>
      <w:keepNext/>
      <w:keepLines/>
      <w:spacing w:before="50" w:beforeLines="50" w:after="50" w:afterLines="50" w:line="240" w:lineRule="auto"/>
      <w:jc w:val="center"/>
      <w:outlineLvl w:val="0"/>
    </w:pPr>
    <w:rPr>
      <w:rFonts w:eastAsia="黑体"/>
      <w:bCs/>
      <w:kern w:val="44"/>
      <w:sz w:val="28"/>
      <w:szCs w:val="44"/>
    </w:rPr>
  </w:style>
  <w:style w:type="paragraph" w:styleId="3">
    <w:name w:val="heading 2"/>
    <w:basedOn w:val="1"/>
    <w:next w:val="1"/>
    <w:qFormat/>
    <w:uiPriority w:val="0"/>
    <w:pPr>
      <w:keepNext/>
      <w:spacing w:before="50" w:beforeLines="50" w:after="50" w:afterLines="50" w:line="240" w:lineRule="auto"/>
      <w:ind w:firstLine="0"/>
      <w:outlineLvl w:val="1"/>
    </w:pPr>
    <w:rPr>
      <w:rFonts w:eastAsia="黑体"/>
      <w:sz w:val="24"/>
    </w:rPr>
  </w:style>
  <w:style w:type="paragraph" w:styleId="4">
    <w:name w:val="heading 3"/>
    <w:basedOn w:val="1"/>
    <w:next w:val="1"/>
    <w:qFormat/>
    <w:uiPriority w:val="0"/>
    <w:pPr>
      <w:keepNext/>
      <w:keepLines/>
      <w:spacing w:before="50" w:beforeLines="50" w:after="50" w:afterLines="50" w:line="240" w:lineRule="auto"/>
      <w:outlineLvl w:val="2"/>
    </w:pPr>
    <w:rPr>
      <w:rFonts w:eastAsia="黑体"/>
      <w:bCs/>
      <w:szCs w:val="32"/>
    </w:rPr>
  </w:style>
  <w:style w:type="paragraph" w:styleId="5">
    <w:name w:val="heading 4"/>
    <w:basedOn w:val="1"/>
    <w:next w:val="6"/>
    <w:link w:val="49"/>
    <w:semiHidden/>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7">
    <w:name w:val="Default Paragraph Font"/>
    <w:semiHidden/>
    <w:unhideWhenUsed/>
    <w:qFormat/>
    <w:uiPriority w:val="1"/>
  </w:style>
  <w:style w:type="table" w:default="1" w:styleId="25">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0"/>
    <w:pPr>
      <w:spacing w:before="180" w:after="180"/>
    </w:pPr>
  </w:style>
  <w:style w:type="paragraph" w:styleId="7">
    <w:name w:val="toc 7"/>
    <w:basedOn w:val="1"/>
    <w:next w:val="1"/>
    <w:autoRedefine/>
    <w:qFormat/>
    <w:uiPriority w:val="0"/>
    <w:pPr>
      <w:ind w:left="1260"/>
    </w:pPr>
    <w:rPr>
      <w:rFonts w:asciiTheme="minorHAnsi" w:eastAsiaTheme="minorHAnsi"/>
      <w:sz w:val="18"/>
      <w:szCs w:val="18"/>
    </w:rPr>
  </w:style>
  <w:style w:type="paragraph" w:styleId="8">
    <w:name w:val="caption"/>
    <w:basedOn w:val="1"/>
    <w:next w:val="1"/>
    <w:unhideWhenUsed/>
    <w:qFormat/>
    <w:uiPriority w:val="0"/>
    <w:pPr>
      <w:jc w:val="center"/>
    </w:pPr>
    <w:rPr>
      <w:rFonts w:cstheme="majorBidi"/>
    </w:rPr>
  </w:style>
  <w:style w:type="paragraph" w:styleId="9">
    <w:name w:val="annotation text"/>
    <w:basedOn w:val="1"/>
    <w:link w:val="37"/>
    <w:qFormat/>
    <w:uiPriority w:val="0"/>
  </w:style>
  <w:style w:type="paragraph" w:styleId="10">
    <w:name w:val="Body Text Indent"/>
    <w:basedOn w:val="1"/>
    <w:link w:val="43"/>
    <w:qFormat/>
    <w:uiPriority w:val="0"/>
    <w:pPr>
      <w:spacing w:after="120"/>
      <w:ind w:left="420" w:leftChars="200"/>
    </w:pPr>
  </w:style>
  <w:style w:type="paragraph" w:styleId="11">
    <w:name w:val="toc 5"/>
    <w:basedOn w:val="1"/>
    <w:next w:val="1"/>
    <w:autoRedefine/>
    <w:qFormat/>
    <w:uiPriority w:val="0"/>
    <w:pPr>
      <w:ind w:left="840"/>
    </w:pPr>
    <w:rPr>
      <w:rFonts w:asciiTheme="minorHAnsi" w:eastAsiaTheme="minorHAnsi"/>
      <w:sz w:val="18"/>
      <w:szCs w:val="18"/>
    </w:rPr>
  </w:style>
  <w:style w:type="paragraph" w:styleId="12">
    <w:name w:val="toc 3"/>
    <w:basedOn w:val="1"/>
    <w:next w:val="1"/>
    <w:qFormat/>
    <w:uiPriority w:val="39"/>
    <w:pPr>
      <w:ind w:left="420"/>
    </w:pPr>
    <w:rPr>
      <w:rFonts w:asciiTheme="minorHAnsi" w:eastAsiaTheme="minorHAnsi"/>
      <w:i/>
      <w:iCs/>
      <w:sz w:val="20"/>
    </w:rPr>
  </w:style>
  <w:style w:type="paragraph" w:styleId="13">
    <w:name w:val="Plain Text"/>
    <w:basedOn w:val="1"/>
    <w:link w:val="44"/>
    <w:qFormat/>
    <w:uiPriority w:val="0"/>
    <w:rPr>
      <w:rFonts w:hAnsi="Courier New"/>
      <w:szCs w:val="21"/>
    </w:rPr>
  </w:style>
  <w:style w:type="paragraph" w:styleId="14">
    <w:name w:val="toc 8"/>
    <w:basedOn w:val="1"/>
    <w:next w:val="1"/>
    <w:autoRedefine/>
    <w:qFormat/>
    <w:uiPriority w:val="0"/>
    <w:pPr>
      <w:ind w:left="1470"/>
    </w:pPr>
    <w:rPr>
      <w:rFonts w:asciiTheme="minorHAnsi" w:eastAsiaTheme="minorHAnsi"/>
      <w:sz w:val="18"/>
      <w:szCs w:val="18"/>
    </w:rPr>
  </w:style>
  <w:style w:type="paragraph" w:styleId="15">
    <w:name w:val="Balloon Text"/>
    <w:basedOn w:val="1"/>
    <w:semiHidden/>
    <w:qFormat/>
    <w:uiPriority w:val="0"/>
    <w:rPr>
      <w:sz w:val="18"/>
      <w:szCs w:val="18"/>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qFormat/>
    <w:uiPriority w:val="39"/>
    <w:pPr>
      <w:spacing w:before="120" w:after="120"/>
    </w:pPr>
    <w:rPr>
      <w:rFonts w:asciiTheme="minorHAnsi" w:eastAsiaTheme="minorHAnsi"/>
      <w:b/>
      <w:bCs/>
      <w:caps/>
      <w:sz w:val="20"/>
    </w:rPr>
  </w:style>
  <w:style w:type="paragraph" w:styleId="19">
    <w:name w:val="toc 4"/>
    <w:basedOn w:val="1"/>
    <w:next w:val="1"/>
    <w:autoRedefine/>
    <w:qFormat/>
    <w:uiPriority w:val="0"/>
    <w:pPr>
      <w:ind w:left="630"/>
    </w:pPr>
    <w:rPr>
      <w:rFonts w:asciiTheme="minorHAnsi" w:eastAsiaTheme="minorHAnsi"/>
      <w:sz w:val="18"/>
      <w:szCs w:val="18"/>
    </w:rPr>
  </w:style>
  <w:style w:type="paragraph" w:styleId="20">
    <w:name w:val="footnote text"/>
    <w:basedOn w:val="1"/>
    <w:link w:val="51"/>
    <w:qFormat/>
    <w:uiPriority w:val="0"/>
    <w:pPr>
      <w:snapToGrid w:val="0"/>
    </w:pPr>
    <w:rPr>
      <w:sz w:val="18"/>
      <w:szCs w:val="18"/>
    </w:rPr>
  </w:style>
  <w:style w:type="paragraph" w:styleId="21">
    <w:name w:val="toc 6"/>
    <w:basedOn w:val="1"/>
    <w:next w:val="1"/>
    <w:autoRedefine/>
    <w:qFormat/>
    <w:uiPriority w:val="0"/>
    <w:pPr>
      <w:ind w:left="1050"/>
    </w:pPr>
    <w:rPr>
      <w:rFonts w:asciiTheme="minorHAnsi" w:eastAsiaTheme="minorHAnsi"/>
      <w:sz w:val="18"/>
      <w:szCs w:val="18"/>
    </w:rPr>
  </w:style>
  <w:style w:type="paragraph" w:styleId="22">
    <w:name w:val="toc 2"/>
    <w:basedOn w:val="1"/>
    <w:next w:val="1"/>
    <w:qFormat/>
    <w:uiPriority w:val="39"/>
    <w:pPr>
      <w:ind w:left="210"/>
    </w:pPr>
    <w:rPr>
      <w:rFonts w:asciiTheme="minorHAnsi" w:eastAsiaTheme="minorHAnsi"/>
      <w:smallCaps/>
      <w:sz w:val="20"/>
    </w:rPr>
  </w:style>
  <w:style w:type="paragraph" w:styleId="23">
    <w:name w:val="toc 9"/>
    <w:basedOn w:val="1"/>
    <w:next w:val="1"/>
    <w:autoRedefine/>
    <w:qFormat/>
    <w:uiPriority w:val="0"/>
    <w:pPr>
      <w:ind w:left="1680"/>
    </w:pPr>
    <w:rPr>
      <w:rFonts w:asciiTheme="minorHAnsi" w:eastAsiaTheme="minorHAnsi"/>
      <w:sz w:val="18"/>
      <w:szCs w:val="18"/>
    </w:rPr>
  </w:style>
  <w:style w:type="paragraph" w:styleId="24">
    <w:name w:val="annotation subject"/>
    <w:basedOn w:val="9"/>
    <w:next w:val="9"/>
    <w:link w:val="38"/>
    <w:qFormat/>
    <w:uiPriority w:val="0"/>
    <w:rPr>
      <w:b/>
      <w:bCs/>
    </w:rPr>
  </w:style>
  <w:style w:type="table" w:styleId="26">
    <w:name w:val="Table Grid"/>
    <w:basedOn w:val="2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8">
    <w:name w:val="Strong"/>
    <w:basedOn w:val="27"/>
    <w:qFormat/>
    <w:uiPriority w:val="0"/>
    <w:rPr>
      <w:b/>
      <w:bCs/>
    </w:rPr>
  </w:style>
  <w:style w:type="character" w:styleId="29">
    <w:name w:val="page number"/>
    <w:basedOn w:val="27"/>
    <w:qFormat/>
    <w:uiPriority w:val="0"/>
  </w:style>
  <w:style w:type="character" w:styleId="30">
    <w:name w:val="Hyperlink"/>
    <w:qFormat/>
    <w:uiPriority w:val="99"/>
    <w:rPr>
      <w:color w:val="0000FF"/>
      <w:u w:val="single"/>
    </w:rPr>
  </w:style>
  <w:style w:type="character" w:styleId="31">
    <w:name w:val="annotation reference"/>
    <w:qFormat/>
    <w:uiPriority w:val="0"/>
    <w:rPr>
      <w:sz w:val="21"/>
      <w:szCs w:val="21"/>
    </w:rPr>
  </w:style>
  <w:style w:type="character" w:styleId="32">
    <w:name w:val="footnote reference"/>
    <w:basedOn w:val="27"/>
    <w:qFormat/>
    <w:uiPriority w:val="0"/>
    <w:rPr>
      <w:vertAlign w:val="superscript"/>
    </w:rPr>
  </w:style>
  <w:style w:type="character" w:customStyle="1" w:styleId="33">
    <w:name w:val="line1"/>
    <w:qFormat/>
    <w:uiPriority w:val="0"/>
  </w:style>
  <w:style w:type="paragraph" w:customStyle="1" w:styleId="34">
    <w:name w:val="样式 宋体 五号 两端对齐"/>
    <w:basedOn w:val="1"/>
    <w:qFormat/>
    <w:uiPriority w:val="0"/>
    <w:pPr>
      <w:ind w:firstLine="420" w:firstLineChars="200"/>
    </w:pPr>
  </w:style>
  <w:style w:type="paragraph" w:customStyle="1" w:styleId="35">
    <w:name w:val="样式1"/>
    <w:basedOn w:val="2"/>
    <w:qFormat/>
    <w:uiPriority w:val="0"/>
    <w:pPr>
      <w:jc w:val="center"/>
    </w:pPr>
    <w:rPr>
      <w:sz w:val="36"/>
      <w:szCs w:val="36"/>
    </w:rPr>
  </w:style>
  <w:style w:type="paragraph" w:customStyle="1" w:styleId="36">
    <w:name w:val="样式 标题 3 + 小四"/>
    <w:basedOn w:val="4"/>
    <w:qFormat/>
    <w:uiPriority w:val="0"/>
    <w:pPr>
      <w:spacing w:line="415" w:lineRule="auto"/>
    </w:pPr>
    <w:rPr>
      <w:sz w:val="24"/>
    </w:rPr>
  </w:style>
  <w:style w:type="character" w:customStyle="1" w:styleId="37">
    <w:name w:val="批注文字 字符"/>
    <w:link w:val="9"/>
    <w:qFormat/>
    <w:uiPriority w:val="0"/>
    <w:rPr>
      <w:kern w:val="2"/>
      <w:sz w:val="21"/>
    </w:rPr>
  </w:style>
  <w:style w:type="character" w:customStyle="1" w:styleId="38">
    <w:name w:val="批注主题 字符"/>
    <w:link w:val="24"/>
    <w:qFormat/>
    <w:uiPriority w:val="0"/>
    <w:rPr>
      <w:b/>
      <w:bCs/>
      <w:kern w:val="2"/>
      <w:sz w:val="21"/>
    </w:rPr>
  </w:style>
  <w:style w:type="character" w:styleId="39">
    <w:name w:val="Placeholder Text"/>
    <w:basedOn w:val="27"/>
    <w:unhideWhenUsed/>
    <w:qFormat/>
    <w:uiPriority w:val="99"/>
    <w:rPr>
      <w:color w:val="808080"/>
    </w:rPr>
  </w:style>
  <w:style w:type="paragraph" w:styleId="40">
    <w:name w:val="List Paragraph"/>
    <w:basedOn w:val="1"/>
    <w:qFormat/>
    <w:uiPriority w:val="99"/>
    <w:pPr>
      <w:ind w:firstLine="420" w:firstLineChars="200"/>
    </w:pPr>
  </w:style>
  <w:style w:type="paragraph" w:customStyle="1" w:styleId="41">
    <w:name w:val="TOC Heading"/>
    <w:basedOn w:val="2"/>
    <w:next w:val="1"/>
    <w:unhideWhenUsed/>
    <w:qFormat/>
    <w:uiPriority w:val="39"/>
    <w:pPr>
      <w:spacing w:before="240" w:after="0" w:line="259" w:lineRule="auto"/>
      <w:outlineLvl w:val="9"/>
    </w:pPr>
    <w:rPr>
      <w:rFonts w:asciiTheme="majorHAnsi" w:hAnsiTheme="majorHAnsi" w:eastAsiaTheme="majorEastAsia" w:cstheme="majorBidi"/>
      <w:bCs w:val="0"/>
      <w:color w:val="2E75B6" w:themeColor="accent1" w:themeShade="BF"/>
      <w:kern w:val="0"/>
      <w:sz w:val="32"/>
      <w:szCs w:val="32"/>
    </w:rPr>
  </w:style>
  <w:style w:type="character" w:customStyle="1" w:styleId="42">
    <w:name w:val="页脚 字符"/>
    <w:basedOn w:val="27"/>
    <w:link w:val="16"/>
    <w:qFormat/>
    <w:uiPriority w:val="99"/>
    <w:rPr>
      <w:kern w:val="2"/>
      <w:sz w:val="18"/>
      <w:szCs w:val="18"/>
    </w:rPr>
  </w:style>
  <w:style w:type="character" w:customStyle="1" w:styleId="43">
    <w:name w:val="正文文本缩进 字符"/>
    <w:link w:val="10"/>
    <w:qFormat/>
    <w:uiPriority w:val="0"/>
    <w:rPr>
      <w:kern w:val="2"/>
      <w:sz w:val="21"/>
      <w:szCs w:val="24"/>
    </w:rPr>
  </w:style>
  <w:style w:type="character" w:customStyle="1" w:styleId="44">
    <w:name w:val="纯文本 字符"/>
    <w:basedOn w:val="27"/>
    <w:link w:val="13"/>
    <w:qFormat/>
    <w:uiPriority w:val="0"/>
    <w:rPr>
      <w:rFonts w:ascii="宋体" w:hAnsi="Courier New"/>
      <w:kern w:val="2"/>
      <w:sz w:val="21"/>
      <w:szCs w:val="21"/>
    </w:rPr>
  </w:style>
  <w:style w:type="paragraph" w:customStyle="1" w:styleId="45">
    <w:name w:val="表格文字"/>
    <w:link w:val="47"/>
    <w:qFormat/>
    <w:uiPriority w:val="0"/>
    <w:pPr>
      <w:spacing w:line="300" w:lineRule="auto"/>
      <w:jc w:val="center"/>
    </w:pPr>
    <w:rPr>
      <w:rFonts w:ascii="Times New Roman" w:hAnsi="Times New Roman" w:eastAsia="宋体" w:cs="Times New Roman"/>
      <w:kern w:val="2"/>
      <w:sz w:val="21"/>
      <w:lang w:val="en-US" w:eastAsia="zh-CN" w:bidi="ar-SA"/>
    </w:rPr>
  </w:style>
  <w:style w:type="paragraph" w:customStyle="1" w:styleId="46">
    <w:name w:val="标题4"/>
    <w:basedOn w:val="5"/>
    <w:next w:val="1"/>
    <w:link w:val="48"/>
    <w:qFormat/>
    <w:uiPriority w:val="0"/>
    <w:pPr>
      <w:spacing w:before="240" w:after="240" w:line="240" w:lineRule="auto"/>
      <w:jc w:val="center"/>
    </w:pPr>
    <w:rPr>
      <w:rFonts w:ascii="Times New Roman" w:hAnsi="Times New Roman" w:eastAsia="黑体"/>
      <w:kern w:val="44"/>
      <w:sz w:val="32"/>
      <w:szCs w:val="32"/>
    </w:rPr>
  </w:style>
  <w:style w:type="character" w:customStyle="1" w:styleId="47">
    <w:name w:val="表格文字 字符"/>
    <w:basedOn w:val="27"/>
    <w:link w:val="45"/>
    <w:qFormat/>
    <w:uiPriority w:val="0"/>
    <w:rPr>
      <w:kern w:val="2"/>
      <w:sz w:val="21"/>
    </w:rPr>
  </w:style>
  <w:style w:type="character" w:customStyle="1" w:styleId="48">
    <w:name w:val="标题4 字符"/>
    <w:basedOn w:val="27"/>
    <w:link w:val="46"/>
    <w:qFormat/>
    <w:uiPriority w:val="0"/>
    <w:rPr>
      <w:rFonts w:eastAsia="黑体" w:cstheme="majorBidi"/>
      <w:b/>
      <w:bCs/>
      <w:kern w:val="44"/>
      <w:sz w:val="32"/>
      <w:szCs w:val="32"/>
    </w:rPr>
  </w:style>
  <w:style w:type="character" w:customStyle="1" w:styleId="49">
    <w:name w:val="标题 4 字符"/>
    <w:basedOn w:val="27"/>
    <w:link w:val="5"/>
    <w:semiHidden/>
    <w:qFormat/>
    <w:uiPriority w:val="0"/>
    <w:rPr>
      <w:rFonts w:asciiTheme="majorHAnsi" w:hAnsiTheme="majorHAnsi" w:eastAsiaTheme="majorEastAsia" w:cstheme="majorBidi"/>
      <w:b/>
      <w:bCs/>
      <w:kern w:val="2"/>
      <w:sz w:val="28"/>
      <w:szCs w:val="28"/>
    </w:rPr>
  </w:style>
  <w:style w:type="paragraph" w:customStyle="1" w:styleId="50">
    <w:name w:val="Revision"/>
    <w:hidden/>
    <w:unhideWhenUsed/>
    <w:qFormat/>
    <w:uiPriority w:val="99"/>
    <w:rPr>
      <w:rFonts w:ascii="宋体" w:hAnsi="宋体" w:eastAsia="宋体" w:cs="宋体"/>
      <w:sz w:val="24"/>
      <w:szCs w:val="24"/>
      <w:lang w:val="en-US" w:eastAsia="zh-CN" w:bidi="ar-SA"/>
    </w:rPr>
  </w:style>
  <w:style w:type="character" w:customStyle="1" w:styleId="51">
    <w:name w:val="脚注文本 字符"/>
    <w:basedOn w:val="27"/>
    <w:link w:val="20"/>
    <w:qFormat/>
    <w:uiPriority w:val="0"/>
    <w:rPr>
      <w:rFonts w:ascii="宋体" w:hAnsi="宋体" w:cs="宋体"/>
      <w:sz w:val="18"/>
      <w:szCs w:val="18"/>
    </w:rPr>
  </w:style>
  <w:style w:type="paragraph" w:customStyle="1" w:styleId="52">
    <w:name w:val="_Style 50"/>
    <w:basedOn w:val="1"/>
    <w:next w:val="40"/>
    <w:qFormat/>
    <w:uiPriority w:val="99"/>
    <w:pPr>
      <w:widowControl w:val="0"/>
      <w:ind w:firstLine="420" w:firstLineChars="200"/>
      <w:jc w:val="both"/>
    </w:pPr>
    <w:rPr>
      <w:rFonts w:ascii="Times New Roman" w:hAnsi="Times New Roman" w:cs="Times New Roman"/>
      <w:kern w:val="2"/>
      <w:sz w:val="21"/>
      <w:szCs w:val="20"/>
    </w:rPr>
  </w:style>
  <w:style w:type="paragraph" w:customStyle="1" w:styleId="53">
    <w:name w:val="First Paragraph"/>
    <w:basedOn w:val="6"/>
    <w:next w:val="6"/>
    <w:qFormat/>
    <w:uiPriority w:val="0"/>
  </w:style>
  <w:style w:type="paragraph" w:customStyle="1" w:styleId="54">
    <w:name w:val="Compact"/>
    <w:basedOn w:val="6"/>
    <w:qFormat/>
    <w:uiPriority w:val="0"/>
    <w:pPr>
      <w:spacing w:before="36" w:after="36"/>
    </w:pPr>
  </w:style>
  <w:style w:type="table" w:customStyle="1" w:styleId="55">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jpeg"/><Relationship Id="rId13" Type="http://schemas.openxmlformats.org/officeDocument/2006/relationships/image" Target="media/image6.png"/><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BC1789-715B-47B5-B684-67F12C87DCBA}">
  <ds:schemaRefs/>
</ds:datastoreItem>
</file>

<file path=docProps/app.xml><?xml version="1.0" encoding="utf-8"?>
<Properties xmlns="http://schemas.openxmlformats.org/officeDocument/2006/extended-properties" xmlns:vt="http://schemas.openxmlformats.org/officeDocument/2006/docPropsVTypes">
  <Template>Normal.dotm</Template>
  <Company>上海大学</Company>
  <Pages>13</Pages>
  <Words>5072</Words>
  <Characters>6792</Characters>
  <Lines>1</Lines>
  <Paragraphs>1</Paragraphs>
  <TotalTime>150</TotalTime>
  <ScaleCrop>false</ScaleCrop>
  <LinksUpToDate>false</LinksUpToDate>
  <CharactersWithSpaces>7081</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2023-12-14T01:58:00Z</dcterms:created>
  <dc:creator>c sf</dc:creator>
  <cp:lastModifiedBy>一曲断弦࿐</cp:lastModifiedBy>
  <cp:lastPrinted>2023-09-06T07:01:00Z</cp:lastPrinted>
  <dcterms:modified xsi:type="dcterms:W3CDTF">2025-06-26T06:37:34Z</dcterms:modified>
  <dc:title>中图分类号：                                   单位代号：11903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2052-12.1.0.21541</vt:lpwstr>
  </property>
  <property fmtid="{D5CDD505-2E9C-101B-9397-08002B2CF9AE}" pid="4" name="KSOTemplateDocerSaveRecord">
    <vt:lpwstr>eyJoZGlkIjoiMGJkOTBmZjJiOWExYmM0NjkyOTZjNmU3NjBhN2JlNmEiLCJ1c2VySWQiOiI5NjQ0NDEyODMifQ==</vt:lpwstr>
  </property>
  <property fmtid="{D5CDD505-2E9C-101B-9397-08002B2CF9AE}" pid="5" name="ICV">
    <vt:lpwstr>2F54845D40D94147B9527C68489B090C_12</vt:lpwstr>
  </property>
</Properties>
</file>