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796" w:rsidRPr="005C0796" w:rsidRDefault="005C0796" w:rsidP="005C0796">
      <w:pPr>
        <w:shd w:val="clear" w:color="auto" w:fill="FFFFFF"/>
        <w:spacing w:after="0" w:line="240" w:lineRule="auto"/>
        <w:jc w:val="center"/>
        <w:outlineLvl w:val="1"/>
        <w:rPr>
          <w:rFonts w:ascii="Arial" w:eastAsia="Times New Roman" w:hAnsi="Arial" w:cs="Arial"/>
          <w:color w:val="666666"/>
          <w:sz w:val="45"/>
          <w:szCs w:val="45"/>
        </w:rPr>
      </w:pPr>
      <w:r w:rsidRPr="005C0796">
        <w:rPr>
          <w:rFonts w:ascii="Arial" w:eastAsia="Times New Roman" w:hAnsi="Arial" w:cs="Arial"/>
          <w:b/>
          <w:bCs/>
          <w:color w:val="FF0000"/>
          <w:szCs w:val="24"/>
        </w:rPr>
        <w:t>Đèn led pha rạng đông </w:t>
      </w:r>
    </w:p>
    <w:p w:rsidR="005C0796" w:rsidRDefault="005C0796" w:rsidP="005C0796">
      <w:pPr>
        <w:shd w:val="clear" w:color="auto" w:fill="FFFFFF"/>
        <w:spacing w:after="0" w:line="240" w:lineRule="auto"/>
        <w:rPr>
          <w:rFonts w:eastAsia="Times New Roman" w:cs="Times New Roman"/>
          <w:color w:val="373435"/>
          <w:szCs w:val="24"/>
        </w:rPr>
      </w:pPr>
    </w:p>
    <w:p w:rsidR="005C0796" w:rsidRPr="005C0796" w:rsidRDefault="005C0796" w:rsidP="005C0796">
      <w:pPr>
        <w:shd w:val="clear" w:color="auto" w:fill="FFFFFF"/>
        <w:spacing w:after="0" w:line="240" w:lineRule="auto"/>
        <w:rPr>
          <w:rFonts w:eastAsia="Times New Roman" w:cs="Times New Roman"/>
          <w:color w:val="373435"/>
          <w:szCs w:val="24"/>
        </w:rPr>
      </w:pPr>
      <w:r w:rsidRPr="005C0796">
        <w:rPr>
          <w:rFonts w:eastAsia="Times New Roman" w:cs="Times New Roman"/>
          <w:color w:val="373435"/>
          <w:szCs w:val="24"/>
        </w:rPr>
        <w:t>Quang thông (lm) :</w:t>
      </w:r>
      <w:r w:rsidRPr="005C0796">
        <w:rPr>
          <w:rFonts w:eastAsia="Times New Roman" w:cs="Times New Roman"/>
          <w:b/>
          <w:bCs/>
          <w:color w:val="373435"/>
          <w:sz w:val="21"/>
          <w:szCs w:val="21"/>
        </w:rPr>
        <w:t>1700</w:t>
      </w:r>
    </w:p>
    <w:p w:rsidR="005C0796" w:rsidRPr="005C0796" w:rsidRDefault="005C0796" w:rsidP="005C0796">
      <w:pPr>
        <w:shd w:val="clear" w:color="auto" w:fill="FFFFFF"/>
        <w:spacing w:after="0" w:line="240" w:lineRule="auto"/>
        <w:rPr>
          <w:rFonts w:eastAsia="Times New Roman" w:cs="Times New Roman"/>
          <w:color w:val="373435"/>
          <w:szCs w:val="24"/>
        </w:rPr>
      </w:pPr>
      <w:r w:rsidRPr="005C0796">
        <w:rPr>
          <w:rFonts w:eastAsia="Times New Roman" w:cs="Times New Roman"/>
          <w:color w:val="373435"/>
          <w:szCs w:val="24"/>
        </w:rPr>
        <w:t>Màu ánh sáng (K) :</w:t>
      </w:r>
      <w:r w:rsidRPr="005C0796">
        <w:rPr>
          <w:rFonts w:eastAsia="Times New Roman" w:cs="Times New Roman"/>
          <w:b/>
          <w:bCs/>
          <w:color w:val="373435"/>
          <w:sz w:val="21"/>
          <w:szCs w:val="21"/>
        </w:rPr>
        <w:t>6500/5000/3000</w:t>
      </w:r>
    </w:p>
    <w:p w:rsidR="005C0796" w:rsidRPr="005C0796" w:rsidRDefault="005C0796" w:rsidP="005C0796">
      <w:pPr>
        <w:shd w:val="clear" w:color="auto" w:fill="FFFFFF"/>
        <w:spacing w:after="0" w:line="240" w:lineRule="auto"/>
        <w:rPr>
          <w:rFonts w:eastAsia="Times New Roman" w:cs="Times New Roman"/>
          <w:color w:val="373435"/>
          <w:szCs w:val="24"/>
        </w:rPr>
      </w:pPr>
      <w:r w:rsidRPr="005C0796">
        <w:rPr>
          <w:rFonts w:eastAsia="Times New Roman" w:cs="Times New Roman"/>
          <w:color w:val="373435"/>
          <w:szCs w:val="24"/>
        </w:rPr>
        <w:t>Tuổi thọ (giờ) :</w:t>
      </w:r>
      <w:r w:rsidRPr="005C0796">
        <w:rPr>
          <w:rFonts w:eastAsia="Times New Roman" w:cs="Times New Roman"/>
          <w:b/>
          <w:bCs/>
          <w:color w:val="373435"/>
          <w:sz w:val="21"/>
          <w:szCs w:val="21"/>
        </w:rPr>
        <w:t>20000</w:t>
      </w:r>
    </w:p>
    <w:p w:rsidR="005C0796" w:rsidRPr="005C0796" w:rsidRDefault="005C0796" w:rsidP="005C0796">
      <w:pPr>
        <w:shd w:val="clear" w:color="auto" w:fill="FFFFFF"/>
        <w:spacing w:after="0" w:line="240" w:lineRule="auto"/>
        <w:rPr>
          <w:rFonts w:eastAsia="Times New Roman" w:cs="Times New Roman"/>
          <w:color w:val="373435"/>
          <w:szCs w:val="24"/>
        </w:rPr>
      </w:pPr>
      <w:r w:rsidRPr="005C0796">
        <w:rPr>
          <w:rFonts w:eastAsia="Times New Roman" w:cs="Times New Roman"/>
          <w:color w:val="373435"/>
          <w:szCs w:val="24"/>
        </w:rPr>
        <w:t>Kích thước (ФxH)mm :</w:t>
      </w:r>
      <w:r w:rsidRPr="005C0796">
        <w:rPr>
          <w:rFonts w:eastAsia="Times New Roman" w:cs="Times New Roman"/>
          <w:b/>
          <w:bCs/>
          <w:color w:val="373435"/>
          <w:sz w:val="21"/>
          <w:szCs w:val="21"/>
        </w:rPr>
        <w:t>200x180x55</w:t>
      </w:r>
    </w:p>
    <w:p w:rsidR="005C0796" w:rsidRPr="005C0796" w:rsidRDefault="005C0796" w:rsidP="005C0796">
      <w:pPr>
        <w:shd w:val="clear" w:color="auto" w:fill="FFFFFF"/>
        <w:spacing w:after="0" w:line="240" w:lineRule="auto"/>
        <w:rPr>
          <w:rFonts w:eastAsia="Times New Roman" w:cs="Times New Roman"/>
          <w:color w:val="373435"/>
          <w:szCs w:val="24"/>
        </w:rPr>
      </w:pPr>
      <w:r w:rsidRPr="005C0796">
        <w:rPr>
          <w:rFonts w:eastAsia="Times New Roman" w:cs="Times New Roman"/>
          <w:color w:val="373435"/>
          <w:szCs w:val="24"/>
        </w:rPr>
        <w:t>Công suất :</w:t>
      </w:r>
      <w:r w:rsidRPr="005C0796">
        <w:rPr>
          <w:rFonts w:eastAsia="Times New Roman" w:cs="Times New Roman"/>
          <w:b/>
          <w:bCs/>
          <w:color w:val="373435"/>
          <w:sz w:val="21"/>
          <w:szCs w:val="21"/>
        </w:rPr>
        <w:t>20W</w:t>
      </w:r>
    </w:p>
    <w:p w:rsidR="005C0796" w:rsidRDefault="005C0796" w:rsidP="005C0796">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Bạn đang cần tìm một loại đèn pha có thể chiếu sáng cả ở không gian trong nhà và ngoài trời nhưng chưa chọn được sản phẩm nào phù hợp. Hiện nay trên thị trường có rất nhiều dòng sản phẩm đèn chiếu sáng với các thiết kế khác nhau, trong đó không thể không kể đến dòng sản phẩm đèn pha led rạng đông. Dưới đây chúng tôi giới thiệu đến các bạn sản phẩm </w:t>
      </w:r>
      <w:hyperlink r:id="rId6" w:history="1">
        <w:r>
          <w:rPr>
            <w:rStyle w:val="Hyperlink"/>
            <w:rFonts w:ascii="Arial" w:hAnsi="Arial" w:cs="Arial"/>
            <w:color w:val="2345AB"/>
            <w:sz w:val="21"/>
            <w:szCs w:val="21"/>
          </w:rPr>
          <w:t>đèn led pha rạng đông</w:t>
        </w:r>
      </w:hyperlink>
      <w:r>
        <w:rPr>
          <w:rFonts w:ascii="Arial" w:hAnsi="Arial" w:cs="Arial"/>
          <w:color w:val="666666"/>
          <w:sz w:val="21"/>
          <w:szCs w:val="21"/>
        </w:rPr>
        <w:t> D CP03L 20W.</w:t>
      </w:r>
    </w:p>
    <w:p w:rsidR="005C0796" w:rsidRDefault="005C0796" w:rsidP="005C0796">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Để chiếu sáng không gian ngoài trời, không phải dòng sản phẩm chiếu sáng nào cũng thích hợp. Bởi khi chiếu sáng ngoài trời, không gian rất rộng nên cần nguồn sáng đủ mạnh để chiếu sáng được toàn bộ không gian cần thiết. Ngoài ra, những tác động của môi trường bên ngoài cũng dễ làm cho đèn bị ảnh hưởng. Nên việc lựa chọn sản phẩm có chất lượng tốt và chịu được tác động của môi trường là vô cùng quan trọng. Chính vì vậy, chúng tôi giới thiệu đến quý khách hàng sản phẩm chiếu sánh của thương hiệu đèn pha rạng đông, có khả năng chiếu sáng ngoài trời rất hiệu quả. Đó là đèn led pha rạng đông D CP03L 20W</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Đèn led pha rạng đông D CP03L 20W sử dụng chip LED SMT Samsung có hiệu suất sáng 150lm/W, tiết kiệm 86% điện năng thay thế bộ đèn halogen 150W, giúp giảm chi phí hóa đơn tiền điện</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Hầu hết các snr phẩm của thương hiệu đèn led pha rạng đông đều có tuổi thọ cao, lên đến 20000 giờ (cao gấp 20 lần so với bộ đèn halogen), độ tin cậy cao, không hạn chế số lần bật tắt.</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Dải điện áp hoạt động rộng, tương thích điện từ trường EMC/EMI. Đèn led pha rạng đông D CP03L 20W có dải điện áp rộng (150 – 250V) ánh sáng và công suất không thay đổi khi điện áp lưới thay đổi.</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Tương thích điện từ trường không gây ra hiện tượng nhiễu cho sản phẩm điện tử và không bị ảnh hưởng nhiễu của các thiết bị điện tử khác.</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Đèn led pha rạng đông D CP03L 20W có hệ số trả màu cao (CRI &gt;= 80), ánh sáng trung thực tự nhiên, tăng khả năng nhận diện màu sắc của vật được chiếu sáng.</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Đáp ứng tiêu chuẩn chiếu sáng Việt Nam TCVN 7114: 2008. Đáp ứng Tiêu chuẩn Việt Nam (TCVN), Quốc tế (IEC), TCVN 7722-1:2009/ IEC 60598-1: 2008: về đèn điện</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Hướng đến mục tiêu thân thiện môi trường, nhà sản xuất thiết kế dòng sản phẩm đèn led pha rạng đông D CP03L 20W không chứa thủy ngân và hóa chất độc hại, không phát ra tia tử ngoại, an toàn cho người sử dụng</w:t>
      </w:r>
    </w:p>
    <w:p w:rsidR="005C0796" w:rsidRDefault="005C0796" w:rsidP="005C0796">
      <w:pPr>
        <w:pStyle w:val="NormalWeb"/>
        <w:numPr>
          <w:ilvl w:val="0"/>
          <w:numId w:val="1"/>
        </w:numPr>
        <w:shd w:val="clear" w:color="auto" w:fill="FFFFFF"/>
        <w:spacing w:before="0" w:beforeAutospacing="0" w:after="0" w:afterAutospacing="0"/>
        <w:ind w:left="0"/>
        <w:rPr>
          <w:rFonts w:ascii="Arial" w:hAnsi="Arial" w:cs="Arial"/>
          <w:color w:val="666666"/>
          <w:sz w:val="21"/>
          <w:szCs w:val="21"/>
        </w:rPr>
      </w:pPr>
      <w:r>
        <w:rPr>
          <w:rFonts w:ascii="Arial" w:hAnsi="Arial" w:cs="Arial"/>
          <w:color w:val="666666"/>
          <w:sz w:val="21"/>
          <w:szCs w:val="21"/>
        </w:rPr>
        <w:t>Ứng dụng: Chiếu sáng không gian bên ngoài tòa nhà, công trình công cộng, công việc, vườn hoa..., lắp đặt trên cột đèn, tường.</w:t>
      </w:r>
    </w:p>
    <w:p w:rsidR="005C0796" w:rsidRDefault="005C0796" w:rsidP="005C0796">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Giờ đây bạn hoàn toàn có thể yên tâm lựa chọn dòng sản phẩm đèn led pha rạng đông D CP03L 20W để sử dụng cả trong phòng hoặc ngoài trời. Nhà sản xuất luôn cam kết mang đến những sản phẩm với chất lượng tốt nhất và giá thành hợp lý cho khách hàng</w:t>
      </w:r>
    </w:p>
    <w:p w:rsidR="005521E1" w:rsidRDefault="005521E1">
      <w:bookmarkStart w:id="0" w:name="_GoBack"/>
      <w:bookmarkEnd w:id="0"/>
    </w:p>
    <w:p w:rsidR="005C0796" w:rsidRDefault="005C0796"/>
    <w:sectPr w:rsidR="005C0796"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D16D0"/>
    <w:multiLevelType w:val="multilevel"/>
    <w:tmpl w:val="9B3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96"/>
    <w:rsid w:val="005521E1"/>
    <w:rsid w:val="005C0796"/>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079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796"/>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C0796"/>
    <w:rPr>
      <w:rFonts w:eastAsia="Times New Roman" w:cs="Times New Roman"/>
      <w:b/>
      <w:bCs/>
      <w:sz w:val="36"/>
      <w:szCs w:val="36"/>
    </w:rPr>
  </w:style>
  <w:style w:type="character" w:styleId="Strong">
    <w:name w:val="Strong"/>
    <w:basedOn w:val="DefaultParagraphFont"/>
    <w:uiPriority w:val="22"/>
    <w:qFormat/>
    <w:rsid w:val="005C0796"/>
    <w:rPr>
      <w:b/>
      <w:bCs/>
    </w:rPr>
  </w:style>
  <w:style w:type="character" w:styleId="Hyperlink">
    <w:name w:val="Hyperlink"/>
    <w:basedOn w:val="DefaultParagraphFont"/>
    <w:uiPriority w:val="99"/>
    <w:semiHidden/>
    <w:unhideWhenUsed/>
    <w:rsid w:val="005C07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079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796"/>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C0796"/>
    <w:rPr>
      <w:rFonts w:eastAsia="Times New Roman" w:cs="Times New Roman"/>
      <w:b/>
      <w:bCs/>
      <w:sz w:val="36"/>
      <w:szCs w:val="36"/>
    </w:rPr>
  </w:style>
  <w:style w:type="character" w:styleId="Strong">
    <w:name w:val="Strong"/>
    <w:basedOn w:val="DefaultParagraphFont"/>
    <w:uiPriority w:val="22"/>
    <w:qFormat/>
    <w:rsid w:val="005C0796"/>
    <w:rPr>
      <w:b/>
      <w:bCs/>
    </w:rPr>
  </w:style>
  <w:style w:type="character" w:styleId="Hyperlink">
    <w:name w:val="Hyperlink"/>
    <w:basedOn w:val="DefaultParagraphFont"/>
    <w:uiPriority w:val="99"/>
    <w:semiHidden/>
    <w:unhideWhenUsed/>
    <w:rsid w:val="005C0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7185">
      <w:bodyDiv w:val="1"/>
      <w:marLeft w:val="0"/>
      <w:marRight w:val="0"/>
      <w:marTop w:val="0"/>
      <w:marBottom w:val="0"/>
      <w:divBdr>
        <w:top w:val="none" w:sz="0" w:space="0" w:color="auto"/>
        <w:left w:val="none" w:sz="0" w:space="0" w:color="auto"/>
        <w:bottom w:val="none" w:sz="0" w:space="0" w:color="auto"/>
        <w:right w:val="none" w:sz="0" w:space="0" w:color="auto"/>
      </w:divBdr>
    </w:div>
    <w:div w:id="1227758798">
      <w:bodyDiv w:val="1"/>
      <w:marLeft w:val="0"/>
      <w:marRight w:val="0"/>
      <w:marTop w:val="0"/>
      <w:marBottom w:val="0"/>
      <w:divBdr>
        <w:top w:val="none" w:sz="0" w:space="0" w:color="auto"/>
        <w:left w:val="none" w:sz="0" w:space="0" w:color="auto"/>
        <w:bottom w:val="none" w:sz="0" w:space="0" w:color="auto"/>
        <w:right w:val="none" w:sz="0" w:space="0" w:color="auto"/>
      </w:divBdr>
      <w:divsChild>
        <w:div w:id="1979601143">
          <w:marLeft w:val="0"/>
          <w:marRight w:val="0"/>
          <w:marTop w:val="0"/>
          <w:marBottom w:val="0"/>
          <w:divBdr>
            <w:top w:val="single" w:sz="6" w:space="2" w:color="D2D3D5"/>
            <w:left w:val="none" w:sz="0" w:space="0" w:color="auto"/>
            <w:bottom w:val="none" w:sz="0" w:space="0" w:color="auto"/>
            <w:right w:val="none" w:sz="0" w:space="0" w:color="auto"/>
          </w:divBdr>
        </w:div>
        <w:div w:id="649604204">
          <w:marLeft w:val="0"/>
          <w:marRight w:val="0"/>
          <w:marTop w:val="0"/>
          <w:marBottom w:val="0"/>
          <w:divBdr>
            <w:top w:val="single" w:sz="6" w:space="2" w:color="D2D3D5"/>
            <w:left w:val="none" w:sz="0" w:space="0" w:color="auto"/>
            <w:bottom w:val="none" w:sz="0" w:space="0" w:color="auto"/>
            <w:right w:val="none" w:sz="0" w:space="0" w:color="auto"/>
          </w:divBdr>
        </w:div>
        <w:div w:id="1104425654">
          <w:marLeft w:val="0"/>
          <w:marRight w:val="0"/>
          <w:marTop w:val="0"/>
          <w:marBottom w:val="0"/>
          <w:divBdr>
            <w:top w:val="single" w:sz="6" w:space="2" w:color="D2D3D5"/>
            <w:left w:val="none" w:sz="0" w:space="0" w:color="auto"/>
            <w:bottom w:val="none" w:sz="0" w:space="0" w:color="auto"/>
            <w:right w:val="none" w:sz="0" w:space="0" w:color="auto"/>
          </w:divBdr>
        </w:div>
        <w:div w:id="386876232">
          <w:marLeft w:val="0"/>
          <w:marRight w:val="0"/>
          <w:marTop w:val="0"/>
          <w:marBottom w:val="0"/>
          <w:divBdr>
            <w:top w:val="single" w:sz="6" w:space="2" w:color="D2D3D5"/>
            <w:left w:val="none" w:sz="0" w:space="0" w:color="auto"/>
            <w:bottom w:val="none" w:sz="0" w:space="0" w:color="auto"/>
            <w:right w:val="none" w:sz="0" w:space="0" w:color="auto"/>
          </w:divBdr>
        </w:div>
        <w:div w:id="728923327">
          <w:marLeft w:val="0"/>
          <w:marRight w:val="0"/>
          <w:marTop w:val="0"/>
          <w:marBottom w:val="0"/>
          <w:divBdr>
            <w:top w:val="single" w:sz="6" w:space="2" w:color="D2D3D5"/>
            <w:left w:val="none" w:sz="0" w:space="0" w:color="auto"/>
            <w:bottom w:val="none" w:sz="0" w:space="0" w:color="auto"/>
            <w:right w:val="none" w:sz="0" w:space="0" w:color="auto"/>
          </w:divBdr>
        </w:div>
      </w:divsChild>
    </w:div>
    <w:div w:id="16438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ngdenrangdong.com/den-led-pha-20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2018-12-13T15:44:00Z</dcterms:created>
  <dcterms:modified xsi:type="dcterms:W3CDTF">2018-12-13T15:45:00Z</dcterms:modified>
</cp:coreProperties>
</file>