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6BA" w:rsidRDefault="000636BA" w:rsidP="000636BA">
      <w:pPr>
        <w:pBdr>
          <w:bottom w:val="single" w:sz="6" w:space="1" w:color="auto"/>
        </w:pBdr>
        <w:spacing w:after="0" w:line="240" w:lineRule="auto"/>
        <w:jc w:val="center"/>
        <w:rPr>
          <w:rFonts w:ascii="Arial" w:eastAsia="Times New Roman" w:hAnsi="Arial" w:cs="Arial"/>
          <w:sz w:val="16"/>
          <w:szCs w:val="16"/>
        </w:rPr>
      </w:pPr>
      <w:r>
        <w:br/>
      </w:r>
      <w:r>
        <w:rPr>
          <w:rFonts w:ascii="Segoe UI" w:hAnsi="Segoe UI" w:cs="Segoe UI"/>
          <w:color w:val="000000"/>
          <w:sz w:val="36"/>
          <w:szCs w:val="36"/>
          <w:shd w:val="clear" w:color="auto" w:fill="FFFFFF"/>
        </w:rPr>
        <w:t>Bóng đèn Led</w:t>
      </w:r>
      <w:r>
        <w:rPr>
          <w:rFonts w:ascii="Segoe UI" w:hAnsi="Segoe UI" w:cs="Segoe UI"/>
          <w:color w:val="000000"/>
          <w:sz w:val="36"/>
          <w:szCs w:val="36"/>
          <w:shd w:val="clear" w:color="auto" w:fill="FFFFFF"/>
        </w:rPr>
        <w:t xml:space="preserve"> búp</w:t>
      </w:r>
    </w:p>
    <w:p w:rsidR="000636BA" w:rsidRPr="000636BA" w:rsidRDefault="000636BA" w:rsidP="000636BA">
      <w:pPr>
        <w:pBdr>
          <w:bottom w:val="single" w:sz="6" w:space="1" w:color="auto"/>
        </w:pBdr>
        <w:spacing w:after="0" w:line="240" w:lineRule="auto"/>
        <w:jc w:val="center"/>
        <w:rPr>
          <w:rFonts w:ascii="Arial" w:eastAsia="Times New Roman" w:hAnsi="Arial" w:cs="Arial"/>
          <w:vanish/>
          <w:sz w:val="16"/>
          <w:szCs w:val="16"/>
        </w:rPr>
      </w:pPr>
      <w:r w:rsidRPr="000636BA">
        <w:rPr>
          <w:rFonts w:ascii="Arial" w:eastAsia="Times New Roman" w:hAnsi="Arial" w:cs="Arial"/>
          <w:vanish/>
          <w:sz w:val="16"/>
          <w:szCs w:val="16"/>
        </w:rPr>
        <w:t>Top of Form</w:t>
      </w:r>
    </w:p>
    <w:p w:rsidR="000636BA" w:rsidRPr="000636BA" w:rsidRDefault="000636BA" w:rsidP="000636BA">
      <w:pPr>
        <w:shd w:val="clear" w:color="auto" w:fill="F2F2F2"/>
        <w:spacing w:after="0" w:line="465" w:lineRule="atLeast"/>
        <w:rPr>
          <w:rFonts w:ascii="Segoe UI" w:eastAsia="Times New Roman" w:hAnsi="Segoe UI" w:cs="Segoe UI"/>
          <w:b/>
          <w:bCs/>
          <w:color w:val="202020"/>
          <w:sz w:val="20"/>
          <w:szCs w:val="20"/>
        </w:rPr>
      </w:pPr>
      <w:r w:rsidRPr="000636BA">
        <w:rPr>
          <w:rFonts w:ascii="Segoe UI" w:eastAsia="Times New Roman" w:hAnsi="Segoe UI" w:cs="Segoe UI"/>
          <w:b/>
          <w:bCs/>
          <w:color w:val="202020"/>
          <w:sz w:val="20"/>
          <w:szCs w:val="20"/>
        </w:rPr>
        <w:t> </w:t>
      </w:r>
      <w:r w:rsidRPr="000636BA">
        <w:rPr>
          <w:rFonts w:ascii="Segoe UI" w:eastAsia="Times New Roman" w:hAnsi="Segoe UI" w:cs="Segoe UI"/>
          <w:b/>
          <w:bCs/>
          <w:color w:val="20202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5pt;height:18pt" o:ole="">
            <v:imagedata r:id="rId5" o:title=""/>
          </v:shape>
          <w:control r:id="rId6" w:name="DefaultOcxName" w:shapeid="_x0000_i1036"/>
        </w:object>
      </w:r>
      <w:r w:rsidRPr="000636BA">
        <w:rPr>
          <w:rFonts w:ascii="Arial" w:eastAsia="Times New Roman" w:hAnsi="Arial" w:cs="Arial"/>
          <w:vanish/>
          <w:sz w:val="16"/>
          <w:szCs w:val="16"/>
        </w:rPr>
        <w:t>Bottom of Form</w:t>
      </w:r>
    </w:p>
    <w:p w:rsidR="000636BA" w:rsidRPr="000636BA" w:rsidRDefault="000636BA" w:rsidP="000636BA">
      <w:pPr>
        <w:shd w:val="clear" w:color="auto" w:fill="F2F2F2"/>
        <w:spacing w:after="0" w:line="240" w:lineRule="auto"/>
        <w:rPr>
          <w:rFonts w:ascii="Segoe UI" w:eastAsia="Times New Roman" w:hAnsi="Segoe UI" w:cs="Segoe UI"/>
          <w:color w:val="202020"/>
          <w:sz w:val="20"/>
          <w:szCs w:val="20"/>
        </w:rPr>
      </w:pPr>
      <w:r w:rsidRPr="000636BA">
        <w:rPr>
          <w:rFonts w:ascii="Segoe UI" w:eastAsia="Times New Roman" w:hAnsi="Segoe UI" w:cs="Segoe UI"/>
          <w:caps/>
          <w:color w:val="000000"/>
          <w:sz w:val="36"/>
          <w:szCs w:val="36"/>
        </w:rPr>
        <w:t>THÔNG TIN CHI TIẾT</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1"/>
          <w:szCs w:val="21"/>
        </w:rPr>
        <w:t>Đây là một sản phẩm mới được thiết kế thân thiện với môi trường. Panasonic đã đặt v</w:t>
      </w:r>
      <w:bookmarkStart w:id="0" w:name="_GoBack"/>
      <w:bookmarkEnd w:id="0"/>
      <w:r w:rsidRPr="000636BA">
        <w:rPr>
          <w:rFonts w:ascii="Segoe UI" w:eastAsia="Times New Roman" w:hAnsi="Segoe UI" w:cs="Segoe UI"/>
          <w:color w:val="202020"/>
          <w:sz w:val="21"/>
          <w:szCs w:val="21"/>
        </w:rPr>
        <w:t>ấn đề chất lượng sản phẩm và an toàn cho sức khỏe người tiêu dùng lên hàng đầu và cho ra đời sản phẩm này. Để biết thêm chi tiết, hãy cùng chúng tôi trải nghiệm về dòng sản phẩm mới này nhé!</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0636BA">
      <w:pPr>
        <w:shd w:val="clear" w:color="auto" w:fill="FFFFFF"/>
        <w:spacing w:after="0" w:line="300" w:lineRule="atLeast"/>
        <w:jc w:val="center"/>
        <w:rPr>
          <w:rFonts w:ascii="Segoe UI" w:eastAsia="Times New Roman" w:hAnsi="Segoe UI" w:cs="Segoe UI"/>
          <w:color w:val="202020"/>
          <w:sz w:val="20"/>
          <w:szCs w:val="20"/>
        </w:rPr>
      </w:pPr>
      <w:r>
        <w:rPr>
          <w:rFonts w:ascii="Segoe UI" w:eastAsia="Times New Roman" w:hAnsi="Segoe UI" w:cs="Segoe UI"/>
          <w:noProof/>
          <w:color w:val="202020"/>
          <w:sz w:val="20"/>
          <w:szCs w:val="20"/>
        </w:rPr>
        <w:drawing>
          <wp:inline distT="0" distB="0" distL="0" distR="0">
            <wp:extent cx="5715000" cy="4381500"/>
            <wp:effectExtent l="0" t="0" r="0" b="0"/>
            <wp:docPr id="2" name="Picture 2" descr="Bóng đèn Led 12W LDAHV4D04A 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óng đèn Led 12W LDAHV4D04A Panason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FF0000"/>
          <w:sz w:val="21"/>
          <w:szCs w:val="21"/>
        </w:rPr>
        <w:t>THÔNG SỐ KỸ THUẬT</w:t>
      </w:r>
    </w:p>
    <w:p w:rsidR="000636BA" w:rsidRPr="000636BA" w:rsidRDefault="000636BA" w:rsidP="000636BA">
      <w:pPr>
        <w:shd w:val="clear" w:color="auto" w:fill="FFFFFF"/>
        <w:spacing w:line="300" w:lineRule="atLeast"/>
        <w:jc w:val="center"/>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Mã sản phẩm:</w:t>
      </w:r>
      <w:r w:rsidRPr="000636BA">
        <w:rPr>
          <w:rFonts w:ascii="Segoe UI" w:eastAsia="Times New Roman" w:hAnsi="Segoe UI" w:cs="Segoe UI"/>
          <w:b/>
          <w:bCs/>
          <w:color w:val="202020"/>
          <w:szCs w:val="24"/>
        </w:rPr>
        <w:t> Led 8W LDAHV8D04A Panasonic</w:t>
      </w:r>
    </w:p>
    <w:tbl>
      <w:tblPr>
        <w:tblW w:w="10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690"/>
        <w:gridCol w:w="2320"/>
        <w:gridCol w:w="794"/>
        <w:gridCol w:w="929"/>
        <w:gridCol w:w="764"/>
        <w:gridCol w:w="943"/>
        <w:gridCol w:w="794"/>
        <w:gridCol w:w="1123"/>
        <w:gridCol w:w="1288"/>
      </w:tblGrid>
      <w:tr w:rsidR="000636BA" w:rsidRPr="000636BA" w:rsidTr="000636BA">
        <w:trPr>
          <w:trHeight w:val="300"/>
          <w:jc w:val="center"/>
        </w:trPr>
        <w:tc>
          <w:tcPr>
            <w:tcW w:w="3630" w:type="dxa"/>
            <w:gridSpan w:val="3"/>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rPr>
                <w:rFonts w:eastAsia="Times New Roman" w:cs="Times New Roman"/>
                <w:szCs w:val="24"/>
              </w:rPr>
            </w:pPr>
            <w:r w:rsidRPr="000636BA">
              <w:rPr>
                <w:rFonts w:eastAsia="Times New Roman" w:cs="Times New Roman"/>
                <w:szCs w:val="24"/>
              </w:rPr>
              <w:t> </w:t>
            </w:r>
          </w:p>
        </w:tc>
        <w:tc>
          <w:tcPr>
            <w:tcW w:w="3420" w:type="dxa"/>
            <w:gridSpan w:val="4"/>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Thông số quang</w:t>
            </w:r>
          </w:p>
        </w:tc>
        <w:tc>
          <w:tcPr>
            <w:tcW w:w="3210" w:type="dxa"/>
            <w:gridSpan w:val="3"/>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Thông số hình học</w:t>
            </w:r>
          </w:p>
        </w:tc>
      </w:tr>
      <w:tr w:rsidR="000636BA" w:rsidRPr="000636BA" w:rsidTr="000636BA">
        <w:trPr>
          <w:trHeight w:val="1275"/>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Điện áp</w:t>
            </w:r>
          </w:p>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(V)</w:t>
            </w:r>
          </w:p>
        </w:tc>
        <w:tc>
          <w:tcPr>
            <w:tcW w:w="6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Công suất</w:t>
            </w:r>
          </w:p>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(W)</w:t>
            </w:r>
          </w:p>
        </w:tc>
        <w:tc>
          <w:tcPr>
            <w:tcW w:w="23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Tuổi thọ</w:t>
            </w:r>
          </w:p>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(h)</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Quang thông (lm)</w:t>
            </w:r>
          </w:p>
        </w:tc>
        <w:tc>
          <w:tcPr>
            <w:tcW w:w="93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Hiệu suất quang (lm/W)</w:t>
            </w:r>
          </w:p>
        </w:tc>
        <w:tc>
          <w:tcPr>
            <w:tcW w:w="76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Nhiệt độ màu (K)</w:t>
            </w:r>
          </w:p>
        </w:tc>
        <w:tc>
          <w:tcPr>
            <w:tcW w:w="94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Chỉ số hoàn màu (Ra)</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Chiều rộng (mm)</w:t>
            </w:r>
          </w:p>
        </w:tc>
        <w:tc>
          <w:tcPr>
            <w:tcW w:w="11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Chiều dài đèn (mm)</w:t>
            </w:r>
          </w:p>
        </w:tc>
        <w:tc>
          <w:tcPr>
            <w:tcW w:w="12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Đuôi đèn</w:t>
            </w:r>
          </w:p>
        </w:tc>
      </w:tr>
      <w:tr w:rsidR="000636BA" w:rsidRPr="000636BA" w:rsidTr="000636BA">
        <w:trPr>
          <w:trHeight w:val="720"/>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220</w:t>
            </w:r>
          </w:p>
        </w:tc>
        <w:tc>
          <w:tcPr>
            <w:tcW w:w="6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12</w:t>
            </w:r>
          </w:p>
        </w:tc>
        <w:tc>
          <w:tcPr>
            <w:tcW w:w="23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15.000</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1200</w:t>
            </w:r>
          </w:p>
        </w:tc>
        <w:tc>
          <w:tcPr>
            <w:tcW w:w="93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100</w:t>
            </w:r>
          </w:p>
        </w:tc>
        <w:tc>
          <w:tcPr>
            <w:tcW w:w="76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6500</w:t>
            </w:r>
          </w:p>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3000</w:t>
            </w:r>
          </w:p>
        </w:tc>
        <w:tc>
          <w:tcPr>
            <w:tcW w:w="94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80</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65</w:t>
            </w:r>
          </w:p>
        </w:tc>
        <w:tc>
          <w:tcPr>
            <w:tcW w:w="11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134</w:t>
            </w:r>
          </w:p>
        </w:tc>
        <w:tc>
          <w:tcPr>
            <w:tcW w:w="12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0636BA">
            <w:pPr>
              <w:spacing w:after="0" w:line="300" w:lineRule="atLeast"/>
              <w:jc w:val="center"/>
              <w:rPr>
                <w:rFonts w:eastAsia="Times New Roman" w:cs="Times New Roman"/>
                <w:szCs w:val="24"/>
              </w:rPr>
            </w:pPr>
            <w:r w:rsidRPr="000636BA">
              <w:rPr>
                <w:rFonts w:eastAsia="Times New Roman" w:cs="Times New Roman"/>
                <w:sz w:val="21"/>
                <w:szCs w:val="21"/>
              </w:rPr>
              <w:t>E27</w:t>
            </w:r>
          </w:p>
        </w:tc>
      </w:tr>
    </w:tbl>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0636BA">
      <w:pPr>
        <w:shd w:val="clear" w:color="auto" w:fill="FFFFFF"/>
        <w:spacing w:after="0" w:line="300" w:lineRule="atLeast"/>
        <w:outlineLvl w:val="1"/>
        <w:rPr>
          <w:rFonts w:ascii="Segoe UI" w:eastAsia="Times New Roman" w:hAnsi="Segoe UI" w:cs="Segoe UI"/>
          <w:b/>
          <w:bCs/>
          <w:color w:val="202020"/>
          <w:sz w:val="27"/>
          <w:szCs w:val="27"/>
        </w:rPr>
      </w:pPr>
      <w:r w:rsidRPr="000636BA">
        <w:rPr>
          <w:rFonts w:ascii="Segoe UI" w:eastAsia="Times New Roman" w:hAnsi="Segoe UI" w:cs="Segoe UI"/>
          <w:b/>
          <w:bCs/>
          <w:color w:val="FF0000"/>
          <w:sz w:val="21"/>
          <w:szCs w:val="21"/>
        </w:rPr>
        <w:t>ĐẶC TÍNH SẢN PHẨM</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lastRenderedPageBreak/>
        <w:t> </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1.  </w:t>
      </w:r>
      <w:r w:rsidRPr="000636BA">
        <w:rPr>
          <w:rFonts w:ascii="Segoe UI" w:eastAsia="Times New Roman" w:hAnsi="Segoe UI" w:cs="Segoe UI"/>
          <w:color w:val="202020"/>
          <w:sz w:val="21"/>
          <w:szCs w:val="21"/>
        </w:rPr>
        <w:t>Bóng đèn Led Panasonic với thiết kế tròn, nhỏ gọn, tiện dụng trong lắp đặp và sử dụng. Ngoài ra, đuôi đèn được sản xuất từ chất liệu cao cấp vì vậy bạn có thể yên tâm trong quá trình sử dụng.</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2.  </w:t>
      </w:r>
      <w:r w:rsidRPr="000636BA">
        <w:rPr>
          <w:rFonts w:ascii="Segoe UI" w:eastAsia="Times New Roman" w:hAnsi="Segoe UI" w:cs="Segoe UI"/>
          <w:color w:val="202020"/>
          <w:sz w:val="21"/>
          <w:szCs w:val="21"/>
        </w:rPr>
        <w:t>Đèn được chào bán với hai gam màu độc đáo đó là màu vàng tạo cảm giác ấm cúng, gần gũi và đèn màu trắng sang trọng, tinh tế giúp bạn có nhiều sự lựa chọn cho không gian của mình.</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3.  </w:t>
      </w:r>
      <w:r w:rsidRPr="000636BA">
        <w:rPr>
          <w:rFonts w:ascii="Segoe UI" w:eastAsia="Times New Roman" w:hAnsi="Segoe UI" w:cs="Segoe UI"/>
          <w:color w:val="202020"/>
          <w:sz w:val="21"/>
          <w:szCs w:val="21"/>
        </w:rPr>
        <w:t>Sản phẩm hiện nay có mức công suất là 12W và có 2 mức quang thông tùy theo màu sắc của ánh sáng đó là màu trắng với 1300Lm và màu vàng với 1250 Lm. Tùy theo không gian mà bạn có thể lựa chọn đèn phù hợp.</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4.  </w:t>
      </w:r>
      <w:r w:rsidRPr="000636BA">
        <w:rPr>
          <w:rFonts w:ascii="Segoe UI" w:eastAsia="Times New Roman" w:hAnsi="Segoe UI" w:cs="Segoe UI"/>
          <w:color w:val="202020"/>
          <w:sz w:val="21"/>
          <w:szCs w:val="21"/>
        </w:rPr>
        <w:t>Đèn với góc chiếu là 200 và không sử dụng Dimmer.</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0636BA">
      <w:pPr>
        <w:shd w:val="clear" w:color="auto" w:fill="FFFFFF"/>
        <w:spacing w:after="0" w:line="300" w:lineRule="atLeast"/>
        <w:jc w:val="center"/>
        <w:rPr>
          <w:rFonts w:ascii="Segoe UI" w:eastAsia="Times New Roman" w:hAnsi="Segoe UI" w:cs="Segoe UI"/>
          <w:color w:val="202020"/>
          <w:sz w:val="20"/>
          <w:szCs w:val="20"/>
        </w:rPr>
      </w:pPr>
      <w:r>
        <w:rPr>
          <w:rFonts w:ascii="Segoe UI" w:eastAsia="Times New Roman" w:hAnsi="Segoe UI" w:cs="Segoe UI"/>
          <w:noProof/>
          <w:color w:val="202020"/>
          <w:sz w:val="20"/>
          <w:szCs w:val="20"/>
        </w:rPr>
        <w:drawing>
          <wp:inline distT="0" distB="0" distL="0" distR="0">
            <wp:extent cx="5715000" cy="4752975"/>
            <wp:effectExtent l="0" t="0" r="0" b="9525"/>
            <wp:docPr id="1" name="Picture 1" descr="Bóng đèn Led 12W LDAHV4D04A 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óng đèn Led 12W LDAHV4D04A Panason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0636BA">
      <w:pPr>
        <w:shd w:val="clear" w:color="auto" w:fill="FFFFFF"/>
        <w:spacing w:after="0" w:line="384" w:lineRule="atLeast"/>
        <w:outlineLvl w:val="2"/>
        <w:rPr>
          <w:rFonts w:ascii="Segoe UI" w:eastAsia="Times New Roman" w:hAnsi="Segoe UI" w:cs="Segoe UI"/>
          <w:b/>
          <w:bCs/>
          <w:color w:val="202020"/>
          <w:szCs w:val="24"/>
        </w:rPr>
      </w:pPr>
      <w:r w:rsidRPr="000636BA">
        <w:rPr>
          <w:rFonts w:ascii="Segoe UI" w:eastAsia="Times New Roman" w:hAnsi="Segoe UI" w:cs="Segoe UI"/>
          <w:b/>
          <w:bCs/>
          <w:color w:val="FF0000"/>
          <w:sz w:val="21"/>
          <w:szCs w:val="21"/>
        </w:rPr>
        <w:t>ƯU ĐIỂM SẢN PHẨM</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1. </w:t>
      </w:r>
      <w:r w:rsidRPr="000636BA">
        <w:rPr>
          <w:rFonts w:ascii="Segoe UI" w:eastAsia="Times New Roman" w:hAnsi="Segoe UI" w:cs="Segoe UI"/>
          <w:color w:val="202020"/>
          <w:sz w:val="21"/>
          <w:szCs w:val="21"/>
        </w:rPr>
        <w:t> Nhằm cho người sử dụng dễ dàng lắp đặt, sử dụng, Panasonic đã thiết kế đèn với đuôi xoáy là E27 rất tương thích với các sản phẩm điện hiện nay trên thị trường.</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2. </w:t>
      </w:r>
      <w:r w:rsidRPr="000636BA">
        <w:rPr>
          <w:rFonts w:ascii="Segoe UI" w:eastAsia="Times New Roman" w:hAnsi="Segoe UI" w:cs="Segoe UI"/>
          <w:color w:val="202020"/>
          <w:sz w:val="21"/>
          <w:szCs w:val="21"/>
        </w:rPr>
        <w:t> Bóng đèn Led 12W LDAHV4D04A Panasonic có khả năng tiết kiệm rất cao lên đến 80% điện năng so với bóng đèn sợi đốt 60W và một số bóng đèn khác như đèn huỳnh quang, vv…</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3.  </w:t>
      </w:r>
      <w:r w:rsidRPr="000636BA">
        <w:rPr>
          <w:rFonts w:ascii="Segoe UI" w:eastAsia="Times New Roman" w:hAnsi="Segoe UI" w:cs="Segoe UI"/>
          <w:color w:val="202020"/>
          <w:sz w:val="21"/>
          <w:szCs w:val="21"/>
        </w:rPr>
        <w:t>Năng suất chiếu sáng rất cao và hiệu quả, cường độ chiếu sáng luôn ổn định, không xảy ra các hiện tượng như nhấp nháy đèn trong quá trình hoạt động đem lại cảm giác khó chịu cho người dùng.</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lastRenderedPageBreak/>
        <w:t>4.  </w:t>
      </w:r>
      <w:r w:rsidRPr="000636BA">
        <w:rPr>
          <w:rFonts w:ascii="Segoe UI" w:eastAsia="Times New Roman" w:hAnsi="Segoe UI" w:cs="Segoe UI"/>
          <w:color w:val="202020"/>
          <w:sz w:val="21"/>
          <w:szCs w:val="21"/>
        </w:rPr>
        <w:t>Với công nghệ Led hiện đại, tuổi thọ bóng đèn lên đến 15.000 tương đương với 10 năm sử dụng, cao gấp nhiều lần so với các dòng sản phẩm truyền thống trước đây. Ngoài ra, khả năng bật tắt của đèn lên 50.000 lần.</w:t>
      </w:r>
    </w:p>
    <w:p w:rsidR="000636BA" w:rsidRPr="000636BA" w:rsidRDefault="000636BA" w:rsidP="000636BA">
      <w:pPr>
        <w:shd w:val="clear" w:color="auto" w:fill="FFFFFF"/>
        <w:spacing w:after="0"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5.  </w:t>
      </w:r>
      <w:r w:rsidRPr="000636BA">
        <w:rPr>
          <w:rFonts w:ascii="Segoe UI" w:eastAsia="Times New Roman" w:hAnsi="Segoe UI" w:cs="Segoe UI"/>
          <w:color w:val="202020"/>
          <w:sz w:val="21"/>
          <w:szCs w:val="21"/>
        </w:rPr>
        <w:t>Bóng đèn Led 12W LDAHV4D04A Panasonic được sản xuất thân thiện với môi trường, trong quá trình đèn hoạt động không chứa các tia cực tím, tia hồng ngoại, vv… rất an toàn cho sức khỏe người tiêu dùng.</w:t>
      </w:r>
    </w:p>
    <w:p w:rsidR="000636BA" w:rsidRPr="000636BA" w:rsidRDefault="000636BA" w:rsidP="000636BA">
      <w:pPr>
        <w:shd w:val="clear" w:color="auto" w:fill="FFFFFF"/>
        <w:spacing w:line="300" w:lineRule="atLeast"/>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6.  </w:t>
      </w:r>
      <w:r w:rsidRPr="000636BA">
        <w:rPr>
          <w:rFonts w:ascii="Segoe UI" w:eastAsia="Times New Roman" w:hAnsi="Segoe UI" w:cs="Segoe UI"/>
          <w:color w:val="202020"/>
          <w:sz w:val="21"/>
          <w:szCs w:val="21"/>
        </w:rPr>
        <w:t>Thời gian bảo hành sản phẩm lên đến 30 tháng.</w:t>
      </w:r>
    </w:p>
    <w:p w:rsidR="004C42DB" w:rsidRDefault="004C42DB"/>
    <w:sectPr w:rsidR="004C42DB"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6BA"/>
    <w:rsid w:val="000636BA"/>
    <w:rsid w:val="004C42DB"/>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36B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636B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6BA"/>
    <w:rPr>
      <w:rFonts w:eastAsia="Times New Roman" w:cs="Times New Roman"/>
      <w:b/>
      <w:bCs/>
      <w:sz w:val="36"/>
      <w:szCs w:val="36"/>
    </w:rPr>
  </w:style>
  <w:style w:type="character" w:customStyle="1" w:styleId="Heading3Char">
    <w:name w:val="Heading 3 Char"/>
    <w:basedOn w:val="DefaultParagraphFont"/>
    <w:link w:val="Heading3"/>
    <w:uiPriority w:val="9"/>
    <w:rsid w:val="000636BA"/>
    <w:rPr>
      <w:rFonts w:eastAsia="Times New Roman" w:cs="Times New Roman"/>
      <w:b/>
      <w:bCs/>
      <w:sz w:val="27"/>
      <w:szCs w:val="27"/>
    </w:rPr>
  </w:style>
  <w:style w:type="paragraph" w:styleId="NormalWeb">
    <w:name w:val="Normal (Web)"/>
    <w:basedOn w:val="Normal"/>
    <w:uiPriority w:val="99"/>
    <w:unhideWhenUsed/>
    <w:rsid w:val="000636B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636BA"/>
    <w:rPr>
      <w:color w:val="0000FF"/>
      <w:u w:val="single"/>
    </w:rPr>
  </w:style>
  <w:style w:type="paragraph" w:styleId="z-TopofForm">
    <w:name w:val="HTML Top of Form"/>
    <w:basedOn w:val="Normal"/>
    <w:next w:val="Normal"/>
    <w:link w:val="z-TopofFormChar"/>
    <w:hidden/>
    <w:uiPriority w:val="99"/>
    <w:semiHidden/>
    <w:unhideWhenUsed/>
    <w:rsid w:val="000636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6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6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6BA"/>
    <w:rPr>
      <w:rFonts w:ascii="Arial" w:eastAsia="Times New Roman" w:hAnsi="Arial" w:cs="Arial"/>
      <w:vanish/>
      <w:sz w:val="16"/>
      <w:szCs w:val="16"/>
    </w:rPr>
  </w:style>
  <w:style w:type="character" w:styleId="Strong">
    <w:name w:val="Strong"/>
    <w:basedOn w:val="DefaultParagraphFont"/>
    <w:uiPriority w:val="22"/>
    <w:qFormat/>
    <w:rsid w:val="000636BA"/>
    <w:rPr>
      <w:b/>
      <w:bCs/>
    </w:rPr>
  </w:style>
  <w:style w:type="paragraph" w:styleId="BalloonText">
    <w:name w:val="Balloon Text"/>
    <w:basedOn w:val="Normal"/>
    <w:link w:val="BalloonTextChar"/>
    <w:uiPriority w:val="99"/>
    <w:semiHidden/>
    <w:unhideWhenUsed/>
    <w:rsid w:val="0006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36B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636B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6BA"/>
    <w:rPr>
      <w:rFonts w:eastAsia="Times New Roman" w:cs="Times New Roman"/>
      <w:b/>
      <w:bCs/>
      <w:sz w:val="36"/>
      <w:szCs w:val="36"/>
    </w:rPr>
  </w:style>
  <w:style w:type="character" w:customStyle="1" w:styleId="Heading3Char">
    <w:name w:val="Heading 3 Char"/>
    <w:basedOn w:val="DefaultParagraphFont"/>
    <w:link w:val="Heading3"/>
    <w:uiPriority w:val="9"/>
    <w:rsid w:val="000636BA"/>
    <w:rPr>
      <w:rFonts w:eastAsia="Times New Roman" w:cs="Times New Roman"/>
      <w:b/>
      <w:bCs/>
      <w:sz w:val="27"/>
      <w:szCs w:val="27"/>
    </w:rPr>
  </w:style>
  <w:style w:type="paragraph" w:styleId="NormalWeb">
    <w:name w:val="Normal (Web)"/>
    <w:basedOn w:val="Normal"/>
    <w:uiPriority w:val="99"/>
    <w:unhideWhenUsed/>
    <w:rsid w:val="000636B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636BA"/>
    <w:rPr>
      <w:color w:val="0000FF"/>
      <w:u w:val="single"/>
    </w:rPr>
  </w:style>
  <w:style w:type="paragraph" w:styleId="z-TopofForm">
    <w:name w:val="HTML Top of Form"/>
    <w:basedOn w:val="Normal"/>
    <w:next w:val="Normal"/>
    <w:link w:val="z-TopofFormChar"/>
    <w:hidden/>
    <w:uiPriority w:val="99"/>
    <w:semiHidden/>
    <w:unhideWhenUsed/>
    <w:rsid w:val="000636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6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6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6BA"/>
    <w:rPr>
      <w:rFonts w:ascii="Arial" w:eastAsia="Times New Roman" w:hAnsi="Arial" w:cs="Arial"/>
      <w:vanish/>
      <w:sz w:val="16"/>
      <w:szCs w:val="16"/>
    </w:rPr>
  </w:style>
  <w:style w:type="character" w:styleId="Strong">
    <w:name w:val="Strong"/>
    <w:basedOn w:val="DefaultParagraphFont"/>
    <w:uiPriority w:val="22"/>
    <w:qFormat/>
    <w:rsid w:val="000636BA"/>
    <w:rPr>
      <w:b/>
      <w:bCs/>
    </w:rPr>
  </w:style>
  <w:style w:type="paragraph" w:styleId="BalloonText">
    <w:name w:val="Balloon Text"/>
    <w:basedOn w:val="Normal"/>
    <w:link w:val="BalloonTextChar"/>
    <w:uiPriority w:val="99"/>
    <w:semiHidden/>
    <w:unhideWhenUsed/>
    <w:rsid w:val="0006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8009">
      <w:bodyDiv w:val="1"/>
      <w:marLeft w:val="0"/>
      <w:marRight w:val="0"/>
      <w:marTop w:val="0"/>
      <w:marBottom w:val="0"/>
      <w:divBdr>
        <w:top w:val="none" w:sz="0" w:space="0" w:color="auto"/>
        <w:left w:val="none" w:sz="0" w:space="0" w:color="auto"/>
        <w:bottom w:val="none" w:sz="0" w:space="0" w:color="auto"/>
        <w:right w:val="none" w:sz="0" w:space="0" w:color="auto"/>
      </w:divBdr>
      <w:divsChild>
        <w:div w:id="589969953">
          <w:marLeft w:val="0"/>
          <w:marRight w:val="0"/>
          <w:marTop w:val="0"/>
          <w:marBottom w:val="0"/>
          <w:divBdr>
            <w:top w:val="none" w:sz="0" w:space="0" w:color="auto"/>
            <w:left w:val="none" w:sz="0" w:space="0" w:color="auto"/>
            <w:bottom w:val="none" w:sz="0" w:space="0" w:color="auto"/>
            <w:right w:val="none" w:sz="0" w:space="0" w:color="auto"/>
          </w:divBdr>
          <w:divsChild>
            <w:div w:id="1656956493">
              <w:marLeft w:val="0"/>
              <w:marRight w:val="0"/>
              <w:marTop w:val="0"/>
              <w:marBottom w:val="0"/>
              <w:divBdr>
                <w:top w:val="none" w:sz="0" w:space="0" w:color="auto"/>
                <w:left w:val="none" w:sz="0" w:space="0" w:color="auto"/>
                <w:bottom w:val="none" w:sz="0" w:space="0" w:color="auto"/>
                <w:right w:val="none" w:sz="0" w:space="0" w:color="auto"/>
              </w:divBdr>
              <w:divsChild>
                <w:div w:id="1662612264">
                  <w:marLeft w:val="0"/>
                  <w:marRight w:val="0"/>
                  <w:marTop w:val="0"/>
                  <w:marBottom w:val="0"/>
                  <w:divBdr>
                    <w:top w:val="none" w:sz="0" w:space="0" w:color="auto"/>
                    <w:left w:val="none" w:sz="0" w:space="0" w:color="auto"/>
                    <w:bottom w:val="none" w:sz="0" w:space="0" w:color="auto"/>
                    <w:right w:val="none" w:sz="0" w:space="0" w:color="auto"/>
                  </w:divBdr>
                  <w:divsChild>
                    <w:div w:id="1376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103">
              <w:marLeft w:val="0"/>
              <w:marRight w:val="0"/>
              <w:marTop w:val="0"/>
              <w:marBottom w:val="0"/>
              <w:divBdr>
                <w:top w:val="single" w:sz="6" w:space="0" w:color="E6E6E6"/>
                <w:left w:val="single" w:sz="6" w:space="0" w:color="E6E6E6"/>
                <w:bottom w:val="single" w:sz="6" w:space="0" w:color="E6E6E6"/>
                <w:right w:val="single" w:sz="6" w:space="0" w:color="E6E6E6"/>
              </w:divBdr>
              <w:divsChild>
                <w:div w:id="221410036">
                  <w:marLeft w:val="0"/>
                  <w:marRight w:val="0"/>
                  <w:marTop w:val="0"/>
                  <w:marBottom w:val="0"/>
                  <w:divBdr>
                    <w:top w:val="none" w:sz="0" w:space="0" w:color="auto"/>
                    <w:left w:val="none" w:sz="0" w:space="0" w:color="auto"/>
                    <w:bottom w:val="none" w:sz="0" w:space="0" w:color="auto"/>
                    <w:right w:val="none" w:sz="0" w:space="0" w:color="auto"/>
                  </w:divBdr>
                  <w:divsChild>
                    <w:div w:id="1588539766">
                      <w:marLeft w:val="0"/>
                      <w:marRight w:val="0"/>
                      <w:marTop w:val="0"/>
                      <w:marBottom w:val="0"/>
                      <w:divBdr>
                        <w:top w:val="none" w:sz="0" w:space="0" w:color="auto"/>
                        <w:left w:val="none" w:sz="0" w:space="0" w:color="auto"/>
                        <w:bottom w:val="none" w:sz="0" w:space="0" w:color="auto"/>
                        <w:right w:val="none" w:sz="0" w:space="0" w:color="auto"/>
                      </w:divBdr>
                    </w:div>
                    <w:div w:id="4027248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28633769">
          <w:marLeft w:val="0"/>
          <w:marRight w:val="0"/>
          <w:marTop w:val="450"/>
          <w:marBottom w:val="450"/>
          <w:divBdr>
            <w:top w:val="none" w:sz="0" w:space="0" w:color="auto"/>
            <w:left w:val="none" w:sz="0" w:space="0" w:color="auto"/>
            <w:bottom w:val="none" w:sz="0" w:space="0" w:color="auto"/>
            <w:right w:val="none" w:sz="0" w:space="0" w:color="auto"/>
          </w:divBdr>
          <w:divsChild>
            <w:div w:id="189111397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2018-12-13T16:09:00Z</dcterms:created>
  <dcterms:modified xsi:type="dcterms:W3CDTF">2018-12-13T16:11:00Z</dcterms:modified>
</cp:coreProperties>
</file>