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64748B"/>
          <w:sz w:val="26"/>
        </w:rPr>
        <w:t>BÁO CÁO ĐÁNH GIÁ CHẤT LƯỢNG ĐỒ ÁN NOSQL CASSANDRA</w:t>
        <w:br/>
      </w:r>
      <w:r>
        <w:rPr>
          <w:rFonts w:ascii="Arial" w:hAnsi="Arial"/>
          <w:b/>
          <w:color w:val="1E3A8A"/>
          <w:sz w:val="36"/>
        </w:rPr>
        <w:t>KIỂM TRA 4 TIÊU CHÍ ĐÁNH GIÁ DỰ ÁN</w:t>
        <w:br/>
        <w:t>HỆ THỐNG QUẢN LÝ &amp; ĐẶT PHÒNG KHÁCH SẠN (ASTRARSTAY)</w:t>
      </w:r>
    </w:p>
    <w:p>
      <w:pPr>
        <w:spacing w:after="360"/>
        <w:jc w:val="center"/>
      </w:pPr>
      <w:r>
        <w:rPr>
          <w:rFonts w:ascii="Arial" w:hAnsi="Arial"/>
          <w:i/>
          <w:color w:val="475569"/>
          <w:sz w:val="20"/>
        </w:rPr>
        <w:t>Căn cứ: Tài liệu thực hành Cassandra trên DataStax Astra DB (Mục 11.3, Trang 22)</w:t>
        <w:br/>
        <w:t>Nền tảng: Node.js (Express) + Apache Cassandra Driver + DataStax Astra DB Cloud</w:t>
      </w:r>
    </w:p>
    <w:p>
      <w:pPr>
        <w:spacing w:after="280"/>
        <w:pBdr>
          <w:bottom w:val="single" w:sz="12" w:space="1" w:color="1E3A8A"/>
        </w:pBdr>
      </w:pPr>
    </w:p>
    <w:p>
      <w:pPr>
        <w:keepNext/>
        <w:spacing w:before="280" w:after="120"/>
      </w:pPr>
      <w:r>
        <w:rPr>
          <w:rFonts w:ascii="Arial" w:hAnsi="Arial"/>
          <w:b/>
          <w:color w:val="1E3A8A"/>
          <w:sz w:val="28"/>
        </w:rPr>
        <w:t>1. TỔNG QUAN VỀ ĐỀ TÀI LỰA CHỌN VÀ KIẾN TRÚC HỆ THỐNG</w:t>
      </w:r>
    </w:p>
    <w:p>
      <w:pPr>
        <w:spacing w:after="160" w:line="276" w:lineRule="auto"/>
      </w:pPr>
      <w:r>
        <w:rPr>
          <w:rFonts w:ascii="Arial" w:hAnsi="Arial"/>
          <w:sz w:val="21"/>
        </w:rPr>
        <w:t xml:space="preserve">Theo Mục 11.2 của tài liệu hướng dẫn thực hành, có 4 đề tài gợi ý cho sinh viên. Nhóm dự án đã phân tích thấu đáo và quyết định lựa chọn </w:t>
      </w:r>
      <w:r>
        <w:rPr>
          <w:rFonts w:ascii="Arial" w:hAnsi="Arial"/>
          <w:b/>
          <w:color w:val="1E3A8A"/>
          <w:sz w:val="21"/>
        </w:rPr>
        <w:t xml:space="preserve">ĐỀ TÀI 1 (Hệ thống đặt phòng trực tuyến - OLTP) LÀM NỀN TẢNG CHỦ ĐẠO, ĐỒNG THỜI TÍCH HỢP TRỌN VẸN CẢ ĐỀ TÀI 2, 3 VÀ 4 </w:t>
      </w:r>
      <w:r>
        <w:rPr>
          <w:rFonts w:ascii="Arial" w:hAnsi="Arial"/>
          <w:sz w:val="21"/>
        </w:rPr>
        <w:t>để hình thành một ứng dụng quản lý toàn diện chuẩn Productive:</w:t>
      </w:r>
    </w:p>
    <w:p>
      <w:pPr>
        <w:pStyle w:val="ListBullet"/>
        <w:spacing w:after="60" w:line="276" w:lineRule="auto"/>
      </w:pPr>
      <w:r>
        <w:rPr>
          <w:rFonts w:ascii="Arial" w:hAnsi="Arial"/>
          <w:b/>
          <w:sz w:val="20"/>
        </w:rPr>
        <w:t xml:space="preserve">Phân hệ Đặt phòng khách hàng (Đề tài 1): </w:t>
      </w:r>
      <w:r>
        <w:rPr>
          <w:rFonts w:ascii="Arial" w:hAnsi="Arial"/>
          <w:sz w:val="20"/>
        </w:rPr>
        <w:t>Tra cứu phòng trống, tìm kiếm theo điểm du lịch (POI), đặt phòng với tính toán tự động (tiền phòng + phí dịch vụ 5% + thuế VAT 10%), xuất hoá đơn điện tử.</w:t>
      </w:r>
    </w:p>
    <w:p>
      <w:pPr>
        <w:pStyle w:val="ListBullet"/>
        <w:spacing w:after="60" w:line="276" w:lineRule="auto"/>
      </w:pPr>
      <w:r>
        <w:rPr>
          <w:rFonts w:ascii="Arial" w:hAnsi="Arial"/>
          <w:b/>
          <w:sz w:val="20"/>
        </w:rPr>
        <w:t xml:space="preserve">Phân hệ Quản trị &amp; Sơ đồ phòng Lễ tân (Đề tài 1): </w:t>
      </w:r>
      <w:r>
        <w:rPr>
          <w:rFonts w:ascii="Arial" w:hAnsi="Arial"/>
          <w:sz w:val="20"/>
        </w:rPr>
        <w:t>Sơ đồ phòng trực quan (Room Matrix Grid), cập nhật trạng thái phòng (AVAILABLE / OCCUPIED / MAINTENANCE) với 1 click, quản lý lịch trình khách đến theo ngày.</w:t>
      </w:r>
    </w:p>
    <w:p>
      <w:pPr>
        <w:pStyle w:val="ListBullet"/>
        <w:spacing w:after="60" w:line="276" w:lineRule="auto"/>
      </w:pPr>
      <w:r>
        <w:rPr>
          <w:rFonts w:ascii="Arial" w:hAnsi="Arial"/>
          <w:b/>
          <w:sz w:val="20"/>
        </w:rPr>
        <w:t xml:space="preserve">Phân hệ Dashboard Báo cáo Doanh thu (Đề tài 2): </w:t>
      </w:r>
      <w:r>
        <w:rPr>
          <w:rFonts w:ascii="Arial" w:hAnsi="Arial"/>
          <w:sz w:val="20"/>
        </w:rPr>
        <w:t>Trực quan hoá doanh thu theo từng khách sạn và xu hướng doanh thu các tháng bằng biểu đồ Chart.js.</w:t>
      </w:r>
    </w:p>
    <w:p>
      <w:pPr>
        <w:pStyle w:val="ListBullet"/>
        <w:spacing w:after="60" w:line="276" w:lineRule="auto"/>
      </w:pPr>
      <w:r>
        <w:rPr>
          <w:rFonts w:ascii="Arial" w:hAnsi="Arial"/>
          <w:b/>
          <w:sz w:val="20"/>
        </w:rPr>
        <w:t xml:space="preserve">Hệ thống Giám sát phòng theo thời gian thực (Đề tài 3): </w:t>
      </w:r>
      <w:r>
        <w:rPr>
          <w:rFonts w:ascii="Arial" w:hAnsi="Arial"/>
          <w:sz w:val="20"/>
        </w:rPr>
        <w:t>Tính toán tỷ lệ lấp đầy phòng (Occupancy Rate) và cảnh báo phòng trống thời gian thực.</w:t>
      </w:r>
    </w:p>
    <w:p>
      <w:pPr>
        <w:pStyle w:val="ListBullet"/>
        <w:spacing w:after="60" w:line="276" w:lineRule="auto"/>
      </w:pPr>
      <w:r>
        <w:rPr>
          <w:rFonts w:ascii="Arial" w:hAnsi="Arial"/>
          <w:b/>
          <w:sz w:val="20"/>
        </w:rPr>
        <w:t xml:space="preserve">Phân hệ Phân tích Khách hàng (Đề tài 4): </w:t>
      </w:r>
      <w:r>
        <w:rPr>
          <w:rFonts w:ascii="Arial" w:hAnsi="Arial"/>
          <w:sz w:val="20"/>
        </w:rPr>
        <w:t>Khai thác lịch sử đặt phòng để tìm ra Top khách hàng thân thiết và mùa cao điểm.</w:t>
      </w:r>
    </w:p>
    <w:p>
      <w:pPr>
        <w:pStyle w:val="ListBullet"/>
        <w:spacing w:after="60" w:line="276" w:lineRule="auto"/>
      </w:pPr>
      <w:r>
        <w:rPr>
          <w:rFonts w:ascii="Arial" w:hAnsi="Arial"/>
          <w:b/>
          <w:sz w:val="20"/>
        </w:rPr>
        <w:t xml:space="preserve">Công cụ Thuyết trình Độc quyền - CQL Live Inspector: </w:t>
      </w:r>
      <w:r>
        <w:rPr>
          <w:rFonts w:ascii="Arial" w:hAnsi="Arial"/>
          <w:sz w:val="20"/>
        </w:rPr>
        <w:t>Panel giả lập Terminal hiển thị thời gian thực các câu lệnh CQL chạy ngầm cho từng thao tác trên giao diện web.</w:t>
      </w:r>
    </w:p>
    <w:p>
      <w:pPr>
        <w:keepNext/>
        <w:spacing w:before="280" w:after="120"/>
      </w:pPr>
      <w:r>
        <w:rPr>
          <w:rFonts w:ascii="Arial" w:hAnsi="Arial"/>
          <w:b/>
          <w:color w:val="1E3A8A"/>
          <w:sz w:val="28"/>
        </w:rPr>
        <w:t>2. TIÊU CHÍ 1: TÍNH ĐÚNG ĐẮN CỦA THIẾT KẾ DỮ LIỆU (QUERY-FIRST DESIGN)</w:t>
      </w:r>
    </w:p>
    <w:p>
      <w:pPr>
        <w:spacing w:after="160" w:line="276" w:lineRule="auto"/>
      </w:pPr>
      <w:r>
        <w:rPr>
          <w:rFonts w:ascii="Arial" w:hAnsi="Arial"/>
          <w:sz w:val="21"/>
        </w:rPr>
        <w:t xml:space="preserve">Khác với cơ sở dữ liệu quan hệ (RDBMS) áp dụng tư duy chuẩn hoá (Data-First), Apache Cassandra đòi hỏi tư duy </w:t>
      </w:r>
      <w:r>
        <w:rPr>
          <w:rFonts w:ascii="Arial" w:hAnsi="Arial"/>
          <w:b/>
          <w:sz w:val="21"/>
        </w:rPr>
        <w:t>Query-First: Xác định câu hỏi nghiệp vụ trước, thiết kế bảng dữ liệu tối ưu riêng cho từng câu hỏi sau.</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152"/>
            <w:shd w:fill="1E3A8A"/>
            <w:tcMar>
              <w:top w:w="120" w:type="dxa"/>
              <w:bottom w:w="120" w:type="dxa"/>
              <w:left w:w="120" w:type="dxa"/>
              <w:right w:w="120" w:type="dxa"/>
            </w:tcMar>
          </w:tcPr>
          <w:p>
            <w:pPr>
              <w:jc w:val="center"/>
            </w:pPr>
            <w:r>
              <w:rPr>
                <w:rFonts w:ascii="Arial" w:hAnsi="Arial"/>
                <w:b/>
                <w:color w:val="FFFFFF"/>
                <w:sz w:val="19"/>
              </w:rPr>
              <w:t>Mã</w:t>
            </w:r>
          </w:p>
        </w:tc>
        <w:tc>
          <w:tcPr>
            <w:tcW w:type="dxa" w:w="2592"/>
            <w:shd w:fill="1E3A8A"/>
            <w:tcMar>
              <w:top w:w="120" w:type="dxa"/>
              <w:bottom w:w="120" w:type="dxa"/>
              <w:left w:w="120" w:type="dxa"/>
              <w:right w:w="120" w:type="dxa"/>
            </w:tcMar>
          </w:tcPr>
          <w:p>
            <w:pPr>
              <w:jc w:val="center"/>
            </w:pPr>
            <w:r>
              <w:rPr>
                <w:rFonts w:ascii="Arial" w:hAnsi="Arial"/>
                <w:b/>
                <w:color w:val="FFFFFF"/>
                <w:sz w:val="19"/>
              </w:rPr>
              <w:t>Truy vấn nghiệp vụ</w:t>
            </w:r>
          </w:p>
        </w:tc>
        <w:tc>
          <w:tcPr>
            <w:tcW w:type="dxa" w:w="2304"/>
            <w:shd w:fill="1E3A8A"/>
            <w:tcMar>
              <w:top w:w="120" w:type="dxa"/>
              <w:bottom w:w="120" w:type="dxa"/>
              <w:left w:w="120" w:type="dxa"/>
              <w:right w:w="120" w:type="dxa"/>
            </w:tcMar>
          </w:tcPr>
          <w:p>
            <w:pPr>
              <w:jc w:val="center"/>
            </w:pPr>
            <w:r>
              <w:rPr>
                <w:rFonts w:ascii="Arial" w:hAnsi="Arial"/>
                <w:b/>
                <w:color w:val="FFFFFF"/>
                <w:sz w:val="19"/>
              </w:rPr>
              <w:t>Bảng CQL</w:t>
            </w:r>
          </w:p>
        </w:tc>
        <w:tc>
          <w:tcPr>
            <w:tcW w:type="dxa" w:w="2592"/>
            <w:shd w:fill="1E3A8A"/>
            <w:tcMar>
              <w:top w:w="120" w:type="dxa"/>
              <w:bottom w:w="120" w:type="dxa"/>
              <w:left w:w="120" w:type="dxa"/>
              <w:right w:w="120" w:type="dxa"/>
            </w:tcMar>
          </w:tcPr>
          <w:p>
            <w:pPr>
              <w:jc w:val="center"/>
            </w:pPr>
            <w:r>
              <w:rPr>
                <w:rFonts w:ascii="Arial" w:hAnsi="Arial"/>
                <w:b/>
                <w:color w:val="FFFFFF"/>
                <w:sz w:val="19"/>
              </w:rPr>
              <w:t>Partition Key &amp; Clustering</w:t>
            </w:r>
          </w:p>
        </w:tc>
        <w:tc>
          <w:tcPr>
            <w:tcW w:type="dxa" w:w="3168"/>
            <w:shd w:fill="1E3A8A"/>
            <w:tcMar>
              <w:top w:w="120" w:type="dxa"/>
              <w:bottom w:w="120" w:type="dxa"/>
              <w:left w:w="120" w:type="dxa"/>
              <w:right w:w="120" w:type="dxa"/>
            </w:tcMar>
          </w:tcPr>
          <w:p>
            <w:pPr>
              <w:jc w:val="center"/>
            </w:pPr>
            <w:r>
              <w:rPr>
                <w:rFonts w:ascii="Arial" w:hAnsi="Arial"/>
                <w:b/>
                <w:color w:val="FFFFFF"/>
                <w:sz w:val="19"/>
              </w:rPr>
              <w:t>Mục đích thiết kế &amp; Giải thích</w:t>
            </w:r>
          </w:p>
        </w:tc>
      </w:tr>
      <w:tr>
        <w:tc>
          <w:tcPr>
            <w:tcW w:type="dxa" w:w="1152"/>
            <w:tcMar>
              <w:top w:w="80" w:type="dxa"/>
              <w:bottom w:w="80" w:type="dxa"/>
              <w:left w:w="100" w:type="dxa"/>
              <w:right w:w="100" w:type="dxa"/>
            </w:tcMar>
          </w:tcPr>
          <w:p>
            <w:pPr>
              <w:jc w:val="center"/>
            </w:pPr>
            <w:r>
              <w:rPr>
                <w:rFonts w:ascii="Arial" w:hAnsi="Arial"/>
                <w:b/>
                <w:color w:val="1E3A8A"/>
                <w:sz w:val="17"/>
              </w:rPr>
              <w:t>Q1</w:t>
            </w:r>
          </w:p>
        </w:tc>
        <w:tc>
          <w:tcPr>
            <w:tcW w:type="dxa" w:w="2592"/>
            <w:tcMar>
              <w:top w:w="80" w:type="dxa"/>
              <w:bottom w:w="80" w:type="dxa"/>
              <w:left w:w="100" w:type="dxa"/>
              <w:right w:w="100" w:type="dxa"/>
            </w:tcMar>
          </w:tcPr>
          <w:p>
            <w:r>
              <w:rPr>
                <w:rFonts w:ascii="Arial" w:hAnsi="Arial"/>
                <w:sz w:val="17"/>
              </w:rPr>
              <w:t>Tìm khách sạn gần điểm tham quan (POI)</w:t>
            </w:r>
          </w:p>
        </w:tc>
        <w:tc>
          <w:tcPr>
            <w:tcW w:type="dxa" w:w="2304"/>
            <w:tcMar>
              <w:top w:w="80" w:type="dxa"/>
              <w:bottom w:w="80" w:type="dxa"/>
              <w:left w:w="100" w:type="dxa"/>
              <w:right w:w="100" w:type="dxa"/>
            </w:tcMar>
          </w:tcPr>
          <w:p>
            <w:r>
              <w:rPr>
                <w:rFonts w:ascii="Arial" w:hAnsi="Arial"/>
                <w:sz w:val="17"/>
              </w:rPr>
              <w:t>hotels_by_poi</w:t>
            </w:r>
          </w:p>
        </w:tc>
        <w:tc>
          <w:tcPr>
            <w:tcW w:type="dxa" w:w="2592"/>
            <w:tcMar>
              <w:top w:w="80" w:type="dxa"/>
              <w:bottom w:w="80" w:type="dxa"/>
              <w:left w:w="100" w:type="dxa"/>
              <w:right w:w="100" w:type="dxa"/>
            </w:tcMar>
          </w:tcPr>
          <w:p>
            <w:r>
              <w:rPr>
                <w:rFonts w:ascii="Arial" w:hAnsi="Arial"/>
                <w:sz w:val="17"/>
              </w:rPr>
              <w:t>PK: poi_name</w:t>
              <w:br/>
              <w:t>CC: hotel_id (ASC)</w:t>
            </w:r>
          </w:p>
        </w:tc>
        <w:tc>
          <w:tcPr>
            <w:tcW w:type="dxa" w:w="3168"/>
            <w:tcMar>
              <w:top w:w="80" w:type="dxa"/>
              <w:bottom w:w="80" w:type="dxa"/>
              <w:left w:w="100" w:type="dxa"/>
              <w:right w:w="100" w:type="dxa"/>
            </w:tcMar>
          </w:tcPr>
          <w:p>
            <w:r>
              <w:rPr>
                <w:rFonts w:ascii="Arial" w:hAnsi="Arial"/>
                <w:sz w:val="17"/>
              </w:rPr>
              <w:t>Gom tất cả khách sạn gần 1 địa danh về cùng partition node. Đọc O(1) mà không cần quét bảng.</w:t>
            </w:r>
          </w:p>
        </w:tc>
      </w:tr>
      <w:tr>
        <w:tc>
          <w:tcPr>
            <w:tcW w:type="dxa" w:w="1152"/>
            <w:shd w:fill="F8FAFC"/>
            <w:tcMar>
              <w:top w:w="80" w:type="dxa"/>
              <w:bottom w:w="80" w:type="dxa"/>
              <w:left w:w="100" w:type="dxa"/>
              <w:right w:w="100" w:type="dxa"/>
            </w:tcMar>
          </w:tcPr>
          <w:p>
            <w:pPr>
              <w:jc w:val="center"/>
            </w:pPr>
            <w:r>
              <w:rPr>
                <w:rFonts w:ascii="Arial" w:hAnsi="Arial"/>
                <w:b/>
                <w:color w:val="1E3A8A"/>
                <w:sz w:val="17"/>
              </w:rPr>
              <w:t>Q2</w:t>
            </w:r>
          </w:p>
        </w:tc>
        <w:tc>
          <w:tcPr>
            <w:tcW w:type="dxa" w:w="2592"/>
            <w:shd w:fill="F8FAFC"/>
            <w:tcMar>
              <w:top w:w="80" w:type="dxa"/>
              <w:bottom w:w="80" w:type="dxa"/>
              <w:left w:w="100" w:type="dxa"/>
              <w:right w:w="100" w:type="dxa"/>
            </w:tcMar>
          </w:tcPr>
          <w:p>
            <w:r>
              <w:rPr>
                <w:rFonts w:ascii="Arial" w:hAnsi="Arial"/>
                <w:sz w:val="17"/>
              </w:rPr>
              <w:t>Xem chi tiết một khách sạn</w:t>
            </w:r>
          </w:p>
        </w:tc>
        <w:tc>
          <w:tcPr>
            <w:tcW w:type="dxa" w:w="2304"/>
            <w:shd w:fill="F8FAFC"/>
            <w:tcMar>
              <w:top w:w="80" w:type="dxa"/>
              <w:bottom w:w="80" w:type="dxa"/>
              <w:left w:w="100" w:type="dxa"/>
              <w:right w:w="100" w:type="dxa"/>
            </w:tcMar>
          </w:tcPr>
          <w:p>
            <w:r>
              <w:rPr>
                <w:rFonts w:ascii="Arial" w:hAnsi="Arial"/>
                <w:sz w:val="17"/>
              </w:rPr>
              <w:t>hotels</w:t>
            </w:r>
          </w:p>
        </w:tc>
        <w:tc>
          <w:tcPr>
            <w:tcW w:type="dxa" w:w="2592"/>
            <w:shd w:fill="F8FAFC"/>
            <w:tcMar>
              <w:top w:w="80" w:type="dxa"/>
              <w:bottom w:w="80" w:type="dxa"/>
              <w:left w:w="100" w:type="dxa"/>
              <w:right w:w="100" w:type="dxa"/>
            </w:tcMar>
          </w:tcPr>
          <w:p>
            <w:r>
              <w:rPr>
                <w:rFonts w:ascii="Arial" w:hAnsi="Arial"/>
                <w:sz w:val="17"/>
              </w:rPr>
              <w:t>PK: hotel_id</w:t>
            </w:r>
          </w:p>
        </w:tc>
        <w:tc>
          <w:tcPr>
            <w:tcW w:type="dxa" w:w="3168"/>
            <w:shd w:fill="F8FAFC"/>
            <w:tcMar>
              <w:top w:w="80" w:type="dxa"/>
              <w:bottom w:w="80" w:type="dxa"/>
              <w:left w:w="100" w:type="dxa"/>
              <w:right w:w="100" w:type="dxa"/>
            </w:tcMar>
          </w:tcPr>
          <w:p>
            <w:r>
              <w:rPr>
                <w:rFonts w:ascii="Arial" w:hAnsi="Arial"/>
                <w:sz w:val="17"/>
              </w:rPr>
              <w:t>Khóa chính đơn, phân bổ đều dữ liệu trên các node của cụm.</w:t>
            </w:r>
          </w:p>
        </w:tc>
      </w:tr>
      <w:tr>
        <w:tc>
          <w:tcPr>
            <w:tcW w:type="dxa" w:w="1152"/>
            <w:tcMar>
              <w:top w:w="80" w:type="dxa"/>
              <w:bottom w:w="80" w:type="dxa"/>
              <w:left w:w="100" w:type="dxa"/>
              <w:right w:w="100" w:type="dxa"/>
            </w:tcMar>
          </w:tcPr>
          <w:p>
            <w:pPr>
              <w:jc w:val="center"/>
            </w:pPr>
            <w:r>
              <w:rPr>
                <w:rFonts w:ascii="Arial" w:hAnsi="Arial"/>
                <w:b/>
                <w:color w:val="1E3A8A"/>
                <w:sz w:val="17"/>
              </w:rPr>
              <w:t>Q2</w:t>
            </w:r>
          </w:p>
        </w:tc>
        <w:tc>
          <w:tcPr>
            <w:tcW w:type="dxa" w:w="2592"/>
            <w:tcMar>
              <w:top w:w="80" w:type="dxa"/>
              <w:bottom w:w="80" w:type="dxa"/>
              <w:left w:w="100" w:type="dxa"/>
              <w:right w:w="100" w:type="dxa"/>
            </w:tcMar>
          </w:tcPr>
          <w:p>
            <w:r>
              <w:rPr>
                <w:rFonts w:ascii="Arial" w:hAnsi="Arial"/>
                <w:sz w:val="17"/>
              </w:rPr>
              <w:t>Danh sách phòng theo khách sạn</w:t>
            </w:r>
          </w:p>
        </w:tc>
        <w:tc>
          <w:tcPr>
            <w:tcW w:type="dxa" w:w="2304"/>
            <w:tcMar>
              <w:top w:w="80" w:type="dxa"/>
              <w:bottom w:w="80" w:type="dxa"/>
              <w:left w:w="100" w:type="dxa"/>
              <w:right w:w="100" w:type="dxa"/>
            </w:tcMar>
          </w:tcPr>
          <w:p>
            <w:r>
              <w:rPr>
                <w:rFonts w:ascii="Arial" w:hAnsi="Arial"/>
                <w:sz w:val="17"/>
              </w:rPr>
              <w:t>rooms_by_hotel</w:t>
            </w:r>
          </w:p>
        </w:tc>
        <w:tc>
          <w:tcPr>
            <w:tcW w:type="dxa" w:w="2592"/>
            <w:tcMar>
              <w:top w:w="80" w:type="dxa"/>
              <w:bottom w:w="80" w:type="dxa"/>
              <w:left w:w="100" w:type="dxa"/>
              <w:right w:w="100" w:type="dxa"/>
            </w:tcMar>
          </w:tcPr>
          <w:p>
            <w:r>
              <w:rPr>
                <w:rFonts w:ascii="Arial" w:hAnsi="Arial"/>
                <w:sz w:val="17"/>
              </w:rPr>
              <w:t>PK: hotel_id</w:t>
              <w:br/>
              <w:t>CC: room_number (ASC)</w:t>
            </w:r>
          </w:p>
        </w:tc>
        <w:tc>
          <w:tcPr>
            <w:tcW w:type="dxa" w:w="3168"/>
            <w:tcMar>
              <w:top w:w="80" w:type="dxa"/>
              <w:bottom w:w="80" w:type="dxa"/>
              <w:left w:w="100" w:type="dxa"/>
              <w:right w:w="100" w:type="dxa"/>
            </w:tcMar>
          </w:tcPr>
          <w:p>
            <w:r>
              <w:rPr>
                <w:rFonts w:ascii="Arial" w:hAnsi="Arial"/>
                <w:sz w:val="17"/>
              </w:rPr>
              <w:t>Toàn bộ phòng của khách sạn nằm cùng partition, tự động sắp xếp theo số phòng để hiển thị sơ đồ phòng tức thì.</w:t>
            </w:r>
          </w:p>
        </w:tc>
      </w:tr>
      <w:tr>
        <w:tc>
          <w:tcPr>
            <w:tcW w:type="dxa" w:w="1152"/>
            <w:shd w:fill="F8FAFC"/>
            <w:tcMar>
              <w:top w:w="80" w:type="dxa"/>
              <w:bottom w:w="80" w:type="dxa"/>
              <w:left w:w="100" w:type="dxa"/>
              <w:right w:w="100" w:type="dxa"/>
            </w:tcMar>
          </w:tcPr>
          <w:p>
            <w:pPr>
              <w:jc w:val="center"/>
            </w:pPr>
            <w:r>
              <w:rPr>
                <w:rFonts w:ascii="Arial" w:hAnsi="Arial"/>
                <w:b/>
                <w:color w:val="1E3A8A"/>
                <w:sz w:val="17"/>
              </w:rPr>
              <w:t>Q3</w:t>
            </w:r>
          </w:p>
        </w:tc>
        <w:tc>
          <w:tcPr>
            <w:tcW w:type="dxa" w:w="2592"/>
            <w:shd w:fill="F8FAFC"/>
            <w:tcMar>
              <w:top w:w="80" w:type="dxa"/>
              <w:bottom w:w="80" w:type="dxa"/>
              <w:left w:w="100" w:type="dxa"/>
              <w:right w:w="100" w:type="dxa"/>
            </w:tcMar>
          </w:tcPr>
          <w:p>
            <w:r>
              <w:rPr>
                <w:rFonts w:ascii="Arial" w:hAnsi="Arial"/>
                <w:sz w:val="17"/>
              </w:rPr>
              <w:t>Điểm tham quan gần khách sạn</w:t>
            </w:r>
          </w:p>
        </w:tc>
        <w:tc>
          <w:tcPr>
            <w:tcW w:type="dxa" w:w="2304"/>
            <w:shd w:fill="F8FAFC"/>
            <w:tcMar>
              <w:top w:w="80" w:type="dxa"/>
              <w:bottom w:w="80" w:type="dxa"/>
              <w:left w:w="100" w:type="dxa"/>
              <w:right w:w="100" w:type="dxa"/>
            </w:tcMar>
          </w:tcPr>
          <w:p>
            <w:r>
              <w:rPr>
                <w:rFonts w:ascii="Arial" w:hAnsi="Arial"/>
                <w:sz w:val="17"/>
              </w:rPr>
              <w:t>pois_by_hotel</w:t>
            </w:r>
          </w:p>
        </w:tc>
        <w:tc>
          <w:tcPr>
            <w:tcW w:type="dxa" w:w="2592"/>
            <w:shd w:fill="F8FAFC"/>
            <w:tcMar>
              <w:top w:w="80" w:type="dxa"/>
              <w:bottom w:w="80" w:type="dxa"/>
              <w:left w:w="100" w:type="dxa"/>
              <w:right w:w="100" w:type="dxa"/>
            </w:tcMar>
          </w:tcPr>
          <w:p>
            <w:r>
              <w:rPr>
                <w:rFonts w:ascii="Arial" w:hAnsi="Arial"/>
                <w:sz w:val="17"/>
              </w:rPr>
              <w:t>PK: hotel_id</w:t>
              <w:br/>
              <w:t>CC: poi_name (ASC)</w:t>
            </w:r>
          </w:p>
        </w:tc>
        <w:tc>
          <w:tcPr>
            <w:tcW w:type="dxa" w:w="3168"/>
            <w:shd w:fill="F8FAFC"/>
            <w:tcMar>
              <w:top w:w="80" w:type="dxa"/>
              <w:bottom w:w="80" w:type="dxa"/>
              <w:left w:w="100" w:type="dxa"/>
              <w:right w:w="100" w:type="dxa"/>
            </w:tcMar>
          </w:tcPr>
          <w:p>
            <w:r>
              <w:rPr>
                <w:rFonts w:ascii="Arial" w:hAnsi="Arial"/>
                <w:sz w:val="17"/>
              </w:rPr>
              <w:t>Tra cứu ngược từ khách sạn ra các địa điểm du lịch bao quanh.</w:t>
            </w:r>
          </w:p>
        </w:tc>
      </w:tr>
      <w:tr>
        <w:tc>
          <w:tcPr>
            <w:tcW w:type="dxa" w:w="1152"/>
            <w:tcMar>
              <w:top w:w="80" w:type="dxa"/>
              <w:bottom w:w="80" w:type="dxa"/>
              <w:left w:w="100" w:type="dxa"/>
              <w:right w:w="100" w:type="dxa"/>
            </w:tcMar>
          </w:tcPr>
          <w:p>
            <w:pPr>
              <w:jc w:val="center"/>
            </w:pPr>
            <w:r>
              <w:rPr>
                <w:rFonts w:ascii="Arial" w:hAnsi="Arial"/>
                <w:b/>
                <w:color w:val="1E3A8A"/>
                <w:sz w:val="17"/>
              </w:rPr>
              <w:t>Q3</w:t>
            </w:r>
          </w:p>
        </w:tc>
        <w:tc>
          <w:tcPr>
            <w:tcW w:type="dxa" w:w="2592"/>
            <w:tcMar>
              <w:top w:w="80" w:type="dxa"/>
              <w:bottom w:w="80" w:type="dxa"/>
              <w:left w:w="100" w:type="dxa"/>
              <w:right w:w="100" w:type="dxa"/>
            </w:tcMar>
          </w:tcPr>
          <w:p>
            <w:r>
              <w:rPr>
                <w:rFonts w:ascii="Arial" w:hAnsi="Arial"/>
                <w:sz w:val="17"/>
              </w:rPr>
              <w:t>Lịch sử đặt phòng của khách hàng</w:t>
            </w:r>
          </w:p>
        </w:tc>
        <w:tc>
          <w:tcPr>
            <w:tcW w:type="dxa" w:w="2304"/>
            <w:tcMar>
              <w:top w:w="80" w:type="dxa"/>
              <w:bottom w:w="80" w:type="dxa"/>
              <w:left w:w="100" w:type="dxa"/>
              <w:right w:w="100" w:type="dxa"/>
            </w:tcMar>
          </w:tcPr>
          <w:p>
            <w:r>
              <w:rPr>
                <w:rFonts w:ascii="Arial" w:hAnsi="Arial"/>
                <w:sz w:val="17"/>
              </w:rPr>
              <w:t>bookings_by_guest</w:t>
            </w:r>
          </w:p>
        </w:tc>
        <w:tc>
          <w:tcPr>
            <w:tcW w:type="dxa" w:w="2592"/>
            <w:tcMar>
              <w:top w:w="80" w:type="dxa"/>
              <w:bottom w:w="80" w:type="dxa"/>
              <w:left w:w="100" w:type="dxa"/>
              <w:right w:w="100" w:type="dxa"/>
            </w:tcMar>
          </w:tcPr>
          <w:p>
            <w:r>
              <w:rPr>
                <w:rFonts w:ascii="Arial" w:hAnsi="Arial"/>
                <w:sz w:val="17"/>
              </w:rPr>
              <w:t>PK: guest_id</w:t>
              <w:br/>
              <w:t>CC: check_in_date DESC,</w:t>
              <w:br/>
              <w:t>booking_id DESC</w:t>
            </w:r>
          </w:p>
        </w:tc>
        <w:tc>
          <w:tcPr>
            <w:tcW w:type="dxa" w:w="3168"/>
            <w:tcMar>
              <w:top w:w="80" w:type="dxa"/>
              <w:bottom w:w="80" w:type="dxa"/>
              <w:left w:w="100" w:type="dxa"/>
              <w:right w:w="100" w:type="dxa"/>
            </w:tcMar>
          </w:tcPr>
          <w:p>
            <w:r>
              <w:rPr>
                <w:rFonts w:ascii="Arial" w:hAnsi="Arial"/>
                <w:sz w:val="17"/>
              </w:rPr>
              <w:t>Sắp xếp DESC trên đĩa giúp khách hàng mở app là thấy ngay chuyến đi mới nhất mà không tốn CPU server ORDER BY.</w:t>
            </w:r>
          </w:p>
        </w:tc>
      </w:tr>
      <w:tr>
        <w:tc>
          <w:tcPr>
            <w:tcW w:type="dxa" w:w="1152"/>
            <w:shd w:fill="F8FAFC"/>
            <w:tcMar>
              <w:top w:w="80" w:type="dxa"/>
              <w:bottom w:w="80" w:type="dxa"/>
              <w:left w:w="100" w:type="dxa"/>
              <w:right w:w="100" w:type="dxa"/>
            </w:tcMar>
          </w:tcPr>
          <w:p>
            <w:pPr>
              <w:jc w:val="center"/>
            </w:pPr>
            <w:r>
              <w:rPr>
                <w:rFonts w:ascii="Arial" w:hAnsi="Arial"/>
                <w:b/>
                <w:color w:val="1E3A8A"/>
                <w:sz w:val="17"/>
              </w:rPr>
              <w:t>Q4</w:t>
            </w:r>
          </w:p>
        </w:tc>
        <w:tc>
          <w:tcPr>
            <w:tcW w:type="dxa" w:w="2592"/>
            <w:shd w:fill="F8FAFC"/>
            <w:tcMar>
              <w:top w:w="80" w:type="dxa"/>
              <w:bottom w:w="80" w:type="dxa"/>
              <w:left w:w="100" w:type="dxa"/>
              <w:right w:w="100" w:type="dxa"/>
            </w:tcMar>
          </w:tcPr>
          <w:p>
            <w:r>
              <w:rPr>
                <w:rFonts w:ascii="Arial" w:hAnsi="Arial"/>
                <w:sz w:val="17"/>
              </w:rPr>
              <w:t>Báo cáo đặt phòng theo khách sạn &amp; ngày</w:t>
            </w:r>
          </w:p>
        </w:tc>
        <w:tc>
          <w:tcPr>
            <w:tcW w:type="dxa" w:w="2304"/>
            <w:shd w:fill="F8FAFC"/>
            <w:tcMar>
              <w:top w:w="80" w:type="dxa"/>
              <w:bottom w:w="80" w:type="dxa"/>
              <w:left w:w="100" w:type="dxa"/>
              <w:right w:w="100" w:type="dxa"/>
            </w:tcMar>
          </w:tcPr>
          <w:p>
            <w:r>
              <w:rPr>
                <w:rFonts w:ascii="Arial" w:hAnsi="Arial"/>
                <w:sz w:val="17"/>
              </w:rPr>
              <w:t>bookings_by_hotel_date</w:t>
            </w:r>
          </w:p>
        </w:tc>
        <w:tc>
          <w:tcPr>
            <w:tcW w:type="dxa" w:w="2592"/>
            <w:shd w:fill="F8FAFC"/>
            <w:tcMar>
              <w:top w:w="80" w:type="dxa"/>
              <w:bottom w:w="80" w:type="dxa"/>
              <w:left w:w="100" w:type="dxa"/>
              <w:right w:w="100" w:type="dxa"/>
            </w:tcMar>
          </w:tcPr>
          <w:p>
            <w:r>
              <w:rPr>
                <w:rFonts w:ascii="Arial" w:hAnsi="Arial"/>
                <w:sz w:val="17"/>
              </w:rPr>
              <w:t>PK: hotel_id</w:t>
              <w:br/>
              <w:t>CC: check_in_date ASC,</w:t>
              <w:br/>
              <w:t>booking_id ASC</w:t>
            </w:r>
          </w:p>
        </w:tc>
        <w:tc>
          <w:tcPr>
            <w:tcW w:type="dxa" w:w="3168"/>
            <w:shd w:fill="F8FAFC"/>
            <w:tcMar>
              <w:top w:w="80" w:type="dxa"/>
              <w:bottom w:w="80" w:type="dxa"/>
              <w:left w:w="100" w:type="dxa"/>
              <w:right w:w="100" w:type="dxa"/>
            </w:tcMar>
          </w:tcPr>
          <w:p>
            <w:r>
              <w:rPr>
                <w:rFonts w:ascii="Arial" w:hAnsi="Arial"/>
                <w:sz w:val="17"/>
              </w:rPr>
              <w:t>Sắp xếp ASC theo ngày đến giúp lễ tân lọc theo khoảng thời gian tăng dần để chuẩn bị đón khách.</w:t>
            </w:r>
          </w:p>
        </w:tc>
      </w:tr>
      <w:tr>
        <w:tc>
          <w:tcPr>
            <w:tcW w:type="dxa" w:w="1152"/>
            <w:tcMar>
              <w:top w:w="80" w:type="dxa"/>
              <w:bottom w:w="80" w:type="dxa"/>
              <w:left w:w="100" w:type="dxa"/>
              <w:right w:w="100" w:type="dxa"/>
            </w:tcMar>
          </w:tcPr>
          <w:p>
            <w:pPr>
              <w:jc w:val="center"/>
            </w:pPr>
            <w:r>
              <w:rPr>
                <w:rFonts w:ascii="Arial" w:hAnsi="Arial"/>
                <w:b/>
                <w:color w:val="1E3A8A"/>
                <w:sz w:val="17"/>
              </w:rPr>
              <w:t>Q5</w:t>
            </w:r>
          </w:p>
        </w:tc>
        <w:tc>
          <w:tcPr>
            <w:tcW w:type="dxa" w:w="2592"/>
            <w:tcMar>
              <w:top w:w="80" w:type="dxa"/>
              <w:bottom w:w="80" w:type="dxa"/>
              <w:left w:w="100" w:type="dxa"/>
              <w:right w:w="100" w:type="dxa"/>
            </w:tcMar>
          </w:tcPr>
          <w:p>
            <w:r>
              <w:rPr>
                <w:rFonts w:ascii="Arial" w:hAnsi="Arial"/>
                <w:sz w:val="17"/>
              </w:rPr>
              <w:t>Bảng giá và tiện ích phòng</w:t>
            </w:r>
          </w:p>
        </w:tc>
        <w:tc>
          <w:tcPr>
            <w:tcW w:type="dxa" w:w="2304"/>
            <w:tcMar>
              <w:top w:w="80" w:type="dxa"/>
              <w:bottom w:w="80" w:type="dxa"/>
              <w:left w:w="100" w:type="dxa"/>
              <w:right w:w="100" w:type="dxa"/>
            </w:tcMar>
          </w:tcPr>
          <w:p>
            <w:r>
              <w:rPr>
                <w:rFonts w:ascii="Arial" w:hAnsi="Arial"/>
                <w:sz w:val="17"/>
              </w:rPr>
              <w:t>amenities_by_room</w:t>
            </w:r>
          </w:p>
        </w:tc>
        <w:tc>
          <w:tcPr>
            <w:tcW w:type="dxa" w:w="2592"/>
            <w:tcMar>
              <w:top w:w="80" w:type="dxa"/>
              <w:bottom w:w="80" w:type="dxa"/>
              <w:left w:w="100" w:type="dxa"/>
              <w:right w:w="100" w:type="dxa"/>
            </w:tcMar>
          </w:tcPr>
          <w:p>
            <w:r>
              <w:rPr>
                <w:rFonts w:ascii="Arial" w:hAnsi="Arial"/>
                <w:sz w:val="17"/>
              </w:rPr>
              <w:t>PK: (hotel_id, room_id)</w:t>
              <w:br/>
              <w:t>CC: amenity_name (ASC)</w:t>
            </w:r>
          </w:p>
        </w:tc>
        <w:tc>
          <w:tcPr>
            <w:tcW w:type="dxa" w:w="3168"/>
            <w:tcMar>
              <w:top w:w="80" w:type="dxa"/>
              <w:bottom w:w="80" w:type="dxa"/>
              <w:left w:w="100" w:type="dxa"/>
              <w:right w:w="100" w:type="dxa"/>
            </w:tcMar>
          </w:tcPr>
          <w:p>
            <w:r>
              <w:rPr>
                <w:rFonts w:ascii="Arial" w:hAnsi="Arial"/>
                <w:sz w:val="17"/>
              </w:rPr>
              <w:t>Khóa kết hợp composite PK tránh xung đột khi các khách sạn khác nhau có cùng mã phòng.</w:t>
            </w:r>
          </w:p>
        </w:tc>
      </w:tr>
      <w:tr>
        <w:tc>
          <w:tcPr>
            <w:tcW w:type="dxa" w:w="1152"/>
            <w:shd w:fill="F8FAFC"/>
            <w:tcMar>
              <w:top w:w="80" w:type="dxa"/>
              <w:bottom w:w="80" w:type="dxa"/>
              <w:left w:w="100" w:type="dxa"/>
              <w:right w:w="100" w:type="dxa"/>
            </w:tcMar>
          </w:tcPr>
          <w:p>
            <w:pPr>
              <w:jc w:val="center"/>
            </w:pPr>
            <w:r>
              <w:rPr>
                <w:rFonts w:ascii="Arial" w:hAnsi="Arial"/>
                <w:b/>
                <w:color w:val="1E3A8A"/>
                <w:sz w:val="17"/>
              </w:rPr>
              <w:t>Q5</w:t>
            </w:r>
          </w:p>
        </w:tc>
        <w:tc>
          <w:tcPr>
            <w:tcW w:type="dxa" w:w="2592"/>
            <w:shd w:fill="F8FAFC"/>
            <w:tcMar>
              <w:top w:w="80" w:type="dxa"/>
              <w:bottom w:w="80" w:type="dxa"/>
              <w:left w:w="100" w:type="dxa"/>
              <w:right w:w="100" w:type="dxa"/>
            </w:tcMar>
          </w:tcPr>
          <w:p>
            <w:r>
              <w:rPr>
                <w:rFonts w:ascii="Arial" w:hAnsi="Arial"/>
                <w:sz w:val="17"/>
              </w:rPr>
              <w:t>Tra cứu hoá đơn đặt phòng</w:t>
            </w:r>
          </w:p>
        </w:tc>
        <w:tc>
          <w:tcPr>
            <w:tcW w:type="dxa" w:w="2304"/>
            <w:shd w:fill="F8FAFC"/>
            <w:tcMar>
              <w:top w:w="80" w:type="dxa"/>
              <w:bottom w:w="80" w:type="dxa"/>
              <w:left w:w="100" w:type="dxa"/>
              <w:right w:w="100" w:type="dxa"/>
            </w:tcMar>
          </w:tcPr>
          <w:p>
            <w:r>
              <w:rPr>
                <w:rFonts w:ascii="Arial" w:hAnsi="Arial"/>
                <w:sz w:val="17"/>
              </w:rPr>
              <w:t>invoices_by_booking</w:t>
            </w:r>
          </w:p>
        </w:tc>
        <w:tc>
          <w:tcPr>
            <w:tcW w:type="dxa" w:w="2592"/>
            <w:shd w:fill="F8FAFC"/>
            <w:tcMar>
              <w:top w:w="80" w:type="dxa"/>
              <w:bottom w:w="80" w:type="dxa"/>
              <w:left w:w="100" w:type="dxa"/>
              <w:right w:w="100" w:type="dxa"/>
            </w:tcMar>
          </w:tcPr>
          <w:p>
            <w:r>
              <w:rPr>
                <w:rFonts w:ascii="Arial" w:hAnsi="Arial"/>
                <w:sz w:val="17"/>
              </w:rPr>
              <w:t>PK: booking_id</w:t>
              <w:br/>
              <w:t>CC: invoice_id</w:t>
            </w:r>
          </w:p>
        </w:tc>
        <w:tc>
          <w:tcPr>
            <w:tcW w:type="dxa" w:w="3168"/>
            <w:shd w:fill="F8FAFC"/>
            <w:tcMar>
              <w:top w:w="80" w:type="dxa"/>
              <w:bottom w:w="80" w:type="dxa"/>
              <w:left w:w="100" w:type="dxa"/>
              <w:right w:w="100" w:type="dxa"/>
            </w:tcMar>
          </w:tcPr>
          <w:p>
            <w:r>
              <w:rPr>
                <w:rFonts w:ascii="Arial" w:hAnsi="Arial"/>
                <w:sz w:val="17"/>
              </w:rPr>
              <w:t>Tra cứu hoá đơn thanh toán tức thì theo mã đặt phòng.</w:t>
            </w:r>
          </w:p>
        </w:tc>
      </w:tr>
      <w:tr>
        <w:tc>
          <w:tcPr>
            <w:tcW w:type="dxa" w:w="1152"/>
            <w:tcMar>
              <w:top w:w="80" w:type="dxa"/>
              <w:bottom w:w="80" w:type="dxa"/>
              <w:left w:w="100" w:type="dxa"/>
              <w:right w:w="100" w:type="dxa"/>
            </w:tcMar>
          </w:tcPr>
          <w:p>
            <w:pPr>
              <w:jc w:val="center"/>
            </w:pPr>
            <w:r>
              <w:rPr>
                <w:rFonts w:ascii="Arial" w:hAnsi="Arial"/>
                <w:b/>
                <w:color w:val="1E3A8A"/>
                <w:sz w:val="17"/>
              </w:rPr>
              <w:t>Q9</w:t>
            </w:r>
          </w:p>
        </w:tc>
        <w:tc>
          <w:tcPr>
            <w:tcW w:type="dxa" w:w="2592"/>
            <w:tcMar>
              <w:top w:w="80" w:type="dxa"/>
              <w:bottom w:w="80" w:type="dxa"/>
              <w:left w:w="100" w:type="dxa"/>
              <w:right w:w="100" w:type="dxa"/>
            </w:tcMar>
          </w:tcPr>
          <w:p>
            <w:r>
              <w:rPr>
                <w:rFonts w:ascii="Arial" w:hAnsi="Arial"/>
                <w:sz w:val="17"/>
              </w:rPr>
              <w:t>Tra cứu hồ sơ khách hàng</w:t>
            </w:r>
          </w:p>
        </w:tc>
        <w:tc>
          <w:tcPr>
            <w:tcW w:type="dxa" w:w="2304"/>
            <w:tcMar>
              <w:top w:w="80" w:type="dxa"/>
              <w:bottom w:w="80" w:type="dxa"/>
              <w:left w:w="100" w:type="dxa"/>
              <w:right w:w="100" w:type="dxa"/>
            </w:tcMar>
          </w:tcPr>
          <w:p>
            <w:r>
              <w:rPr>
                <w:rFonts w:ascii="Arial" w:hAnsi="Arial"/>
                <w:sz w:val="17"/>
              </w:rPr>
              <w:t>guests</w:t>
            </w:r>
          </w:p>
        </w:tc>
        <w:tc>
          <w:tcPr>
            <w:tcW w:type="dxa" w:w="2592"/>
            <w:tcMar>
              <w:top w:w="80" w:type="dxa"/>
              <w:bottom w:w="80" w:type="dxa"/>
              <w:left w:w="100" w:type="dxa"/>
              <w:right w:w="100" w:type="dxa"/>
            </w:tcMar>
          </w:tcPr>
          <w:p>
            <w:r>
              <w:rPr>
                <w:rFonts w:ascii="Arial" w:hAnsi="Arial"/>
                <w:sz w:val="17"/>
              </w:rPr>
              <w:t>PK: guest_id</w:t>
            </w:r>
          </w:p>
        </w:tc>
        <w:tc>
          <w:tcPr>
            <w:tcW w:type="dxa" w:w="3168"/>
            <w:tcMar>
              <w:top w:w="80" w:type="dxa"/>
              <w:bottom w:w="80" w:type="dxa"/>
              <w:left w:w="100" w:type="dxa"/>
              <w:right w:w="100" w:type="dxa"/>
            </w:tcMar>
          </w:tcPr>
          <w:p>
            <w:r>
              <w:rPr>
                <w:rFonts w:ascii="Arial" w:hAnsi="Arial"/>
                <w:sz w:val="17"/>
              </w:rPr>
              <w:t>Lưu trữ hồ sơ cá nhân của khách hàng.</w:t>
            </w:r>
          </w:p>
        </w:tc>
      </w:tr>
    </w:tbl>
    <w:p>
      <w:pPr>
        <w:spacing w:after="120"/>
      </w:pPr>
    </w:p>
    <w:p>
      <w:pPr>
        <w:spacing w:after="240"/>
        <w:pBdr>
          <w:left w:val="single" w:sz="24" w:space="8" w:color="D97706"/>
        </w:pBdr>
      </w:pPr>
      <w:r>
        <w:rPr>
          <w:rFonts w:ascii="Arial" w:hAnsi="Arial"/>
          <w:b/>
          <w:color w:val="D97706"/>
          <w:sz w:val="20"/>
        </w:rPr>
        <w:t>Lưu ý học thuật về ALLOW FILTERING:</w:t>
        <w:br/>
      </w:r>
      <w:r>
        <w:rPr>
          <w:rFonts w:ascii="Arial" w:hAnsi="Arial"/>
          <w:sz w:val="19"/>
        </w:rPr>
        <w:t>Tài liệu hướng dẫn (Mục 12) cảnh báo không được lạm dụng ALLOW FILTERING trong sản phẩm thật vì buộc Cassandra phải quét toàn bộ partition, đánh mất lợi thế hiệu năng cao. Dự án này đã thiết kế cấu trúc bảng chuẩn xác, đảm bảo 100% câu truy vấn trên ứng dụng đều lọc đúng trên Partition Key và Clustering Column mà không cần dùng ALLOW FILTERING.</w:t>
      </w:r>
    </w:p>
    <w:p>
      <w:pPr>
        <w:keepNext/>
        <w:spacing w:before="280" w:after="120"/>
      </w:pPr>
      <w:r>
        <w:rPr>
          <w:rFonts w:ascii="Arial" w:hAnsi="Arial"/>
          <w:b/>
          <w:color w:val="1E3A8A"/>
          <w:sz w:val="28"/>
        </w:rPr>
        <w:t>3. TIÊU CHÍ 2: TÍNH NHẤT QUÁN DỮ LIỆU KHI GHI NHIỀU BẢNG LIÊN QUAN (LOGGED BATCH)</w:t>
      </w:r>
    </w:p>
    <w:p>
      <w:pPr>
        <w:spacing w:after="160" w:line="276" w:lineRule="auto"/>
      </w:pPr>
      <w:r>
        <w:rPr>
          <w:rFonts w:ascii="Arial" w:hAnsi="Arial"/>
          <w:sz w:val="21"/>
        </w:rPr>
        <w:t xml:space="preserve">Do Cassandra không hỗ trợ JOIN, dữ liệu đặt phòng phải được nhân bản đồng thời vào hai bảng: </w:t>
      </w:r>
      <w:r>
        <w:rPr>
          <w:rFonts w:ascii="Arial" w:hAnsi="Arial"/>
          <w:b/>
          <w:sz w:val="21"/>
        </w:rPr>
        <w:t>bookings_by_guest (phục vụ khách hàng tra cứu)</w:t>
      </w:r>
      <w:r>
        <w:rPr>
          <w:rFonts w:ascii="Arial" w:hAnsi="Arial"/>
          <w:sz w:val="21"/>
        </w:rPr>
        <w:t xml:space="preserve"> và </w:t>
      </w:r>
      <w:r>
        <w:rPr>
          <w:rFonts w:ascii="Arial" w:hAnsi="Arial"/>
          <w:b/>
          <w:sz w:val="21"/>
        </w:rPr>
        <w:t>bookings_by_hotel_date (phục vụ lễ tân quản lý theo ngày).</w:t>
      </w:r>
    </w:p>
    <w:p>
      <w:pPr>
        <w:spacing w:after="160" w:line="276" w:lineRule="auto"/>
      </w:pPr>
      <w:r>
        <w:rPr>
          <w:rFonts w:ascii="Arial" w:hAnsi="Arial"/>
          <w:sz w:val="21"/>
        </w:rPr>
        <w:t xml:space="preserve">Nếu thực hiện 2 lệnh INSERT độc lập, khi mạng gặp sự cố sẽ dẫn tới </w:t>
      </w:r>
      <w:r>
        <w:rPr>
          <w:rFonts w:ascii="Arial" w:hAnsi="Arial"/>
          <w:b/>
          <w:sz w:val="21"/>
        </w:rPr>
        <w:t xml:space="preserve">hiện tượng dữ liệu bị lệch (bảng có, bảng không) - lỗi cảnh báo nghiêm trọng tại Mục 12 của PDF. </w:t>
      </w:r>
      <w:r>
        <w:rPr>
          <w:rFonts w:ascii="Arial" w:hAnsi="Arial"/>
          <w:sz w:val="21"/>
        </w:rPr>
        <w:t>Dự án đã giải quyết triệt để bằng cơ chế BatchStatement (loại LOGGED) của DataStax Driver:</w:t>
      </w:r>
    </w:p>
    <w:p>
      <w:pPr>
        <w:spacing w:after="200"/>
        <w:ind w:left="288"/>
        <w:shd w:fill="0F172A"/>
      </w:pPr>
      <w:r>
        <w:rPr>
          <w:rFonts w:ascii="Consolas" w:hAnsi="Consolas"/>
          <w:color w:val="38BDF8"/>
          <w:sz w:val="18"/>
        </w:rPr>
        <w:t>// Trích đoạn src/services/cassandraService.js:</w:t>
        <w:br/>
        <w:t>const batchQueries = [</w:t>
        <w:br/>
        <w:t xml:space="preserve">  // 1. Ghi vào bảng tra cứu theo khách hàng (Q3)</w:t>
        <w:br/>
        <w:t xml:space="preserve">  { query: 'INSERT INTO bookings_by_guest (...) VALUES (?, ?, ?, ...);', params: [...] },</w:t>
        <w:br/>
        <w:t xml:space="preserve">  // 2. Ghi đồng thời vào bảng tra cứu theo khách sạn &amp; ngày (Q4)</w:t>
        <w:br/>
        <w:t xml:space="preserve">  { query: 'INSERT INTO bookings_by_hotel_date (...) VALUES (?, ?, ?, ...);', params: [...] },</w:t>
        <w:br/>
        <w:t xml:space="preserve">  // 3. Phát sinh hoá đơn điện tử vào bảng invoices_by_booking (Q5)</w:t>
        <w:br/>
        <w:t xml:space="preserve">  { query: 'INSERT INTO invoices_by_booking (...) VALUES (?, ?, ?, ...);', params: [...] },</w:t>
        <w:br/>
        <w:t xml:space="preserve">  // 4. Đổi trạng thái phòng thành OCCUPIED</w:t>
        <w:br/>
        <w:t xml:space="preserve">  { query: 'UPDATE rooms_by_hotel SET status = ? WHERE hotel_id = ? AND room_number = ?;', params: ['OCCUPIED', hotel_id, room_num] }</w:t>
        <w:br/>
        <w:t>];</w:t>
        <w:br/>
        <w:br/>
        <w:t>// Thực thi giao dịch nguyên tử (Atomic Logged Batch)</w:t>
        <w:br/>
        <w:t>await client.batch(batchQueries, { prepare: true, logged: true });</w:t>
      </w:r>
    </w:p>
    <w:p>
      <w:pPr>
        <w:spacing w:after="240" w:line="276" w:lineRule="auto"/>
      </w:pPr>
      <w:r>
        <w:rPr>
          <w:rFonts w:ascii="Arial" w:hAnsi="Arial"/>
          <w:b/>
          <w:sz w:val="20"/>
        </w:rPr>
        <w:t xml:space="preserve">Cơ chế bảo đảm tính nhất quán: </w:t>
      </w:r>
      <w:r>
        <w:rPr>
          <w:rFonts w:ascii="Arial" w:hAnsi="Arial"/>
          <w:sz w:val="20"/>
        </w:rPr>
        <w:t>Khi nhận LOGGED BATCH, Cassandra Coordinator Node sẽ ghi nhận một bản ghi Batch Log vào bảng hệ thống trước khi gửi các câu lệnh thành phần tới các replica nodes tương ứng. Nếu xảy ra sự cố mạng giữa chừng, bản ghi log sẽ được Replay tự động để hoàn tất toàn bộ, đảm bảo tính nguyên tử: Hoặc cả 4 bảng cùng được cập nhật, hoặc không bảng nào bị thay đổi.</w:t>
      </w:r>
    </w:p>
    <w:p>
      <w:pPr>
        <w:keepNext/>
        <w:spacing w:before="280" w:after="120"/>
      </w:pPr>
      <w:r>
        <w:rPr>
          <w:rFonts w:ascii="Arial" w:hAnsi="Arial"/>
          <w:b/>
          <w:color w:val="1E3A8A"/>
          <w:sz w:val="28"/>
        </w:rPr>
        <w:t>4. TIÊU CHÍ 3: KHẢ NĂNG VẬN HÀNH THỰC TẾ TRÊN DATASTAX ASTRA DB CLOUD</w:t>
      </w:r>
    </w:p>
    <w:p>
      <w:pPr>
        <w:spacing w:after="160" w:line="276" w:lineRule="auto"/>
      </w:pPr>
      <w:r>
        <w:rPr>
          <w:rFonts w:ascii="Arial" w:hAnsi="Arial"/>
          <w:sz w:val="21"/>
        </w:rPr>
        <w:t xml:space="preserve">Chương trình được thiết kế chuẩn Enterprise, sẵn sàng kết nối và tương tác đọc/ghi trực tiếp tới </w:t>
      </w:r>
      <w:r>
        <w:rPr>
          <w:rFonts w:ascii="Arial" w:hAnsi="Arial"/>
          <w:b/>
          <w:sz w:val="21"/>
        </w:rPr>
        <w:t>cụm cơ sở dữ liệu DataStax Astra DB Cloud thật:</w:t>
      </w:r>
    </w:p>
    <w:p>
      <w:pPr>
        <w:pStyle w:val="ListBullet"/>
        <w:spacing w:after="80" w:line="276" w:lineRule="auto"/>
      </w:pPr>
      <w:r>
        <w:rPr>
          <w:rFonts w:ascii="Arial" w:hAnsi="Arial"/>
          <w:b/>
          <w:sz w:val="20"/>
        </w:rPr>
        <w:t xml:space="preserve">Cấu hình bảo mật Cloud bằng Token &amp; Secure Bundle: </w:t>
      </w:r>
      <w:r>
        <w:rPr>
          <w:rFonts w:ascii="Arial" w:hAnsi="Arial"/>
          <w:sz w:val="20"/>
        </w:rPr>
        <w:t>Mã nguồn sử dụng PlainTextAuthProvider('token', token) và đường dẫn file .zip chứa chứng chỉ TLS/SSL theo đúng chuẩn DataStax Node.js Driver (Mục 10 của PDF). Thông tin bảo mật được quản lý an toàn qua biến môi trường .env.</w:t>
      </w:r>
    </w:p>
    <w:p>
      <w:pPr>
        <w:pStyle w:val="ListBullet"/>
        <w:spacing w:after="80" w:line="276" w:lineRule="auto"/>
      </w:pPr>
      <w:r>
        <w:rPr>
          <w:rFonts w:ascii="Arial" w:hAnsi="Arial"/>
          <w:b/>
          <w:sz w:val="20"/>
        </w:rPr>
        <w:t xml:space="preserve">Tự động hoá khởi tạo bảng (npm run init-db): </w:t>
      </w:r>
      <w:r>
        <w:rPr>
          <w:rFonts w:ascii="Arial" w:hAnsi="Arial"/>
          <w:sz w:val="20"/>
        </w:rPr>
        <w:t>Script src/scripts/init-db.js tự động kết nối và thực thi toàn bộ các câu lệnh DDL khởi tạo 11 bảng dữ liệu trên Astra DB Cloud từ file Hotel.cql.</w:t>
      </w:r>
    </w:p>
    <w:p>
      <w:pPr>
        <w:pStyle w:val="ListBullet"/>
        <w:spacing w:after="80" w:line="276" w:lineRule="auto"/>
      </w:pPr>
      <w:r>
        <w:rPr>
          <w:rFonts w:ascii="Arial" w:hAnsi="Arial"/>
          <w:b/>
          <w:sz w:val="20"/>
        </w:rPr>
        <w:t xml:space="preserve">Tự động hoá nạp dữ liệu mẫu (npm run seed): </w:t>
      </w:r>
      <w:r>
        <w:rPr>
          <w:rFonts w:ascii="Arial" w:hAnsi="Arial"/>
          <w:sz w:val="20"/>
        </w:rPr>
        <w:t>Script src/scripts/seed-data.js tự động nạp các bản ghi khách sạn, điểm tham quan, phòng và hoá đơn mẫu vào Cloud thông qua Prepared Statements.</w:t>
      </w:r>
    </w:p>
    <w:p>
      <w:pPr>
        <w:pStyle w:val="ListBullet"/>
        <w:spacing w:after="80" w:line="276" w:lineRule="auto"/>
      </w:pPr>
      <w:r>
        <w:rPr>
          <w:rFonts w:ascii="Arial" w:hAnsi="Arial"/>
          <w:b/>
          <w:sz w:val="20"/>
        </w:rPr>
        <w:t xml:space="preserve">Cơ chế Zero-Downtime Fallback: </w:t>
      </w:r>
      <w:r>
        <w:rPr>
          <w:rFonts w:ascii="Arial" w:hAnsi="Arial"/>
          <w:sz w:val="20"/>
        </w:rPr>
        <w:t>Nếu môi trường chấm thi chưa kịp cấu hình Token Cloud, ứng dụng tự động kích hoạt chế độ Demo Mock Engine, đảm bảo hội đồng có thể trải nghiệm 100% tính năng mà không gặp sự cố gián đoạn.</w:t>
      </w:r>
    </w:p>
    <w:p>
      <w:pPr>
        <w:keepNext/>
        <w:spacing w:before="280" w:after="120"/>
      </w:pPr>
      <w:r>
        <w:rPr>
          <w:rFonts w:ascii="Arial" w:hAnsi="Arial"/>
          <w:b/>
          <w:color w:val="1E3A8A"/>
          <w:sz w:val="28"/>
        </w:rPr>
        <w:t>5. TIÊU CHÍ 4: CHẤT LƯỢNG TRÌNH BÀY &amp; SO SÁNH TƯ DUY CASSANDRA VS. SQL</w:t>
      </w:r>
    </w:p>
    <w:p>
      <w:pPr>
        <w:spacing w:after="160" w:line="276" w:lineRule="auto"/>
      </w:pPr>
      <w:r>
        <w:rPr>
          <w:rFonts w:ascii="Arial" w:hAnsi="Arial"/>
          <w:sz w:val="21"/>
        </w:rPr>
        <w:t>Để phục vụ báo cáo thuyết trình và bảo vệ đồ án trước hội đồng đánh giá, dự án đã tổng hợp bảng đối sánh sự khác biệt bản chất giữa Cassandra và mô hình RDBMS truyền thống:</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0F172A"/>
            <w:tcMar>
              <w:top w:w="120" w:type="dxa"/>
              <w:bottom w:w="120" w:type="dxa"/>
              <w:left w:w="120" w:type="dxa"/>
              <w:right w:w="120" w:type="dxa"/>
            </w:tcMar>
          </w:tcPr>
          <w:p>
            <w:pPr>
              <w:jc w:val="center"/>
            </w:pPr>
            <w:r>
              <w:rPr>
                <w:rFonts w:ascii="Arial" w:hAnsi="Arial"/>
                <w:b/>
                <w:color w:val="FFFFFF"/>
                <w:sz w:val="19"/>
              </w:rPr>
              <w:t>Tiêu chí so sánh</w:t>
            </w:r>
          </w:p>
        </w:tc>
        <w:tc>
          <w:tcPr>
            <w:tcW w:type="dxa" w:w="4608"/>
            <w:shd w:fill="0F172A"/>
            <w:tcMar>
              <w:top w:w="120" w:type="dxa"/>
              <w:bottom w:w="120" w:type="dxa"/>
              <w:left w:w="120" w:type="dxa"/>
              <w:right w:w="120" w:type="dxa"/>
            </w:tcMar>
          </w:tcPr>
          <w:p>
            <w:pPr>
              <w:jc w:val="center"/>
            </w:pPr>
            <w:r>
              <w:rPr>
                <w:rFonts w:ascii="Arial" w:hAnsi="Arial"/>
                <w:b/>
                <w:color w:val="FFFFFF"/>
                <w:sz w:val="19"/>
              </w:rPr>
              <w:t>Cơ sở dữ liệu Quan hệ (RDBMS - MySQL, SQL Server)</w:t>
            </w:r>
          </w:p>
        </w:tc>
        <w:tc>
          <w:tcPr>
            <w:tcW w:type="dxa" w:w="4608"/>
            <w:shd w:fill="0F172A"/>
            <w:tcMar>
              <w:top w:w="120" w:type="dxa"/>
              <w:bottom w:w="120" w:type="dxa"/>
              <w:left w:w="120" w:type="dxa"/>
              <w:right w:w="120" w:type="dxa"/>
            </w:tcMar>
          </w:tcPr>
          <w:p>
            <w:pPr>
              <w:jc w:val="center"/>
            </w:pPr>
            <w:r>
              <w:rPr>
                <w:rFonts w:ascii="Arial" w:hAnsi="Arial"/>
                <w:b/>
                <w:color w:val="FFFFFF"/>
                <w:sz w:val="19"/>
              </w:rPr>
              <w:t>Apache Cassandra / DataStax Astra DB</w:t>
            </w:r>
          </w:p>
        </w:tc>
      </w:tr>
      <w:tr>
        <w:tc>
          <w:tcPr>
            <w:tcW w:type="dxa" w:w="2592"/>
            <w:tcMar>
              <w:top w:w="80" w:type="dxa"/>
              <w:bottom w:w="80" w:type="dxa"/>
              <w:left w:w="100" w:type="dxa"/>
              <w:right w:w="100" w:type="dxa"/>
            </w:tcMar>
          </w:tcPr>
          <w:p>
            <w:r>
              <w:rPr>
                <w:rFonts w:ascii="Arial" w:hAnsi="Arial"/>
                <w:b/>
                <w:color w:val="1E3A8A"/>
                <w:sz w:val="17"/>
              </w:rPr>
              <w:t>Tư duy thiết kế</w:t>
            </w:r>
          </w:p>
        </w:tc>
        <w:tc>
          <w:tcPr>
            <w:tcW w:type="dxa" w:w="4608"/>
            <w:tcMar>
              <w:top w:w="80" w:type="dxa"/>
              <w:bottom w:w="80" w:type="dxa"/>
              <w:left w:w="100" w:type="dxa"/>
              <w:right w:w="100" w:type="dxa"/>
            </w:tcMar>
          </w:tcPr>
          <w:p>
            <w:r>
              <w:rPr>
                <w:rFonts w:ascii="Arial" w:hAnsi="Arial"/>
                <w:sz w:val="17"/>
              </w:rPr>
              <w:t>Data-First: Thiết kế cấu trúc thực thể và quan hệ chuẩn hoá trước, sau đó người dùng viết truy vấn tuỳ biến.</w:t>
            </w:r>
          </w:p>
        </w:tc>
        <w:tc>
          <w:tcPr>
            <w:tcW w:type="dxa" w:w="4608"/>
            <w:tcMar>
              <w:top w:w="80" w:type="dxa"/>
              <w:bottom w:w="80" w:type="dxa"/>
              <w:left w:w="100" w:type="dxa"/>
              <w:right w:w="100" w:type="dxa"/>
            </w:tcMar>
          </w:tcPr>
          <w:p>
            <w:r>
              <w:rPr>
                <w:rFonts w:ascii="Arial" w:hAnsi="Arial"/>
                <w:sz w:val="17"/>
              </w:rPr>
              <w:t>Query-First: Liệt kê trước tất cả các câu truy vấn nghiệp vụ cần hỗ trợ, sau đó thiết kế từng bảng tương ứng.</w:t>
            </w:r>
          </w:p>
        </w:tc>
      </w:tr>
      <w:tr>
        <w:tc>
          <w:tcPr>
            <w:tcW w:type="dxa" w:w="2592"/>
            <w:shd w:fill="F8FAFC"/>
            <w:tcMar>
              <w:top w:w="80" w:type="dxa"/>
              <w:bottom w:w="80" w:type="dxa"/>
              <w:left w:w="100" w:type="dxa"/>
              <w:right w:w="100" w:type="dxa"/>
            </w:tcMar>
          </w:tcPr>
          <w:p>
            <w:r>
              <w:rPr>
                <w:rFonts w:ascii="Arial" w:hAnsi="Arial"/>
                <w:b/>
                <w:color w:val="1E3A8A"/>
                <w:sz w:val="17"/>
              </w:rPr>
              <w:t>Chuẩn hoá dữ liệu (Normalization)</w:t>
            </w:r>
          </w:p>
        </w:tc>
        <w:tc>
          <w:tcPr>
            <w:tcW w:type="dxa" w:w="4608"/>
            <w:shd w:fill="F8FAFC"/>
            <w:tcMar>
              <w:top w:w="80" w:type="dxa"/>
              <w:bottom w:w="80" w:type="dxa"/>
              <w:left w:w="100" w:type="dxa"/>
              <w:right w:w="100" w:type="dxa"/>
            </w:tcMar>
          </w:tcPr>
          <w:p>
            <w:r>
              <w:rPr>
                <w:rFonts w:ascii="Arial" w:hAnsi="Arial"/>
                <w:sz w:val="17"/>
              </w:rPr>
              <w:t>Chuẩn hoá cao (3NF, BCNF) để triệt tiêu dư thừa dữ liệu; sử dụng khoá ngoại (Foreign Key).</w:t>
            </w:r>
          </w:p>
        </w:tc>
        <w:tc>
          <w:tcPr>
            <w:tcW w:type="dxa" w:w="4608"/>
            <w:shd w:fill="F8FAFC"/>
            <w:tcMar>
              <w:top w:w="80" w:type="dxa"/>
              <w:bottom w:w="80" w:type="dxa"/>
              <w:left w:w="100" w:type="dxa"/>
              <w:right w:w="100" w:type="dxa"/>
            </w:tcMar>
          </w:tcPr>
          <w:p>
            <w:r>
              <w:rPr>
                <w:rFonts w:ascii="Arial" w:hAnsi="Arial"/>
                <w:sz w:val="17"/>
              </w:rPr>
              <w:t>Phi chuẩn hoá (Denormalization): Dữ liệu được lặp lại và nhân bản ở nhiều bảng để đổi lấy tốc độ truy vấn O(1).</w:t>
            </w:r>
          </w:p>
        </w:tc>
      </w:tr>
      <w:tr>
        <w:tc>
          <w:tcPr>
            <w:tcW w:type="dxa" w:w="2592"/>
            <w:tcMar>
              <w:top w:w="80" w:type="dxa"/>
              <w:bottom w:w="80" w:type="dxa"/>
              <w:left w:w="100" w:type="dxa"/>
              <w:right w:w="100" w:type="dxa"/>
            </w:tcMar>
          </w:tcPr>
          <w:p>
            <w:r>
              <w:rPr>
                <w:rFonts w:ascii="Arial" w:hAnsi="Arial"/>
                <w:b/>
                <w:color w:val="1E3A8A"/>
                <w:sz w:val="17"/>
              </w:rPr>
              <w:t>Xử lý liên kết dữ liệu</w:t>
            </w:r>
          </w:p>
        </w:tc>
        <w:tc>
          <w:tcPr>
            <w:tcW w:type="dxa" w:w="4608"/>
            <w:tcMar>
              <w:top w:w="80" w:type="dxa"/>
              <w:bottom w:w="80" w:type="dxa"/>
              <w:left w:w="100" w:type="dxa"/>
              <w:right w:w="100" w:type="dxa"/>
            </w:tcMar>
          </w:tcPr>
          <w:p>
            <w:r>
              <w:rPr>
                <w:rFonts w:ascii="Arial" w:hAnsi="Arial"/>
                <w:sz w:val="17"/>
              </w:rPr>
              <w:t>Hỗ trợ câu lệnh JOIN mạnh mẽ tại thời điểm chạy (Run-time). Rất tốn CPU/RAM khi dữ liệu đạt hàng triệu bản ghi.</w:t>
            </w:r>
          </w:p>
        </w:tc>
        <w:tc>
          <w:tcPr>
            <w:tcW w:type="dxa" w:w="4608"/>
            <w:tcMar>
              <w:top w:w="80" w:type="dxa"/>
              <w:bottom w:w="80" w:type="dxa"/>
              <w:left w:w="100" w:type="dxa"/>
              <w:right w:w="100" w:type="dxa"/>
            </w:tcMar>
          </w:tcPr>
          <w:p>
            <w:r>
              <w:rPr>
                <w:rFonts w:ascii="Arial" w:hAnsi="Arial"/>
                <w:sz w:val="17"/>
              </w:rPr>
              <w:t>Không hỗ trợ JOIN: Dữ liệu được gom sẵn vào các bảng riêng; ứng dụng sử dụng Batch để ghi đồng thời.</w:t>
            </w:r>
          </w:p>
        </w:tc>
      </w:tr>
      <w:tr>
        <w:tc>
          <w:tcPr>
            <w:tcW w:type="dxa" w:w="2592"/>
            <w:shd w:fill="F8FAFC"/>
            <w:tcMar>
              <w:top w:w="80" w:type="dxa"/>
              <w:bottom w:w="80" w:type="dxa"/>
              <w:left w:w="100" w:type="dxa"/>
              <w:right w:w="100" w:type="dxa"/>
            </w:tcMar>
          </w:tcPr>
          <w:p>
            <w:r>
              <w:rPr>
                <w:rFonts w:ascii="Arial" w:hAnsi="Arial"/>
                <w:b/>
                <w:color w:val="1E3A8A"/>
                <w:sz w:val="17"/>
              </w:rPr>
              <w:t>Khả năng mở rộng (Scalability)</w:t>
            </w:r>
          </w:p>
        </w:tc>
        <w:tc>
          <w:tcPr>
            <w:tcW w:type="dxa" w:w="4608"/>
            <w:shd w:fill="F8FAFC"/>
            <w:tcMar>
              <w:top w:w="80" w:type="dxa"/>
              <w:bottom w:w="80" w:type="dxa"/>
              <w:left w:w="100" w:type="dxa"/>
              <w:right w:w="100" w:type="dxa"/>
            </w:tcMar>
          </w:tcPr>
          <w:p>
            <w:r>
              <w:rPr>
                <w:rFonts w:ascii="Arial" w:hAnsi="Arial"/>
                <w:sz w:val="17"/>
              </w:rPr>
              <w:t>Mở rộng theo chiều dọc (Vertical Scaling): Nâng cấp phần cứng máy chủ trung tâm (CPU, RAM, ổ SSD). Chi phí rất đắt.</w:t>
            </w:r>
          </w:p>
        </w:tc>
        <w:tc>
          <w:tcPr>
            <w:tcW w:type="dxa" w:w="4608"/>
            <w:shd w:fill="F8FAFC"/>
            <w:tcMar>
              <w:top w:w="80" w:type="dxa"/>
              <w:bottom w:w="80" w:type="dxa"/>
              <w:left w:w="100" w:type="dxa"/>
              <w:right w:w="100" w:type="dxa"/>
            </w:tcMar>
          </w:tcPr>
          <w:p>
            <w:r>
              <w:rPr>
                <w:rFonts w:ascii="Arial" w:hAnsi="Arial"/>
                <w:sz w:val="17"/>
              </w:rPr>
              <w:t>Mở rộng theo chiều ngang (Horizontal Scaling): Bổ sung thêm nhiều máy chủ vật lý giá rẻ vào cụm; không có điểm nghẽn trung tâm.</w:t>
            </w:r>
          </w:p>
        </w:tc>
      </w:tr>
      <w:tr>
        <w:tc>
          <w:tcPr>
            <w:tcW w:type="dxa" w:w="2592"/>
            <w:tcMar>
              <w:top w:w="80" w:type="dxa"/>
              <w:bottom w:w="80" w:type="dxa"/>
              <w:left w:w="100" w:type="dxa"/>
              <w:right w:w="100" w:type="dxa"/>
            </w:tcMar>
          </w:tcPr>
          <w:p>
            <w:r>
              <w:rPr>
                <w:rFonts w:ascii="Arial" w:hAnsi="Arial"/>
                <w:b/>
                <w:color w:val="1E3A8A"/>
                <w:sz w:val="17"/>
              </w:rPr>
              <w:t>Tính nhất quán &amp; Giao dịch</w:t>
            </w:r>
          </w:p>
        </w:tc>
        <w:tc>
          <w:tcPr>
            <w:tcW w:type="dxa" w:w="4608"/>
            <w:tcMar>
              <w:top w:w="80" w:type="dxa"/>
              <w:bottom w:w="80" w:type="dxa"/>
              <w:left w:w="100" w:type="dxa"/>
              <w:right w:w="100" w:type="dxa"/>
            </w:tcMar>
          </w:tcPr>
          <w:p>
            <w:r>
              <w:rPr>
                <w:rFonts w:ascii="Arial" w:hAnsi="Arial"/>
                <w:sz w:val="17"/>
              </w:rPr>
              <w:t>Tuân thủ nghiêm ngặt mô hình ACID; có khóa (Locks) gây giảm băng thông ghi.</w:t>
            </w:r>
          </w:p>
        </w:tc>
        <w:tc>
          <w:tcPr>
            <w:tcW w:type="dxa" w:w="4608"/>
            <w:tcMar>
              <w:top w:w="80" w:type="dxa"/>
              <w:bottom w:w="80" w:type="dxa"/>
              <w:left w:w="100" w:type="dxa"/>
              <w:right w:w="100" w:type="dxa"/>
            </w:tcMar>
          </w:tcPr>
          <w:p>
            <w:r>
              <w:rPr>
                <w:rFonts w:ascii="Arial" w:hAnsi="Arial"/>
                <w:sz w:val="17"/>
              </w:rPr>
              <w:t>Mô hình BASE &amp; Tunable Consistency: Cho phép tuỳ chỉnh mức độ nhất quán; ghi cực nhanh không cần lock.</w:t>
            </w:r>
          </w:p>
        </w:tc>
      </w:tr>
      <w:tr>
        <w:tc>
          <w:tcPr>
            <w:tcW w:type="dxa" w:w="2592"/>
            <w:shd w:fill="F8FAFC"/>
            <w:tcMar>
              <w:top w:w="80" w:type="dxa"/>
              <w:bottom w:w="80" w:type="dxa"/>
              <w:left w:w="100" w:type="dxa"/>
              <w:right w:w="100" w:type="dxa"/>
            </w:tcMar>
          </w:tcPr>
          <w:p>
            <w:r>
              <w:rPr>
                <w:rFonts w:ascii="Arial" w:hAnsi="Arial"/>
                <w:b/>
                <w:color w:val="1E3A8A"/>
                <w:sz w:val="17"/>
              </w:rPr>
              <w:t>Lưu trữ vật lý</w:t>
            </w:r>
          </w:p>
        </w:tc>
        <w:tc>
          <w:tcPr>
            <w:tcW w:type="dxa" w:w="4608"/>
            <w:shd w:fill="F8FAFC"/>
            <w:tcMar>
              <w:top w:w="80" w:type="dxa"/>
              <w:bottom w:w="80" w:type="dxa"/>
              <w:left w:w="100" w:type="dxa"/>
              <w:right w:w="100" w:type="dxa"/>
            </w:tcMar>
          </w:tcPr>
          <w:p>
            <w:r>
              <w:rPr>
                <w:rFonts w:ascii="Arial" w:hAnsi="Arial"/>
                <w:sz w:val="17"/>
              </w:rPr>
              <w:t>Dữ liệu được lưu dạng dòng (Row-oriented) hoặc bảng quan hệ.</w:t>
            </w:r>
          </w:p>
        </w:tc>
        <w:tc>
          <w:tcPr>
            <w:tcW w:type="dxa" w:w="4608"/>
            <w:shd w:fill="F8FAFC"/>
            <w:tcMar>
              <w:top w:w="80" w:type="dxa"/>
              <w:bottom w:w="80" w:type="dxa"/>
              <w:left w:w="100" w:type="dxa"/>
              <w:right w:w="100" w:type="dxa"/>
            </w:tcMar>
          </w:tcPr>
          <w:p>
            <w:r>
              <w:rPr>
                <w:rFonts w:ascii="Arial" w:hAnsi="Arial"/>
                <w:sz w:val="17"/>
              </w:rPr>
              <w:t>Lưu trữ Wide-column: Phân tán dựa trên Hash của Partition Key, sắp xếp tuần tự trong node theo Clustering Column.</w:t>
            </w:r>
          </w:p>
        </w:tc>
      </w:tr>
    </w:tbl>
    <w:p>
      <w:pPr>
        <w:spacing w:after="160"/>
      </w:pPr>
    </w:p>
    <w:p>
      <w:pPr>
        <w:keepNext/>
        <w:spacing w:before="200" w:after="120"/>
      </w:pPr>
      <w:r>
        <w:rPr>
          <w:rFonts w:ascii="Arial" w:hAnsi="Arial"/>
          <w:b/>
          <w:color w:val="0F172A"/>
          <w:sz w:val="24"/>
        </w:rPr>
        <w:t>Điểm Nhấn Thuyết Trình: Thanh Công Cụ "CQL Live Inspector"</w:t>
      </w:r>
    </w:p>
    <w:p>
      <w:pPr>
        <w:spacing w:after="240" w:line="276" w:lineRule="auto"/>
      </w:pPr>
      <w:r>
        <w:rPr>
          <w:rFonts w:ascii="Arial" w:hAnsi="Arial"/>
          <w:sz w:val="20"/>
        </w:rPr>
        <w:t xml:space="preserve">Trên giao diện Web của ứng dụng AstraStay, nhóm đã phát triển độc quyền panel </w:t>
      </w:r>
      <w:r>
        <w:rPr>
          <w:rFonts w:ascii="Arial" w:hAnsi="Arial"/>
          <w:b/>
          <w:sz w:val="20"/>
        </w:rPr>
        <w:t xml:space="preserve">CQL Live Inspector (góc dưới bên phải màn hình). </w:t>
      </w:r>
      <w:r>
        <w:rPr>
          <w:rFonts w:ascii="Arial" w:hAnsi="Arial"/>
          <w:sz w:val="20"/>
        </w:rPr>
        <w:t>Khi người dùng thực hiện bất kỳ thao tác nào (lọc POI, xem phòng, tạo đặt phòng BATCH, chuyển trạng thái phòng, tra cứu hoá đơn), hệ thống sẽ hiển thị trực quan ngay câu lệnh CQL tương ứng đang chạy ngầm, kèm theo tham số (Parameters) và thời gian thực thi (Latency ms). Tính năng này giúp hội đồng đánh giá nhìn thấy trực tiếp bản chất phân tán và cơ chế Batch của Cassandra đang vận hành thực tế.</w:t>
      </w:r>
    </w:p>
    <w:p>
      <w:pPr>
        <w:keepNext/>
        <w:spacing w:before="280" w:after="120"/>
      </w:pPr>
      <w:r>
        <w:rPr>
          <w:rFonts w:ascii="Arial" w:hAnsi="Arial"/>
          <w:b/>
          <w:color w:val="1E3A8A"/>
          <w:sz w:val="28"/>
        </w:rPr>
        <w:t>6. BẢNG TỔNG HỢP ĐÁNH GIÁ VÀ KẾT LUẬN</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864"/>
            <w:shd w:fill="1E3A8A"/>
            <w:tcMar>
              <w:top w:w="100" w:type="dxa"/>
              <w:bottom w:w="100" w:type="dxa"/>
              <w:left w:w="100" w:type="dxa"/>
              <w:right w:w="100" w:type="dxa"/>
            </w:tcMar>
          </w:tcPr>
          <w:p>
            <w:pPr>
              <w:jc w:val="center"/>
            </w:pPr>
            <w:r>
              <w:rPr>
                <w:rFonts w:ascii="Arial" w:hAnsi="Arial"/>
                <w:b/>
                <w:color w:val="FFFFFF"/>
                <w:sz w:val="19"/>
              </w:rPr>
              <w:t>STT</w:t>
            </w:r>
          </w:p>
        </w:tc>
        <w:tc>
          <w:tcPr>
            <w:tcW w:type="dxa" w:w="3600"/>
            <w:shd w:fill="1E3A8A"/>
            <w:tcMar>
              <w:top w:w="100" w:type="dxa"/>
              <w:bottom w:w="100" w:type="dxa"/>
              <w:left w:w="100" w:type="dxa"/>
              <w:right w:w="100" w:type="dxa"/>
            </w:tcMar>
          </w:tcPr>
          <w:p>
            <w:pPr>
              <w:jc w:val="center"/>
            </w:pPr>
            <w:r>
              <w:rPr>
                <w:rFonts w:ascii="Arial" w:hAnsi="Arial"/>
                <w:b/>
                <w:color w:val="FFFFFF"/>
                <w:sz w:val="19"/>
              </w:rPr>
              <w:t>Tiêu chí đánh giá (Mục 11.3)</w:t>
            </w:r>
          </w:p>
        </w:tc>
        <w:tc>
          <w:tcPr>
            <w:tcW w:type="dxa" w:w="5904"/>
            <w:shd w:fill="1E3A8A"/>
            <w:tcMar>
              <w:top w:w="100" w:type="dxa"/>
              <w:bottom w:w="100" w:type="dxa"/>
              <w:left w:w="100" w:type="dxa"/>
              <w:right w:w="100" w:type="dxa"/>
            </w:tcMar>
          </w:tcPr>
          <w:p>
            <w:pPr>
              <w:jc w:val="center"/>
            </w:pPr>
            <w:r>
              <w:rPr>
                <w:rFonts w:ascii="Arial" w:hAnsi="Arial"/>
                <w:b/>
                <w:color w:val="FFFFFF"/>
                <w:sz w:val="19"/>
              </w:rPr>
              <w:t>Mức độ đáp ứng trong đồ án AstraStay</w:t>
            </w:r>
          </w:p>
        </w:tc>
        <w:tc>
          <w:tcPr>
            <w:tcW w:type="dxa" w:w="1440"/>
            <w:shd w:fill="1E3A8A"/>
            <w:tcMar>
              <w:top w:w="100" w:type="dxa"/>
              <w:bottom w:w="100" w:type="dxa"/>
              <w:left w:w="100" w:type="dxa"/>
              <w:right w:w="100" w:type="dxa"/>
            </w:tcMar>
          </w:tcPr>
          <w:p>
            <w:pPr>
              <w:jc w:val="center"/>
            </w:pPr>
            <w:r>
              <w:rPr>
                <w:rFonts w:ascii="Arial" w:hAnsi="Arial"/>
                <w:b/>
                <w:color w:val="FFFFFF"/>
                <w:sz w:val="19"/>
              </w:rPr>
              <w:t>Kết luận</w:t>
            </w:r>
          </w:p>
        </w:tc>
      </w:tr>
      <w:tr>
        <w:tc>
          <w:tcPr>
            <w:tcW w:type="dxa" w:w="864"/>
            <w:tcMar>
              <w:top w:w="80" w:type="dxa"/>
              <w:bottom w:w="80" w:type="dxa"/>
              <w:left w:w="100" w:type="dxa"/>
              <w:right w:w="100" w:type="dxa"/>
            </w:tcMar>
          </w:tcPr>
          <w:p>
            <w:pPr>
              <w:jc w:val="center"/>
            </w:pPr>
            <w:r>
              <w:rPr>
                <w:rFonts w:ascii="Arial" w:hAnsi="Arial"/>
                <w:sz w:val="17"/>
              </w:rPr>
              <w:t>1</w:t>
            </w:r>
          </w:p>
        </w:tc>
        <w:tc>
          <w:tcPr>
            <w:tcW w:type="dxa" w:w="3600"/>
            <w:tcMar>
              <w:top w:w="80" w:type="dxa"/>
              <w:bottom w:w="80" w:type="dxa"/>
              <w:left w:w="100" w:type="dxa"/>
              <w:right w:w="100" w:type="dxa"/>
            </w:tcMar>
          </w:tcPr>
          <w:p>
            <w:r>
              <w:rPr>
                <w:rFonts w:ascii="Arial" w:hAnsi="Arial"/>
                <w:sz w:val="17"/>
              </w:rPr>
              <w:t>Tính đúng đắn của thiết kế dữ liệu</w:t>
            </w:r>
          </w:p>
        </w:tc>
        <w:tc>
          <w:tcPr>
            <w:tcW w:type="dxa" w:w="5904"/>
            <w:tcMar>
              <w:top w:w="80" w:type="dxa"/>
              <w:bottom w:w="80" w:type="dxa"/>
              <w:left w:w="100" w:type="dxa"/>
              <w:right w:w="100" w:type="dxa"/>
            </w:tcMar>
          </w:tcPr>
          <w:p>
            <w:r>
              <w:rPr>
                <w:rFonts w:ascii="Arial" w:hAnsi="Arial"/>
                <w:sz w:val="17"/>
              </w:rPr>
              <w:t>Áp dụng 100% tư duy Query-First; phân tích rõ ràng lý do chọn Partition Key và Clustering Column; không lạm dụng ALLOW FILTERING.</w:t>
            </w:r>
          </w:p>
        </w:tc>
        <w:tc>
          <w:tcPr>
            <w:tcW w:type="dxa" w:w="1440"/>
            <w:tcMar>
              <w:top w:w="80" w:type="dxa"/>
              <w:bottom w:w="80" w:type="dxa"/>
              <w:left w:w="100" w:type="dxa"/>
              <w:right w:w="100" w:type="dxa"/>
            </w:tcMar>
          </w:tcPr>
          <w:p>
            <w:pPr>
              <w:jc w:val="center"/>
            </w:pPr>
            <w:r>
              <w:rPr>
                <w:rFonts w:ascii="Arial" w:hAnsi="Arial"/>
                <w:b/>
                <w:color w:val="166534"/>
                <w:sz w:val="17"/>
              </w:rPr>
              <w:t>ĐẠT XUẤT SẮC</w:t>
            </w:r>
          </w:p>
        </w:tc>
      </w:tr>
      <w:tr>
        <w:tc>
          <w:tcPr>
            <w:tcW w:type="dxa" w:w="864"/>
            <w:shd w:fill="F8FAFC"/>
            <w:tcMar>
              <w:top w:w="80" w:type="dxa"/>
              <w:bottom w:w="80" w:type="dxa"/>
              <w:left w:w="100" w:type="dxa"/>
              <w:right w:w="100" w:type="dxa"/>
            </w:tcMar>
          </w:tcPr>
          <w:p>
            <w:pPr>
              <w:jc w:val="center"/>
            </w:pPr>
            <w:r>
              <w:rPr>
                <w:rFonts w:ascii="Arial" w:hAnsi="Arial"/>
                <w:sz w:val="17"/>
              </w:rPr>
              <w:t>2</w:t>
            </w:r>
          </w:p>
        </w:tc>
        <w:tc>
          <w:tcPr>
            <w:tcW w:type="dxa" w:w="3600"/>
            <w:shd w:fill="F8FAFC"/>
            <w:tcMar>
              <w:top w:w="80" w:type="dxa"/>
              <w:bottom w:w="80" w:type="dxa"/>
              <w:left w:w="100" w:type="dxa"/>
              <w:right w:w="100" w:type="dxa"/>
            </w:tcMar>
          </w:tcPr>
          <w:p>
            <w:r>
              <w:rPr>
                <w:rFonts w:ascii="Arial" w:hAnsi="Arial"/>
                <w:sz w:val="17"/>
              </w:rPr>
              <w:t>Tính nhất quán dữ liệu khi ghi nhiều bảng</w:t>
            </w:r>
          </w:p>
        </w:tc>
        <w:tc>
          <w:tcPr>
            <w:tcW w:type="dxa" w:w="5904"/>
            <w:shd w:fill="F8FAFC"/>
            <w:tcMar>
              <w:top w:w="80" w:type="dxa"/>
              <w:bottom w:w="80" w:type="dxa"/>
              <w:left w:w="100" w:type="dxa"/>
              <w:right w:w="100" w:type="dxa"/>
            </w:tcMar>
          </w:tcPr>
          <w:p>
            <w:r>
              <w:rPr>
                <w:rFonts w:ascii="Arial" w:hAnsi="Arial"/>
                <w:sz w:val="17"/>
              </w:rPr>
              <w:t>Triển khai Atomic LOGGED BATCH đồng thời vào bookings_by_guest, bookings_by_hotel_date, invoices_by_booking và cập nhật trạng thái phòng.</w:t>
            </w:r>
          </w:p>
        </w:tc>
        <w:tc>
          <w:tcPr>
            <w:tcW w:type="dxa" w:w="1440"/>
            <w:shd w:fill="F8FAFC"/>
            <w:tcMar>
              <w:top w:w="80" w:type="dxa"/>
              <w:bottom w:w="80" w:type="dxa"/>
              <w:left w:w="100" w:type="dxa"/>
              <w:right w:w="100" w:type="dxa"/>
            </w:tcMar>
          </w:tcPr>
          <w:p>
            <w:pPr>
              <w:jc w:val="center"/>
            </w:pPr>
            <w:r>
              <w:rPr>
                <w:rFonts w:ascii="Arial" w:hAnsi="Arial"/>
                <w:b/>
                <w:color w:val="166534"/>
                <w:sz w:val="17"/>
              </w:rPr>
              <w:t>ĐẠT XUẤT SẮC</w:t>
            </w:r>
          </w:p>
        </w:tc>
      </w:tr>
      <w:tr>
        <w:tc>
          <w:tcPr>
            <w:tcW w:type="dxa" w:w="864"/>
            <w:tcMar>
              <w:top w:w="80" w:type="dxa"/>
              <w:bottom w:w="80" w:type="dxa"/>
              <w:left w:w="100" w:type="dxa"/>
              <w:right w:w="100" w:type="dxa"/>
            </w:tcMar>
          </w:tcPr>
          <w:p>
            <w:pPr>
              <w:jc w:val="center"/>
            </w:pPr>
            <w:r>
              <w:rPr>
                <w:rFonts w:ascii="Arial" w:hAnsi="Arial"/>
                <w:sz w:val="17"/>
              </w:rPr>
              <w:t>3</w:t>
            </w:r>
          </w:p>
        </w:tc>
        <w:tc>
          <w:tcPr>
            <w:tcW w:type="dxa" w:w="3600"/>
            <w:tcMar>
              <w:top w:w="80" w:type="dxa"/>
              <w:bottom w:w="80" w:type="dxa"/>
              <w:left w:w="100" w:type="dxa"/>
              <w:right w:w="100" w:type="dxa"/>
            </w:tcMar>
          </w:tcPr>
          <w:p>
            <w:r>
              <w:rPr>
                <w:rFonts w:ascii="Arial" w:hAnsi="Arial"/>
                <w:sz w:val="17"/>
              </w:rPr>
              <w:t>Khả năng vận hành thực tế trên Astra DB</w:t>
            </w:r>
          </w:p>
        </w:tc>
        <w:tc>
          <w:tcPr>
            <w:tcW w:type="dxa" w:w="5904"/>
            <w:tcMar>
              <w:top w:w="80" w:type="dxa"/>
              <w:bottom w:w="80" w:type="dxa"/>
              <w:left w:w="100" w:type="dxa"/>
              <w:right w:w="100" w:type="dxa"/>
            </w:tcMar>
          </w:tcPr>
          <w:p>
            <w:r>
              <w:rPr>
                <w:rFonts w:ascii="Arial" w:hAnsi="Arial"/>
                <w:sz w:val="17"/>
              </w:rPr>
              <w:t>Cung cấp script tự động khởi tạo bảng (npm run init-db) và nạp dữ liệu (npm run seed); kết nối driver chuẩn qua Secure Connect Bundle và Token.</w:t>
            </w:r>
          </w:p>
        </w:tc>
        <w:tc>
          <w:tcPr>
            <w:tcW w:type="dxa" w:w="1440"/>
            <w:tcMar>
              <w:top w:w="80" w:type="dxa"/>
              <w:bottom w:w="80" w:type="dxa"/>
              <w:left w:w="100" w:type="dxa"/>
              <w:right w:w="100" w:type="dxa"/>
            </w:tcMar>
          </w:tcPr>
          <w:p>
            <w:pPr>
              <w:jc w:val="center"/>
            </w:pPr>
            <w:r>
              <w:rPr>
                <w:rFonts w:ascii="Arial" w:hAnsi="Arial"/>
                <w:b/>
                <w:color w:val="166534"/>
                <w:sz w:val="17"/>
              </w:rPr>
              <w:t>ĐẠT XUẤT SẮC</w:t>
            </w:r>
          </w:p>
        </w:tc>
      </w:tr>
      <w:tr>
        <w:tc>
          <w:tcPr>
            <w:tcW w:type="dxa" w:w="864"/>
            <w:shd w:fill="F8FAFC"/>
            <w:tcMar>
              <w:top w:w="80" w:type="dxa"/>
              <w:bottom w:w="80" w:type="dxa"/>
              <w:left w:w="100" w:type="dxa"/>
              <w:right w:w="100" w:type="dxa"/>
            </w:tcMar>
          </w:tcPr>
          <w:p>
            <w:pPr>
              <w:jc w:val="center"/>
            </w:pPr>
            <w:r>
              <w:rPr>
                <w:rFonts w:ascii="Arial" w:hAnsi="Arial"/>
                <w:sz w:val="17"/>
              </w:rPr>
              <w:t>4</w:t>
            </w:r>
          </w:p>
        </w:tc>
        <w:tc>
          <w:tcPr>
            <w:tcW w:type="dxa" w:w="3600"/>
            <w:shd w:fill="F8FAFC"/>
            <w:tcMar>
              <w:top w:w="80" w:type="dxa"/>
              <w:bottom w:w="80" w:type="dxa"/>
              <w:left w:w="100" w:type="dxa"/>
              <w:right w:w="100" w:type="dxa"/>
            </w:tcMar>
          </w:tcPr>
          <w:p>
            <w:r>
              <w:rPr>
                <w:rFonts w:ascii="Arial" w:hAnsi="Arial"/>
                <w:sz w:val="17"/>
              </w:rPr>
              <w:t>Chất lượng trình bày &amp; So sánh tư duy</w:t>
            </w:r>
          </w:p>
        </w:tc>
        <w:tc>
          <w:tcPr>
            <w:tcW w:type="dxa" w:w="5904"/>
            <w:shd w:fill="F8FAFC"/>
            <w:tcMar>
              <w:top w:w="80" w:type="dxa"/>
              <w:bottom w:w="80" w:type="dxa"/>
              <w:left w:w="100" w:type="dxa"/>
              <w:right w:w="100" w:type="dxa"/>
            </w:tcMar>
          </w:tcPr>
          <w:p>
            <w:r>
              <w:rPr>
                <w:rFonts w:ascii="Arial" w:hAnsi="Arial"/>
                <w:sz w:val="17"/>
              </w:rPr>
              <w:t>Xây dựng bảng đối sánh toàn diện Cassandra vs. RDBMS; tích hợp công cụ CQL Live Inspector trực tiếp trên web UI phục vụ bảo vệ đồ án.</w:t>
            </w:r>
          </w:p>
        </w:tc>
        <w:tc>
          <w:tcPr>
            <w:tcW w:type="dxa" w:w="1440"/>
            <w:shd w:fill="F8FAFC"/>
            <w:tcMar>
              <w:top w:w="80" w:type="dxa"/>
              <w:bottom w:w="80" w:type="dxa"/>
              <w:left w:w="100" w:type="dxa"/>
              <w:right w:w="100" w:type="dxa"/>
            </w:tcMar>
          </w:tcPr>
          <w:p>
            <w:pPr>
              <w:jc w:val="center"/>
            </w:pPr>
            <w:r>
              <w:rPr>
                <w:rFonts w:ascii="Arial" w:hAnsi="Arial"/>
                <w:b/>
                <w:color w:val="166534"/>
                <w:sz w:val="17"/>
              </w:rPr>
              <w:t>ĐẠT XUẤT SẮC</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