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4ECA8" w14:textId="28B5FC72" w:rsidR="00447DF1" w:rsidRDefault="00B26348">
      <w:r>
        <w:rPr>
          <w:rFonts w:hint="eastAsia"/>
        </w:rPr>
        <w:t>接口文档</w:t>
      </w:r>
    </w:p>
    <w:sectPr w:rsidR="00447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97"/>
    <w:rsid w:val="004134FC"/>
    <w:rsid w:val="009A341D"/>
    <w:rsid w:val="00B26348"/>
    <w:rsid w:val="00D7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AC13"/>
  <w15:chartTrackingRefBased/>
  <w15:docId w15:val="{E4BBDED3-6A52-4B9F-B0D3-6ED5CCFB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LongBro</dc:creator>
  <cp:keywords/>
  <dc:description/>
  <cp:lastModifiedBy>LongBro</cp:lastModifiedBy>
  <cp:revision>2</cp:revision>
  <dcterms:created xsi:type="dcterms:W3CDTF">2020-06-20T09:40:00Z</dcterms:created>
  <dcterms:modified xsi:type="dcterms:W3CDTF">2020-06-20T09:41:00Z</dcterms:modified>
</cp:coreProperties>
</file>