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A8" w:rsidRDefault="00EC3243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:rsidR="00DA19A8" w:rsidRDefault="00EC3243">
      <w:pPr>
        <w:tabs>
          <w:tab w:val="center" w:pos="198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 w:rsidR="00DA19A8" w:rsidRDefault="00DA19A8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:rsidR="00DA19A8" w:rsidRDefault="00EC3243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CƯƠNG CHI TIẾT</w:t>
      </w:r>
      <w:r>
        <w:rPr>
          <w:b/>
          <w:sz w:val="32"/>
          <w:szCs w:val="32"/>
        </w:rPr>
        <w:br/>
        <w:t xml:space="preserve">THỰC TẬP ĐỒ ÁN CƠ SỞ NGÀNH </w:t>
      </w: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Tên đề tài: </w:t>
      </w:r>
      <w:r>
        <w:rPr>
          <w:sz w:val="26"/>
          <w:szCs w:val="26"/>
        </w:rPr>
        <w:t>Xây dựng Website thông báo và tìm kiếm vật nuôi thất lạc trên nền tảng mã nguồn mở WordPress</w:t>
      </w: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Giảng viên hướng dẫn: </w:t>
      </w:r>
      <w:r>
        <w:rPr>
          <w:sz w:val="26"/>
          <w:szCs w:val="26"/>
        </w:rPr>
        <w:t>Nguyễn Hoàng Duy Thiện</w:t>
      </w: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Thời gian thực hiện: </w:t>
      </w:r>
      <w:r>
        <w:rPr>
          <w:sz w:val="26"/>
          <w:szCs w:val="26"/>
        </w:rPr>
        <w:t>từ ngày 04/11/2024  đến ngày 29/12/2024</w:t>
      </w: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Sinh viên thực hiện: </w:t>
      </w:r>
      <w:r>
        <w:rPr>
          <w:sz w:val="26"/>
          <w:szCs w:val="26"/>
        </w:rPr>
        <w:t>Hồ Hoàng Long</w:t>
      </w:r>
    </w:p>
    <w:p w:rsidR="00DA19A8" w:rsidRDefault="00EC3243">
      <w:pPr>
        <w:spacing w:before="120" w:after="120" w:line="360" w:lineRule="auto"/>
        <w:jc w:val="both"/>
      </w:pPr>
      <w:r>
        <w:rPr>
          <w:b/>
          <w:sz w:val="26"/>
          <w:szCs w:val="26"/>
        </w:rPr>
        <w:t xml:space="preserve">Mã số sinh viên: </w:t>
      </w:r>
      <w:r>
        <w:rPr>
          <w:sz w:val="26"/>
          <w:szCs w:val="26"/>
        </w:rPr>
        <w:t xml:space="preserve">110122107 - </w:t>
      </w:r>
      <w:r>
        <w:rPr>
          <w:b/>
          <w:sz w:val="26"/>
          <w:szCs w:val="26"/>
        </w:rPr>
        <w:t>Mã lớp:</w:t>
      </w:r>
      <w:r>
        <w:rPr>
          <w:sz w:val="26"/>
          <w:szCs w:val="26"/>
        </w:rPr>
        <w:t xml:space="preserve"> DA22TTB</w:t>
      </w: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 đề tài:</w:t>
      </w:r>
    </w:p>
    <w:p w:rsidR="00DA19A8" w:rsidRDefault="00EC3243">
      <w:pPr>
        <w:numPr>
          <w:ilvl w:val="0"/>
          <w:numId w:val="1"/>
        </w:numPr>
        <w:spacing w:before="120" w:after="120" w:line="360" w:lineRule="auto"/>
        <w:ind w:left="284" w:hanging="27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Mô tả:</w:t>
      </w:r>
    </w:p>
    <w:p w:rsidR="00DA19A8" w:rsidRDefault="00EC3243">
      <w:pPr>
        <w:numPr>
          <w:ilvl w:val="0"/>
          <w:numId w:val="9"/>
        </w:numPr>
        <w:spacing w:before="120" w:after="120" w:line="36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Mục tiêu: Đề tài nhằm kết nối người nuôi thú cưng lại với nhau và giúp người dùng đăng bài </w:t>
      </w:r>
      <w:r>
        <w:rPr>
          <w:sz w:val="26"/>
          <w:szCs w:val="26"/>
        </w:rPr>
        <w:t>để mọi người hỗ trợ từ đó giúp việt tìm kiếm thú cưng lạc dễ dàng hơn.</w:t>
      </w:r>
    </w:p>
    <w:p w:rsidR="00DA19A8" w:rsidRDefault="00EC3243">
      <w:pPr>
        <w:numPr>
          <w:ilvl w:val="0"/>
          <w:numId w:val="2"/>
        </w:numPr>
        <w:spacing w:line="36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Đối tượng sử dụng: Những người lạc mất thú cưng.</w:t>
      </w:r>
    </w:p>
    <w:p w:rsidR="00DA19A8" w:rsidRDefault="00EC3243">
      <w:pPr>
        <w:numPr>
          <w:ilvl w:val="0"/>
          <w:numId w:val="9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Chức năng chính:</w:t>
      </w:r>
    </w:p>
    <w:p w:rsidR="00DA19A8" w:rsidRDefault="00EC3243">
      <w:pPr>
        <w:numPr>
          <w:ilvl w:val="0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Đăng bài thông báo thất lạc thú cưng:</w:t>
      </w:r>
      <w:r w:rsidR="00DD0DC7">
        <w:rPr>
          <w:sz w:val="26"/>
          <w:szCs w:val="26"/>
        </w:rPr>
        <w:t xml:space="preserve"> c</w:t>
      </w:r>
      <w:r>
        <w:rPr>
          <w:sz w:val="26"/>
          <w:szCs w:val="26"/>
        </w:rPr>
        <w:t>ho phép người dùng đăng ảnh, vị trí thất lạc và thông tin liên hệ.</w:t>
      </w:r>
    </w:p>
    <w:p w:rsidR="00DA19A8" w:rsidRDefault="00D9327B">
      <w:pPr>
        <w:numPr>
          <w:ilvl w:val="0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kiếm: c</w:t>
      </w:r>
      <w:r w:rsidR="00EC3243">
        <w:rPr>
          <w:sz w:val="26"/>
          <w:szCs w:val="26"/>
        </w:rPr>
        <w:t>ung</w:t>
      </w:r>
      <w:r w:rsidR="00EC3243">
        <w:rPr>
          <w:sz w:val="26"/>
          <w:szCs w:val="26"/>
        </w:rPr>
        <w:t xml:space="preserve"> cấp chức năng tìm kiếm theo từ khóa, loại </w:t>
      </w:r>
    </w:p>
    <w:p w:rsidR="00DA19A8" w:rsidRDefault="00EC3243">
      <w:pPr>
        <w:spacing w:before="120" w:after="120"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vật nuôi.</w:t>
      </w:r>
    </w:p>
    <w:p w:rsidR="00DA19A8" w:rsidRDefault="005C2DDD">
      <w:pPr>
        <w:numPr>
          <w:ilvl w:val="0"/>
          <w:numId w:val="10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Bình luận: c</w:t>
      </w:r>
      <w:r w:rsidR="00EC3243">
        <w:rPr>
          <w:sz w:val="26"/>
          <w:szCs w:val="26"/>
        </w:rPr>
        <w:t xml:space="preserve">ho phép người dùng tăng tương tác dễ dàng tìm kiếm hơn. </w:t>
      </w:r>
    </w:p>
    <w:p w:rsidR="00DA19A8" w:rsidRDefault="00EC3243">
      <w:pPr>
        <w:numPr>
          <w:ilvl w:val="0"/>
          <w:numId w:val="1"/>
        </w:numPr>
        <w:spacing w:before="120" w:after="120" w:line="360" w:lineRule="auto"/>
        <w:ind w:left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Phương pháp thực hiện:</w:t>
      </w:r>
    </w:p>
    <w:p w:rsidR="00DA19A8" w:rsidRDefault="00EC3243">
      <w:pPr>
        <w:numPr>
          <w:ilvl w:val="0"/>
          <w:numId w:val="7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Phân tí</w:t>
      </w:r>
      <w:r w:rsidR="0087495B">
        <w:rPr>
          <w:sz w:val="26"/>
          <w:szCs w:val="26"/>
        </w:rPr>
        <w:t>ch: xác định người dùng website</w:t>
      </w:r>
      <w:r>
        <w:rPr>
          <w:sz w:val="26"/>
          <w:szCs w:val="26"/>
        </w:rPr>
        <w:t>,</w:t>
      </w:r>
      <w:r w:rsidR="0087495B">
        <w:rPr>
          <w:sz w:val="26"/>
          <w:szCs w:val="26"/>
        </w:rPr>
        <w:t xml:space="preserve"> </w:t>
      </w:r>
      <w:r>
        <w:rPr>
          <w:sz w:val="26"/>
          <w:szCs w:val="26"/>
        </w:rPr>
        <w:t>số lượng người dùng, khả năng mở rộng trong tương lai.</w:t>
      </w:r>
    </w:p>
    <w:p w:rsidR="00DA19A8" w:rsidRDefault="00EC3243">
      <w:pPr>
        <w:numPr>
          <w:ilvl w:val="0"/>
          <w:numId w:val="7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Thiết kế giao diện:</w:t>
      </w:r>
    </w:p>
    <w:p w:rsidR="00DA19A8" w:rsidRDefault="00EC32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Giao diện thân thiện với người dùng và </w:t>
      </w:r>
      <w:r>
        <w:rPr>
          <w:sz w:val="26"/>
          <w:szCs w:val="26"/>
        </w:rPr>
        <w:t>dễ</w:t>
      </w:r>
      <w:r>
        <w:rPr>
          <w:color w:val="000000"/>
          <w:sz w:val="26"/>
          <w:szCs w:val="26"/>
        </w:rPr>
        <w:t xml:space="preserve"> sử dụng, tối ưu hóa trải nghiệm.</w:t>
      </w:r>
    </w:p>
    <w:p w:rsidR="00DA19A8" w:rsidRDefault="00EC32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Đảm bảo giao diện có tính nhất quán và trực quan, hỗ trợ điều hướng </w:t>
      </w:r>
      <w:r>
        <w:rPr>
          <w:sz w:val="26"/>
          <w:szCs w:val="26"/>
        </w:rPr>
        <w:t>dễ</w:t>
      </w:r>
      <w:r>
        <w:rPr>
          <w:color w:val="000000"/>
          <w:sz w:val="26"/>
          <w:szCs w:val="26"/>
        </w:rPr>
        <w:t xml:space="preserve"> dàng.</w:t>
      </w:r>
    </w:p>
    <w:p w:rsidR="00DA19A8" w:rsidRDefault="00EC3243">
      <w:pPr>
        <w:numPr>
          <w:ilvl w:val="0"/>
          <w:numId w:val="7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Phát triển website:</w:t>
      </w:r>
    </w:p>
    <w:p w:rsidR="00DA19A8" w:rsidRDefault="00EC32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Phát triển các chức năng như là thông báo, đăng tin.</w:t>
      </w:r>
    </w:p>
    <w:p w:rsidR="00DA19A8" w:rsidRDefault="00EC32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Phân tích bổ sung các tính năng mới cho website đảm bảo hỗ trợ người dùng tốt hơn.</w:t>
      </w:r>
    </w:p>
    <w:p w:rsidR="00DA19A8" w:rsidRDefault="00EC3243">
      <w:pPr>
        <w:numPr>
          <w:ilvl w:val="0"/>
          <w:numId w:val="7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Kiểm tra:</w:t>
      </w:r>
    </w:p>
    <w:p w:rsidR="00DA19A8" w:rsidRDefault="00EC3243">
      <w:pPr>
        <w:numPr>
          <w:ilvl w:val="0"/>
          <w:numId w:val="3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Phân tích hiệu quả của website, điều chỉnh lại các chức năng phù hợp với người dùng.</w:t>
      </w:r>
    </w:p>
    <w:p w:rsidR="00DA19A8" w:rsidRDefault="00EC3243">
      <w:pPr>
        <w:numPr>
          <w:ilvl w:val="0"/>
          <w:numId w:val="3"/>
        </w:numPr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Kiểm tra các chức năng hoạt động đúng và dễ sử dụng.</w:t>
      </w:r>
    </w:p>
    <w:p w:rsidR="00DA19A8" w:rsidRDefault="00EC3243">
      <w:pPr>
        <w:numPr>
          <w:ilvl w:val="0"/>
          <w:numId w:val="1"/>
        </w:numPr>
        <w:spacing w:before="120" w:after="120" w:line="360" w:lineRule="auto"/>
        <w:ind w:left="284" w:hanging="284"/>
        <w:jc w:val="both"/>
      </w:pPr>
      <w:r>
        <w:rPr>
          <w:b/>
          <w:sz w:val="26"/>
          <w:szCs w:val="26"/>
        </w:rPr>
        <w:t>Kết quả đạt được:</w:t>
      </w:r>
    </w:p>
    <w:p w:rsidR="00DA19A8" w:rsidRDefault="00EC3243">
      <w:pPr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  <w:highlight w:val="white"/>
        </w:rPr>
        <w:t>Hoàn th</w:t>
      </w:r>
      <w:r>
        <w:rPr>
          <w:sz w:val="26"/>
          <w:szCs w:val="26"/>
          <w:highlight w:val="white"/>
        </w:rPr>
        <w:t>ành trang website đúng tiến độ với đầy đủ chức năng theo yêu cầu.</w:t>
      </w:r>
    </w:p>
    <w:p w:rsidR="00DA19A8" w:rsidRDefault="00EC3243">
      <w:pPr>
        <w:numPr>
          <w:ilvl w:val="0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Website hoạt động ổn định với đúng chức năng người dùng cần.</w:t>
      </w:r>
    </w:p>
    <w:p w:rsidR="00DA19A8" w:rsidRDefault="00EC3243">
      <w:pPr>
        <w:numPr>
          <w:ilvl w:val="0"/>
          <w:numId w:val="11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Báo cáo đồ án chi tiết và đầy đủ.</w:t>
      </w:r>
    </w:p>
    <w:p w:rsidR="00DA19A8" w:rsidRDefault="00EC3243">
      <w:pPr>
        <w:numPr>
          <w:ilvl w:val="0"/>
          <w:numId w:val="1"/>
        </w:numPr>
        <w:spacing w:before="120" w:after="120" w:line="360" w:lineRule="auto"/>
        <w:jc w:val="both"/>
      </w:pPr>
      <w:r>
        <w:rPr>
          <w:b/>
          <w:sz w:val="26"/>
          <w:szCs w:val="26"/>
        </w:rPr>
        <w:t>Kế hoạch thực hiện:</w:t>
      </w:r>
    </w:p>
    <w:tbl>
      <w:tblPr>
        <w:tblStyle w:val="a"/>
        <w:tblW w:w="8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045"/>
        <w:gridCol w:w="2614"/>
        <w:gridCol w:w="3240"/>
      </w:tblGrid>
      <w:tr w:rsidR="00DA19A8">
        <w:tc>
          <w:tcPr>
            <w:tcW w:w="826" w:type="dxa"/>
          </w:tcPr>
          <w:p w:rsidR="00DA19A8" w:rsidRDefault="00EC324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2045" w:type="dxa"/>
          </w:tcPr>
          <w:p w:rsidR="00DA19A8" w:rsidRDefault="00EC324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2614" w:type="dxa"/>
          </w:tcPr>
          <w:p w:rsidR="00DA19A8" w:rsidRDefault="00EC324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240" w:type="dxa"/>
          </w:tcPr>
          <w:p w:rsidR="00DA19A8" w:rsidRDefault="00EC324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dự kiến</w:t>
            </w:r>
          </w:p>
        </w:tc>
      </w:tr>
      <w:tr w:rsidR="00DA19A8">
        <w:trPr>
          <w:trHeight w:val="2667"/>
        </w:trPr>
        <w:tc>
          <w:tcPr>
            <w:tcW w:w="826" w:type="dxa"/>
          </w:tcPr>
          <w:p w:rsidR="00DA19A8" w:rsidRDefault="00DA19A8">
            <w:pPr>
              <w:numPr>
                <w:ilvl w:val="0"/>
                <w:numId w:val="6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045" w:type="dxa"/>
          </w:tcPr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 04/11/2024 đến 10/11/2024</w:t>
            </w:r>
          </w:p>
        </w:tc>
        <w:tc>
          <w:tcPr>
            <w:tcW w:w="2614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Viết đề cương chi tiết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Nghiên cứu về đề tài và các công cụ hỗ trợ xampp và wordpress</w:t>
            </w:r>
          </w:p>
        </w:tc>
        <w:tc>
          <w:tcPr>
            <w:tcW w:w="3240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thành đề cương chi tiết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Hiểu về đề tài cũng như cách hoạt động các công cụ</w:t>
            </w:r>
          </w:p>
        </w:tc>
      </w:tr>
      <w:tr w:rsidR="00DA19A8">
        <w:trPr>
          <w:trHeight w:val="3400"/>
        </w:trPr>
        <w:tc>
          <w:tcPr>
            <w:tcW w:w="826" w:type="dxa"/>
          </w:tcPr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18/11/2024 đến 24/11/2024</w:t>
            </w:r>
          </w:p>
        </w:tc>
        <w:tc>
          <w:tcPr>
            <w:tcW w:w="2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Cài đặt các công cụ wordpress và xampp để hỗ trợ lập trình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Xây dựng giao diện người dùng</w:t>
            </w:r>
          </w:p>
        </w:tc>
        <w:tc>
          <w:tcPr>
            <w:tcW w:w="3240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thành cài đặt               công cụ, phần miền để làm website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thành giao diện</w:t>
            </w:r>
          </w:p>
          <w:p w:rsidR="00DA19A8" w:rsidRDefault="00DA19A8">
            <w:pPr>
              <w:rPr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</w:tr>
      <w:tr w:rsidR="00DA19A8">
        <w:trPr>
          <w:trHeight w:val="3254"/>
        </w:trPr>
        <w:tc>
          <w:tcPr>
            <w:tcW w:w="826" w:type="dxa"/>
          </w:tcPr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02/12/2024 đến 08/12/2024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Xây dựng các chức năng cửa website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Kiểm tra các chức năng</w:t>
            </w:r>
          </w:p>
        </w:tc>
        <w:tc>
          <w:tcPr>
            <w:tcW w:w="3240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Hoàn thành các chức năng của website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Đảm bảo các chức năng điều hoạt động</w:t>
            </w:r>
          </w:p>
        </w:tc>
      </w:tr>
      <w:tr w:rsidR="00DA19A8">
        <w:trPr>
          <w:trHeight w:val="3121"/>
        </w:trPr>
        <w:tc>
          <w:tcPr>
            <w:tcW w:w="826" w:type="dxa"/>
          </w:tcPr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rPr>
                <w:sz w:val="26"/>
                <w:szCs w:val="26"/>
              </w:rPr>
            </w:pPr>
          </w:p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16/12/2024 đến 22/12/2024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Tối ưu các chức năng và hiệu suất</w:t>
            </w:r>
          </w:p>
          <w:p w:rsidR="00DA19A8" w:rsidRDefault="00EC3243">
            <w:pPr>
              <w:numPr>
                <w:ilvl w:val="0"/>
                <w:numId w:val="8"/>
              </w:numPr>
              <w:ind w:left="172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Bổ sung các chức năng khác nếu cần thiết.</w:t>
            </w:r>
          </w:p>
          <w:p w:rsidR="00DA19A8" w:rsidRDefault="00EC3243">
            <w:pPr>
              <w:numPr>
                <w:ilvl w:val="0"/>
                <w:numId w:val="8"/>
              </w:numPr>
              <w:ind w:left="172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và sửa lỗi</w:t>
            </w:r>
          </w:p>
          <w:p w:rsidR="00DA19A8" w:rsidRDefault="00DA19A8">
            <w:pPr>
              <w:ind w:left="30"/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ind w:left="30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Đảm bảo các chức năng hoạt động đúng yêu cầu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Hoàn thành bổ sung chức năng.</w:t>
            </w:r>
          </w:p>
          <w:p w:rsidR="00DA19A8" w:rsidRDefault="00DA19A8">
            <w:pPr>
              <w:rPr>
                <w:sz w:val="26"/>
                <w:szCs w:val="26"/>
              </w:rPr>
            </w:pPr>
          </w:p>
          <w:p w:rsidR="00DA19A8" w:rsidRPr="00EC3243" w:rsidRDefault="00EC3243" w:rsidP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EC3243">
              <w:rPr>
                <w:sz w:val="26"/>
                <w:szCs w:val="26"/>
              </w:rPr>
              <w:t>Đảm bảo website hoạt động bình thường</w:t>
            </w:r>
          </w:p>
        </w:tc>
      </w:tr>
      <w:tr w:rsidR="00DA19A8">
        <w:trPr>
          <w:trHeight w:val="720"/>
        </w:trPr>
        <w:tc>
          <w:tcPr>
            <w:tcW w:w="826" w:type="dxa"/>
          </w:tcPr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DA19A8">
            <w:pPr>
              <w:jc w:val="center"/>
              <w:rPr>
                <w:sz w:val="26"/>
                <w:szCs w:val="26"/>
              </w:rPr>
            </w:pPr>
          </w:p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9A8" w:rsidRDefault="00EC324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23/12/2024 đến 29/12/2024</w:t>
            </w:r>
          </w:p>
        </w:tc>
        <w:tc>
          <w:tcPr>
            <w:tcW w:w="2614" w:type="dxa"/>
            <w:tcBorders>
              <w:left w:val="single" w:sz="4" w:space="0" w:color="000000"/>
              <w:right w:val="single" w:sz="4" w:space="0" w:color="000000"/>
            </w:tcBorders>
          </w:tcPr>
          <w:p w:rsidR="00DA19A8" w:rsidRDefault="00EC3243">
            <w:pPr>
              <w:tabs>
                <w:tab w:val="center" w:pos="1199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Viết báo cáo</w:t>
            </w:r>
          </w:p>
          <w:p w:rsidR="00DA19A8" w:rsidRDefault="00EC3243">
            <w:pPr>
              <w:tabs>
                <w:tab w:val="center" w:pos="1199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 xml:space="preserve">Chuẩn bị slide thuyết trình </w:t>
            </w:r>
          </w:p>
          <w:p w:rsidR="00DA19A8" w:rsidRDefault="00EC3243">
            <w:pPr>
              <w:tabs>
                <w:tab w:val="center" w:pos="1199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Thiết kế poster</w:t>
            </w:r>
          </w:p>
        </w:tc>
        <w:tc>
          <w:tcPr>
            <w:tcW w:w="3240" w:type="dxa"/>
          </w:tcPr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Hoàn thành báo cáo</w:t>
            </w:r>
          </w:p>
          <w:p w:rsidR="00DA19A8" w:rsidRDefault="00EC32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Hoàn thành bài thuyết trình</w:t>
            </w:r>
            <w:bookmarkStart w:id="1" w:name="_GoBack"/>
            <w:bookmarkEnd w:id="1"/>
          </w:p>
          <w:p w:rsidR="00DA19A8" w:rsidRPr="00EC3243" w:rsidRDefault="00EC3243" w:rsidP="00EC3243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EC3243">
              <w:rPr>
                <w:sz w:val="26"/>
                <w:szCs w:val="26"/>
              </w:rPr>
              <w:t>Hoàn thành poster</w:t>
            </w:r>
          </w:p>
        </w:tc>
      </w:tr>
    </w:tbl>
    <w:p w:rsidR="00DA19A8" w:rsidRDefault="00EC3243">
      <w:pPr>
        <w:tabs>
          <w:tab w:val="center" w:pos="1439"/>
          <w:tab w:val="center" w:pos="7088"/>
        </w:tabs>
        <w:spacing w:before="120" w:after="120"/>
        <w:rPr>
          <w:i/>
          <w:sz w:val="26"/>
          <w:szCs w:val="26"/>
        </w:rPr>
      </w:pPr>
      <w:r>
        <w:rPr>
          <w:b/>
          <w:sz w:val="26"/>
          <w:szCs w:val="26"/>
        </w:rPr>
        <w:tab/>
        <w:t>Xác nhận của GVHD</w:t>
      </w:r>
      <w:r>
        <w:rPr>
          <w:i/>
          <w:sz w:val="26"/>
          <w:szCs w:val="26"/>
        </w:rPr>
        <w:tab/>
        <w:t>Ngày 1 tháng 11 năm 2024</w:t>
      </w:r>
    </w:p>
    <w:p w:rsidR="00DA19A8" w:rsidRDefault="00EC3243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b/>
          <w:sz w:val="26"/>
          <w:szCs w:val="26"/>
        </w:rPr>
        <w:t>Sinh viên thực hiện</w:t>
      </w:r>
    </w:p>
    <w:p w:rsidR="00DA19A8" w:rsidRDefault="00EC3243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DA19A8" w:rsidRDefault="00DA19A8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</w:p>
    <w:p w:rsidR="00DA19A8" w:rsidRDefault="00EC324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Nguyễn Hoàng Duy Thiện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r>
        <w:rPr>
          <w:b/>
          <w:sz w:val="26"/>
          <w:szCs w:val="26"/>
        </w:rPr>
        <w:t>Hồ Hoàng Long</w:t>
      </w:r>
    </w:p>
    <w:p w:rsidR="00DA19A8" w:rsidRDefault="00EC3243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sectPr w:rsidR="00DA19A8">
      <w:pgSz w:w="11907" w:h="16840"/>
      <w:pgMar w:top="1134" w:right="1134" w:bottom="1134" w:left="1985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5754"/>
    <w:multiLevelType w:val="multilevel"/>
    <w:tmpl w:val="E04C4D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25547"/>
    <w:multiLevelType w:val="multilevel"/>
    <w:tmpl w:val="89E812E8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C95C12"/>
    <w:multiLevelType w:val="multilevel"/>
    <w:tmpl w:val="B794219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196B8A"/>
    <w:multiLevelType w:val="multilevel"/>
    <w:tmpl w:val="92D6864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E142D1"/>
    <w:multiLevelType w:val="multilevel"/>
    <w:tmpl w:val="3F9EFC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AA2419"/>
    <w:multiLevelType w:val="multilevel"/>
    <w:tmpl w:val="0D20EECC"/>
    <w:lvl w:ilvl="0">
      <w:start w:val="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4B595B"/>
    <w:multiLevelType w:val="multilevel"/>
    <w:tmpl w:val="6FF20B94"/>
    <w:lvl w:ilvl="0">
      <w:start w:val="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D13127"/>
    <w:multiLevelType w:val="multilevel"/>
    <w:tmpl w:val="D3863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F3AAA"/>
    <w:multiLevelType w:val="multilevel"/>
    <w:tmpl w:val="917EF62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85074B"/>
    <w:multiLevelType w:val="multilevel"/>
    <w:tmpl w:val="FDECED06"/>
    <w:lvl w:ilvl="0">
      <w:start w:val="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55249B"/>
    <w:multiLevelType w:val="multilevel"/>
    <w:tmpl w:val="251AB81A"/>
    <w:lvl w:ilvl="0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A8"/>
    <w:rsid w:val="005C2DDD"/>
    <w:rsid w:val="0087495B"/>
    <w:rsid w:val="00D9327B"/>
    <w:rsid w:val="00DA19A8"/>
    <w:rsid w:val="00DD0DC7"/>
    <w:rsid w:val="00E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C959"/>
  <w15:docId w15:val="{11DEE46E-84B5-46BA-A162-7EDE343E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1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E656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0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08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8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4D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i/AAS5Ki5+KbLBIeirk6zax4Cw==">CgMxLjAyCGguZ2pkZ3hzOAByITE1a2VFS2N6djZVd19yS0tkYmo5NFRfZkFrU0VYbDBKeA==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Danthanh</dc:creator>
  <cp:lastModifiedBy>Ho Hoang Long</cp:lastModifiedBy>
  <cp:revision>6</cp:revision>
  <dcterms:created xsi:type="dcterms:W3CDTF">2024-10-30T15:30:00Z</dcterms:created>
  <dcterms:modified xsi:type="dcterms:W3CDTF">2025-01-06T15:18:00Z</dcterms:modified>
</cp:coreProperties>
</file>