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8ECD8" w14:textId="77777777" w:rsidR="00811207" w:rsidRPr="00811207" w:rsidRDefault="00811207" w:rsidP="00811207">
      <w:pPr>
        <w:rPr>
          <w:b/>
          <w:bCs/>
        </w:rPr>
      </w:pPr>
      <w:r w:rsidRPr="00811207">
        <w:t>1. Tổ hợp xét tuyển</w:t>
      </w:r>
    </w:p>
    <w:p w14:paraId="37E2E480" w14:textId="77777777" w:rsidR="00811207" w:rsidRPr="00811207" w:rsidRDefault="00811207" w:rsidP="00811207">
      <w:r w:rsidRPr="00811207">
        <w:t>Đối với các phương thức 1b, 1c, 1d và 2, tất cả các ngành của Khoa Công nghệ thông tin đều xét tuyển bằng các tổ hợp sau:</w:t>
      </w:r>
    </w:p>
    <w:p w14:paraId="1664C7A9" w14:textId="77777777" w:rsidR="00811207" w:rsidRPr="00811207" w:rsidRDefault="00811207" w:rsidP="00811207">
      <w:r w:rsidRPr="00811207">
        <w:t>(1): A00: Toán – Vật lý – Hóa học</w:t>
      </w:r>
    </w:p>
    <w:p w14:paraId="334C6AF9" w14:textId="77777777" w:rsidR="00811207" w:rsidRPr="00811207" w:rsidRDefault="00811207" w:rsidP="00811207">
      <w:r w:rsidRPr="00811207">
        <w:t>(2): A01: Toán – Vật lý – Tiếng Anh</w:t>
      </w:r>
    </w:p>
    <w:p w14:paraId="15B09E5D" w14:textId="77777777" w:rsidR="00811207" w:rsidRPr="00811207" w:rsidRDefault="00811207" w:rsidP="00811207">
      <w:r w:rsidRPr="00811207">
        <w:t>(3): B08: Toán – Sinh học – Tiếng Anh</w:t>
      </w:r>
    </w:p>
    <w:p w14:paraId="33B80956" w14:textId="77777777" w:rsidR="00811207" w:rsidRPr="00811207" w:rsidRDefault="00811207" w:rsidP="00811207">
      <w:r w:rsidRPr="00811207">
        <w:t>(4): D07: Toán – Hóa học – Tiếng Anh</w:t>
      </w:r>
    </w:p>
    <w:p w14:paraId="364B00E2" w14:textId="77777777" w:rsidR="00811207" w:rsidRPr="00811207" w:rsidRDefault="00811207" w:rsidP="00811207">
      <w:r w:rsidRPr="00811207">
        <w:t>(5): X06: Toán – Vật lý – Tin học</w:t>
      </w:r>
    </w:p>
    <w:p w14:paraId="766DB35E" w14:textId="77777777" w:rsidR="00811207" w:rsidRPr="00811207" w:rsidRDefault="00811207" w:rsidP="00811207">
      <w:r w:rsidRPr="00811207">
        <w:t>(6): X26: Toán – Tin học – Tiếng Anh</w:t>
      </w:r>
    </w:p>
    <w:p w14:paraId="6987121C" w14:textId="77777777" w:rsidR="00811207" w:rsidRPr="00811207" w:rsidRDefault="00811207" w:rsidP="00811207">
      <w:r w:rsidRPr="00811207">
        <w:t>(lưu ý thông tin trên là của năm 2025)</w:t>
      </w:r>
    </w:p>
    <w:p w14:paraId="7DCEAAD6" w14:textId="77777777" w:rsidR="00811207" w:rsidRPr="00811207" w:rsidRDefault="00811207" w:rsidP="00811207">
      <w:pPr>
        <w:rPr>
          <w:b/>
          <w:bCs/>
        </w:rPr>
      </w:pPr>
      <w:r w:rsidRPr="00811207">
        <w:t>2. Mã trường trên hệ thống của Bộ GDDT: QST</w:t>
      </w:r>
    </w:p>
    <w:p w14:paraId="7C7CDECE" w14:textId="77777777" w:rsidR="00811207" w:rsidRPr="00811207" w:rsidRDefault="00811207" w:rsidP="00811207">
      <w:pPr>
        <w:rPr>
          <w:b/>
          <w:bCs/>
        </w:rPr>
      </w:pPr>
      <w:r w:rsidRPr="00811207">
        <w:t>3. Trường Đại học Khoa học tự nhiên, ĐHQG-HCM là trường công lập hay dân lập hay tư thục?</w:t>
      </w:r>
    </w:p>
    <w:p w14:paraId="5D7C89D5" w14:textId="77777777" w:rsidR="00811207" w:rsidRPr="00811207" w:rsidRDefault="00811207" w:rsidP="00811207">
      <w:pPr>
        <w:numPr>
          <w:ilvl w:val="0"/>
          <w:numId w:val="1"/>
        </w:numPr>
      </w:pPr>
      <w:r w:rsidRPr="00811207">
        <w:t>Trường Đại học Khoa học tự nhiên, ĐHQG-HCM là trường đại học công lập, một trong 8 trường đại học thành viên của Đại học Quốc gia TP.HCM.</w:t>
      </w:r>
    </w:p>
    <w:p w14:paraId="0DC09A1B" w14:textId="77777777" w:rsidR="00811207" w:rsidRPr="00811207" w:rsidRDefault="00811207" w:rsidP="00811207">
      <w:pPr>
        <w:numPr>
          <w:ilvl w:val="0"/>
          <w:numId w:val="1"/>
        </w:numPr>
      </w:pPr>
      <w:r w:rsidRPr="00811207">
        <w:t>Trường Đại học Khoa học tự nhiên, ĐHQG-HCM được thành lập theo quyết định 1236/GDĐT của Bộ GD&amp;ĐT ngày 30/3/1996 trên cơ sở tách ra từ Trường Đại học Tổng hợp TP.HCM để tham gia vào Đại học Quốc gia TP.HCM.</w:t>
      </w:r>
    </w:p>
    <w:p w14:paraId="30E4BC9A" w14:textId="77777777" w:rsidR="00811207" w:rsidRPr="00811207" w:rsidRDefault="00811207" w:rsidP="00811207">
      <w:pPr>
        <w:rPr>
          <w:b/>
          <w:bCs/>
        </w:rPr>
      </w:pPr>
      <w:r w:rsidRPr="00811207">
        <w:t>4. Trường có bao nhiêu cơ sở, sinh viên sẽ học tại đâu?</w:t>
      </w:r>
    </w:p>
    <w:p w14:paraId="52241BAA" w14:textId="77777777" w:rsidR="00811207" w:rsidRPr="00811207" w:rsidRDefault="00811207" w:rsidP="00811207">
      <w:r w:rsidRPr="00811207">
        <w:t>Trường hiện có hai cở sở:</w:t>
      </w:r>
    </w:p>
    <w:p w14:paraId="4E4619AE" w14:textId="77777777" w:rsidR="00811207" w:rsidRPr="00811207" w:rsidRDefault="00811207" w:rsidP="00811207">
      <w:pPr>
        <w:numPr>
          <w:ilvl w:val="0"/>
          <w:numId w:val="2"/>
        </w:numPr>
      </w:pPr>
      <w:r w:rsidRPr="00811207">
        <w:t>Một cơ sở nằm trong khuôn viên Khu đô thị Đại học Quốc gia TP.HCM, Phường Đông Hòa, TP.HCM (với diện tích 32 ha). Đây là cơ sở chính phục vụ hệ đào tạo đại học chính qui. Sinh viên chương trình chuẩn (trừ ngành Trí tuệ nhân tạo) sẽ học tại đây trong suốt 4 năm học.</w:t>
      </w:r>
    </w:p>
    <w:p w14:paraId="725408A4" w14:textId="77777777" w:rsidR="00811207" w:rsidRPr="00811207" w:rsidRDefault="00811207" w:rsidP="00811207">
      <w:pPr>
        <w:numPr>
          <w:ilvl w:val="0"/>
          <w:numId w:val="2"/>
        </w:numPr>
      </w:pPr>
      <w:r w:rsidRPr="00811207">
        <w:t>Một cơ sở nằm trong 227 Nguyễn Văn Cừ, Phường Chợ Quán, TP.HCM (với diện tích khoảng 1.1 ha) chủ yếu phục vụ hệ đào tạo cao học và hệ cử nhân đào tạo theo đề án (Tăng cường tiếng Anh, Tiên tiến), hệ cử nhân Trí tuệ nhân tạo chương trình chuẩn, hệ đào tạo từ xa qua mạng.</w:t>
      </w:r>
    </w:p>
    <w:p w14:paraId="1CDC7304" w14:textId="77777777" w:rsidR="00811207" w:rsidRPr="00811207" w:rsidRDefault="00811207" w:rsidP="00811207">
      <w:r w:rsidRPr="00811207">
        <w:t>Đối với các ngành của Khoa Công nghệ thông tin, Nhóm ngành Máy tính và Công nghệ thông tin sẽ học tại cơ sở Khu đô thị Đại học Quốc gia TP.HCM (phường Đông Hòa), các ngành còn lại sẽ học tại cơ sở 227 Nguyễn Văn Cừ (phường Chợ Quán).</w:t>
      </w:r>
    </w:p>
    <w:p w14:paraId="5035289C" w14:textId="77777777" w:rsidR="00811207" w:rsidRPr="00811207" w:rsidRDefault="00811207" w:rsidP="00811207">
      <w:pPr>
        <w:rPr>
          <w:b/>
          <w:bCs/>
        </w:rPr>
      </w:pPr>
      <w:r w:rsidRPr="00811207">
        <w:t>5. Kỳ thi Đánh giá năng lực của Đại học Quốc gia TPHCM là gì?</w:t>
      </w:r>
    </w:p>
    <w:p w14:paraId="2263BF71" w14:textId="77777777" w:rsidR="00811207" w:rsidRPr="00811207" w:rsidRDefault="00811207" w:rsidP="00811207">
      <w:r w:rsidRPr="00811207">
        <w:t>Kỳ thi Đánh giá năng lực ĐHQG-HCM là kỳ thi được tổ chức bởi Đại học Quốc gia TP. Hồ Chí Minh nhằm đánh giá năng lực cơ bản để học đại học của thí sinh như sử dụng ngôn ngữ; tư duy logic, sử dụng dữ liệu; giải quyết vấn đề.</w:t>
      </w:r>
    </w:p>
    <w:p w14:paraId="67B41290" w14:textId="77777777" w:rsidR="00811207" w:rsidRPr="00811207" w:rsidRDefault="00811207" w:rsidP="00811207">
      <w:r w:rsidRPr="00811207">
        <w:t>Kỳ thi được nhiều trường đại học sử dụng kết quả để xét tuyển vì đem lại nguồn đầu vào chất lượng và đánh giá được tổng quan được năng lực của thí sinh, tránh tình trạng học lệch, học tủ.</w:t>
      </w:r>
    </w:p>
    <w:p w14:paraId="02390737" w14:textId="77777777" w:rsidR="00811207" w:rsidRPr="00811207" w:rsidRDefault="00811207" w:rsidP="00811207">
      <w:r w:rsidRPr="00811207">
        <w:t>Thông tin thêm về Kỳ thi vui lòng </w:t>
      </w:r>
      <w:hyperlink r:id="rId5" w:history="1">
        <w:r w:rsidRPr="00811207">
          <w:rPr>
            <w:rStyle w:val="Hyperlink"/>
          </w:rPr>
          <w:t>xem tại đây</w:t>
        </w:r>
      </w:hyperlink>
    </w:p>
    <w:p w14:paraId="60D687D8" w14:textId="77777777" w:rsidR="00811207" w:rsidRPr="00811207" w:rsidRDefault="00811207" w:rsidP="00811207">
      <w:pPr>
        <w:rPr>
          <w:b/>
          <w:bCs/>
        </w:rPr>
      </w:pPr>
      <w:r w:rsidRPr="00811207">
        <w:t>6. Kí túc xá của trường ở đâu?</w:t>
      </w:r>
    </w:p>
    <w:p w14:paraId="21265286" w14:textId="77777777" w:rsidR="00811207" w:rsidRPr="00811207" w:rsidRDefault="00811207" w:rsidP="00811207">
      <w:r w:rsidRPr="00811207">
        <w:t>Câu trả lời: </w:t>
      </w:r>
    </w:p>
    <w:p w14:paraId="56389C1F" w14:textId="77777777" w:rsidR="00811207" w:rsidRPr="00811207" w:rsidRDefault="00811207" w:rsidP="00811207">
      <w:pPr>
        <w:numPr>
          <w:ilvl w:val="0"/>
          <w:numId w:val="3"/>
        </w:numPr>
      </w:pPr>
      <w:r w:rsidRPr="00811207">
        <w:t>Sinh viên học tập tại cơ sở 227 Nguyễn Văn Cừ có thể đăng ký ở KTX 135B Trần Hưng Đạo, phường Cầu Ông Lãnh. Thông tin chi tiết tham khảo </w:t>
      </w:r>
      <w:hyperlink r:id="rId6" w:history="1">
        <w:r w:rsidRPr="00811207">
          <w:rPr>
            <w:rStyle w:val="Hyperlink"/>
          </w:rPr>
          <w:t>tại đây </w:t>
        </w:r>
      </w:hyperlink>
    </w:p>
    <w:p w14:paraId="54CA2900" w14:textId="77777777" w:rsidR="00811207" w:rsidRPr="00811207" w:rsidRDefault="00811207" w:rsidP="00811207">
      <w:pPr>
        <w:numPr>
          <w:ilvl w:val="0"/>
          <w:numId w:val="3"/>
        </w:numPr>
      </w:pPr>
      <w:r w:rsidRPr="00811207">
        <w:t>Sinh viên học tập tại cơ sở thuộc Khu Đô thị ĐHQG-HCM có thể đăng ký nội trú tại KTX ĐHQG-HCM. Thông tin thêm về KTX </w:t>
      </w:r>
      <w:hyperlink r:id="rId7" w:history="1">
        <w:r w:rsidRPr="00811207">
          <w:rPr>
            <w:rStyle w:val="Hyperlink"/>
          </w:rPr>
          <w:t>tại đây</w:t>
        </w:r>
      </w:hyperlink>
    </w:p>
    <w:p w14:paraId="6A93D9BC" w14:textId="77777777" w:rsidR="00811207" w:rsidRPr="00811207" w:rsidRDefault="00811207" w:rsidP="00811207">
      <w:pPr>
        <w:rPr>
          <w:b/>
          <w:bCs/>
        </w:rPr>
      </w:pPr>
      <w:r w:rsidRPr="00811207">
        <w:t>7. Cho em hỏi Khoa Công nghệ thông tin có nhiều chương trình như Tăng cường tiếng Anh, Tiên tiến...., có phải em trúng tuyển vào khoa CNTT rồi mới chọn vào các chương trình đó phải không?</w:t>
      </w:r>
    </w:p>
    <w:p w14:paraId="45150159" w14:textId="77777777" w:rsidR="00811207" w:rsidRPr="00811207" w:rsidRDefault="00811207" w:rsidP="00811207">
      <w:r w:rsidRPr="00811207">
        <w:t>Không. Các chương trình này đều được thí sinh chọn ngay khi đăng ký xét tuyển vào trường.</w:t>
      </w:r>
    </w:p>
    <w:p w14:paraId="51E19D6E" w14:textId="77777777" w:rsidR="00811207" w:rsidRPr="00811207" w:rsidRDefault="00811207" w:rsidP="00811207">
      <w:r w:rsidRPr="00811207">
        <w:t>Riêng đối với chương trình Cử nhân tài năng, thí sinh sẽ được trường tuyển chọn sau khi đã trúng tuyển vào trường.</w:t>
      </w:r>
    </w:p>
    <w:p w14:paraId="57616697" w14:textId="77777777" w:rsidR="00811207" w:rsidRPr="00811207" w:rsidRDefault="00811207" w:rsidP="00811207">
      <w:pPr>
        <w:rPr>
          <w:b/>
          <w:bCs/>
        </w:rPr>
      </w:pPr>
      <w:r w:rsidRPr="00811207">
        <w:t>8. Em không có chứng chỉ tiếng Anh như IELTS thì có được học tại trường không ạ?</w:t>
      </w:r>
    </w:p>
    <w:p w14:paraId="4EA9A2B2" w14:textId="77777777" w:rsidR="00811207" w:rsidRPr="00811207" w:rsidRDefault="00811207" w:rsidP="00811207">
      <w:r w:rsidRPr="00811207">
        <w:t>Trường không yêu cầu em phải có các chứng chỉ tiếng tiếng Anh để xét tuyển vào trường.</w:t>
      </w:r>
    </w:p>
    <w:p w14:paraId="5CD35975" w14:textId="77777777" w:rsidR="00811207" w:rsidRPr="00811207" w:rsidRDefault="00811207" w:rsidP="00811207">
      <w:pPr>
        <w:rPr>
          <w:b/>
          <w:bCs/>
        </w:rPr>
      </w:pPr>
      <w:r w:rsidRPr="00811207">
        <w:t>9. Tiếng Anh em chưa tốt, em sợ không học được chương trình Tiên tiến hay Tăng cường tiếng Anh ạ</w:t>
      </w:r>
    </w:p>
    <w:p w14:paraId="331BD2B1" w14:textId="77777777" w:rsidR="00811207" w:rsidRPr="00811207" w:rsidRDefault="00811207" w:rsidP="00811207">
      <w:r w:rsidRPr="00811207">
        <w:t>Trường sẽ có kì thi tiếng anh đầu vào để kiểm tra chất lượng tiếng Anh của thí sinh (không phải để phân lớp). Từ đó trường sẽ cân nhắc mức độ tiếng Anh để sinh viên có thể theo kịp.</w:t>
      </w:r>
    </w:p>
    <w:p w14:paraId="4D6EAD70" w14:textId="77777777" w:rsidR="00811207" w:rsidRPr="00811207" w:rsidRDefault="00811207" w:rsidP="00811207">
      <w:r w:rsidRPr="00811207">
        <w:t>Tuy nhiên, trường sẽ không dạy tiếng Anh và không có học phần tiếng Anh đối với các ngành thuộc chương trình Tiên tiến và Tăng cường tiếng Anh. Do đó, em cần phải cố gắng để học tập hiệu quả.</w:t>
      </w:r>
    </w:p>
    <w:p w14:paraId="2A007310" w14:textId="77777777" w:rsidR="00811207" w:rsidRPr="00811207" w:rsidRDefault="00811207" w:rsidP="00811207">
      <w:r w:rsidRPr="00811207">
        <w:t>Gửi em link kiểm tra anh văn đầu vào của phòng đào tạo: </w:t>
      </w:r>
      <w:hyperlink r:id="rId8" w:history="1">
        <w:r w:rsidRPr="00811207">
          <w:rPr>
            <w:rStyle w:val="Hyperlink"/>
          </w:rPr>
          <w:t>https://hcmus.edu.vn/thong-bao-ve-viec-kiem-tra-anh-van-dau-khoa-quy-dinh-hoc-tieng-anh-va-chuan-dau-ra-tieng-anh-doi-voi-sinh-vien-dai-hoc-he-chinh-quy-khoa-tuyen-2025/</w:t>
        </w:r>
      </w:hyperlink>
    </w:p>
    <w:p w14:paraId="6E4AEA53" w14:textId="77777777" w:rsidR="00811207" w:rsidRPr="00811207" w:rsidRDefault="00811207" w:rsidP="00811207"/>
    <w:p w14:paraId="4B0C773A" w14:textId="77777777" w:rsidR="00811207" w:rsidRPr="00811207" w:rsidRDefault="00811207" w:rsidP="00811207">
      <w:pPr>
        <w:rPr>
          <w:b/>
          <w:bCs/>
        </w:rPr>
      </w:pPr>
      <w:r w:rsidRPr="00811207">
        <w:t>10. Chuẩn tiếng Anh đầu ra: xem tại link: https://hcmus.edu.vn/wp-content/uploads/2025/08/QD1625_Quy-dinh-chuan-tieng-Anh-K2022.pdf</w:t>
      </w:r>
    </w:p>
    <w:p w14:paraId="3846B653"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2321C"/>
    <w:multiLevelType w:val="multilevel"/>
    <w:tmpl w:val="0D9C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32236A"/>
    <w:multiLevelType w:val="multilevel"/>
    <w:tmpl w:val="C4A8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F66DBF"/>
    <w:multiLevelType w:val="multilevel"/>
    <w:tmpl w:val="0030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095300">
    <w:abstractNumId w:val="1"/>
  </w:num>
  <w:num w:numId="2" w16cid:durableId="1565798775">
    <w:abstractNumId w:val="2"/>
  </w:num>
  <w:num w:numId="3" w16cid:durableId="1424109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BA3"/>
    <w:rsid w:val="0074622D"/>
    <w:rsid w:val="00752D51"/>
    <w:rsid w:val="00811207"/>
    <w:rsid w:val="00901D7C"/>
    <w:rsid w:val="00DB6BA3"/>
    <w:rsid w:val="00E50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DA42C"/>
  <w15:chartTrackingRefBased/>
  <w15:docId w15:val="{E7AF532C-EB62-49F6-8872-2CF1DC936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DB6BA3"/>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DB6BA3"/>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DB6BA3"/>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DB6BA3"/>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DB6BA3"/>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DB6BA3"/>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DB6BA3"/>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DB6BA3"/>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DB6BA3"/>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B6BA3"/>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DB6BA3"/>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DB6BA3"/>
    <w:rPr>
      <w:rFonts w:eastAsia="Times New Roman" w:cs="Times New Roman"/>
      <w:color w:val="0F4761"/>
      <w:sz w:val="28"/>
      <w:szCs w:val="28"/>
    </w:rPr>
  </w:style>
  <w:style w:type="character" w:customStyle="1" w:styleId="Heading4Char">
    <w:name w:val="Heading 4 Char"/>
    <w:link w:val="Heading4"/>
    <w:uiPriority w:val="9"/>
    <w:semiHidden/>
    <w:rsid w:val="00DB6BA3"/>
    <w:rPr>
      <w:rFonts w:eastAsia="Times New Roman" w:cs="Times New Roman"/>
      <w:i/>
      <w:iCs/>
      <w:color w:val="0F4761"/>
    </w:rPr>
  </w:style>
  <w:style w:type="character" w:customStyle="1" w:styleId="Heading5Char">
    <w:name w:val="Heading 5 Char"/>
    <w:link w:val="Heading5"/>
    <w:uiPriority w:val="9"/>
    <w:semiHidden/>
    <w:rsid w:val="00DB6BA3"/>
    <w:rPr>
      <w:rFonts w:eastAsia="Times New Roman" w:cs="Times New Roman"/>
      <w:color w:val="0F4761"/>
    </w:rPr>
  </w:style>
  <w:style w:type="character" w:customStyle="1" w:styleId="Heading6Char">
    <w:name w:val="Heading 6 Char"/>
    <w:link w:val="Heading6"/>
    <w:uiPriority w:val="9"/>
    <w:semiHidden/>
    <w:rsid w:val="00DB6BA3"/>
    <w:rPr>
      <w:rFonts w:eastAsia="Times New Roman" w:cs="Times New Roman"/>
      <w:i/>
      <w:iCs/>
      <w:color w:val="595959"/>
    </w:rPr>
  </w:style>
  <w:style w:type="character" w:customStyle="1" w:styleId="Heading7Char">
    <w:name w:val="Heading 7 Char"/>
    <w:link w:val="Heading7"/>
    <w:uiPriority w:val="9"/>
    <w:semiHidden/>
    <w:rsid w:val="00DB6BA3"/>
    <w:rPr>
      <w:rFonts w:eastAsia="Times New Roman" w:cs="Times New Roman"/>
      <w:color w:val="595959"/>
    </w:rPr>
  </w:style>
  <w:style w:type="character" w:customStyle="1" w:styleId="Heading8Char">
    <w:name w:val="Heading 8 Char"/>
    <w:link w:val="Heading8"/>
    <w:uiPriority w:val="9"/>
    <w:semiHidden/>
    <w:rsid w:val="00DB6BA3"/>
    <w:rPr>
      <w:rFonts w:eastAsia="Times New Roman" w:cs="Times New Roman"/>
      <w:i/>
      <w:iCs/>
      <w:color w:val="272727"/>
    </w:rPr>
  </w:style>
  <w:style w:type="character" w:customStyle="1" w:styleId="Heading9Char">
    <w:name w:val="Heading 9 Char"/>
    <w:link w:val="Heading9"/>
    <w:uiPriority w:val="9"/>
    <w:semiHidden/>
    <w:rsid w:val="00DB6BA3"/>
    <w:rPr>
      <w:rFonts w:eastAsia="Times New Roman" w:cs="Times New Roman"/>
      <w:color w:val="272727"/>
    </w:rPr>
  </w:style>
  <w:style w:type="paragraph" w:styleId="Title">
    <w:name w:val="Title"/>
    <w:basedOn w:val="Normal"/>
    <w:next w:val="Normal"/>
    <w:link w:val="TitleChar"/>
    <w:uiPriority w:val="10"/>
    <w:qFormat/>
    <w:rsid w:val="00DB6BA3"/>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DB6BA3"/>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DB6BA3"/>
    <w:pPr>
      <w:numPr>
        <w:ilvl w:val="1"/>
      </w:numPr>
    </w:pPr>
    <w:rPr>
      <w:rFonts w:eastAsia="Times New Roman"/>
      <w:color w:val="595959"/>
      <w:spacing w:val="15"/>
      <w:sz w:val="28"/>
      <w:szCs w:val="28"/>
    </w:rPr>
  </w:style>
  <w:style w:type="character" w:customStyle="1" w:styleId="SubtitleChar">
    <w:name w:val="Subtitle Char"/>
    <w:link w:val="Subtitle"/>
    <w:uiPriority w:val="11"/>
    <w:rsid w:val="00DB6BA3"/>
    <w:rPr>
      <w:rFonts w:eastAsia="Times New Roman" w:cs="Times New Roman"/>
      <w:color w:val="595959"/>
      <w:spacing w:val="15"/>
      <w:sz w:val="28"/>
      <w:szCs w:val="28"/>
    </w:rPr>
  </w:style>
  <w:style w:type="paragraph" w:styleId="Quote">
    <w:name w:val="Quote"/>
    <w:basedOn w:val="Normal"/>
    <w:next w:val="Normal"/>
    <w:link w:val="QuoteChar"/>
    <w:uiPriority w:val="29"/>
    <w:qFormat/>
    <w:rsid w:val="00DB6BA3"/>
    <w:pPr>
      <w:spacing w:before="160"/>
      <w:jc w:val="center"/>
    </w:pPr>
    <w:rPr>
      <w:i/>
      <w:iCs/>
      <w:color w:val="404040"/>
    </w:rPr>
  </w:style>
  <w:style w:type="character" w:customStyle="1" w:styleId="QuoteChar">
    <w:name w:val="Quote Char"/>
    <w:link w:val="Quote"/>
    <w:uiPriority w:val="29"/>
    <w:rsid w:val="00DB6BA3"/>
    <w:rPr>
      <w:i/>
      <w:iCs/>
      <w:color w:val="404040"/>
    </w:rPr>
  </w:style>
  <w:style w:type="paragraph" w:styleId="ListParagraph">
    <w:name w:val="List Paragraph"/>
    <w:basedOn w:val="Normal"/>
    <w:uiPriority w:val="34"/>
    <w:qFormat/>
    <w:rsid w:val="00DB6BA3"/>
    <w:pPr>
      <w:ind w:left="720"/>
      <w:contextualSpacing/>
    </w:pPr>
  </w:style>
  <w:style w:type="character" w:styleId="IntenseEmphasis">
    <w:name w:val="Intense Emphasis"/>
    <w:uiPriority w:val="21"/>
    <w:qFormat/>
    <w:rsid w:val="00DB6BA3"/>
    <w:rPr>
      <w:i/>
      <w:iCs/>
      <w:color w:val="0F4761"/>
    </w:rPr>
  </w:style>
  <w:style w:type="paragraph" w:styleId="IntenseQuote">
    <w:name w:val="Intense Quote"/>
    <w:basedOn w:val="Normal"/>
    <w:next w:val="Normal"/>
    <w:link w:val="IntenseQuoteChar"/>
    <w:uiPriority w:val="30"/>
    <w:qFormat/>
    <w:rsid w:val="00DB6BA3"/>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DB6BA3"/>
    <w:rPr>
      <w:i/>
      <w:iCs/>
      <w:color w:val="0F4761"/>
    </w:rPr>
  </w:style>
  <w:style w:type="character" w:styleId="IntenseReference">
    <w:name w:val="Intense Reference"/>
    <w:uiPriority w:val="32"/>
    <w:qFormat/>
    <w:rsid w:val="00DB6BA3"/>
    <w:rPr>
      <w:b/>
      <w:bCs/>
      <w:smallCaps/>
      <w:color w:val="0F4761"/>
      <w:spacing w:val="5"/>
    </w:rPr>
  </w:style>
  <w:style w:type="character" w:styleId="Hyperlink">
    <w:name w:val="Hyperlink"/>
    <w:uiPriority w:val="99"/>
    <w:unhideWhenUsed/>
    <w:rsid w:val="00811207"/>
    <w:rPr>
      <w:color w:val="467886"/>
      <w:u w:val="single"/>
    </w:rPr>
  </w:style>
  <w:style w:type="character" w:styleId="UnresolvedMention">
    <w:name w:val="Unresolved Mention"/>
    <w:uiPriority w:val="99"/>
    <w:semiHidden/>
    <w:unhideWhenUsed/>
    <w:rsid w:val="008112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cmus.edu.vn/thong-bao-ve-viec-kiem-tra-anh-van-dau-khoa-quy-dinh-hoc-tieng-anh-va-chuan-dau-ra-tieng-anh-doi-voi-sinh-vien-dai-hoc-he-chinh-quy-khoa-tuyen-2025/" TargetMode="External"/><Relationship Id="rId3" Type="http://schemas.openxmlformats.org/officeDocument/2006/relationships/settings" Target="settings.xml"/><Relationship Id="rId7" Type="http://schemas.openxmlformats.org/officeDocument/2006/relationships/hyperlink" Target="https://sv.ktxhcm.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cmus.edu.vn/tag/ky-tuc-xa/" TargetMode="External"/><Relationship Id="rId5" Type="http://schemas.openxmlformats.org/officeDocument/2006/relationships/hyperlink" Target="https://vnuhcm.edu.vn/dao-tao/33373364/303364/33336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CharactersWithSpaces>
  <SharedDoc>false</SharedDoc>
  <HLinks>
    <vt:vector size="24" baseType="variant">
      <vt:variant>
        <vt:i4>917508</vt:i4>
      </vt:variant>
      <vt:variant>
        <vt:i4>9</vt:i4>
      </vt:variant>
      <vt:variant>
        <vt:i4>0</vt:i4>
      </vt:variant>
      <vt:variant>
        <vt:i4>5</vt:i4>
      </vt:variant>
      <vt:variant>
        <vt:lpwstr>https://hcmus.edu.vn/thong-bao-ve-viec-kiem-tra-anh-van-dau-khoa-quy-dinh-hoc-tieng-anh-va-chuan-dau-ra-tieng-anh-doi-voi-sinh-vien-dai-hoc-he-chinh-quy-khoa-tuyen-2025/</vt:lpwstr>
      </vt:variant>
      <vt:variant>
        <vt:lpwstr/>
      </vt:variant>
      <vt:variant>
        <vt:i4>1900554</vt:i4>
      </vt:variant>
      <vt:variant>
        <vt:i4>6</vt:i4>
      </vt:variant>
      <vt:variant>
        <vt:i4>0</vt:i4>
      </vt:variant>
      <vt:variant>
        <vt:i4>5</vt:i4>
      </vt:variant>
      <vt:variant>
        <vt:lpwstr>https://sv.ktxhcm.edu.vn/</vt:lpwstr>
      </vt:variant>
      <vt:variant>
        <vt:lpwstr/>
      </vt:variant>
      <vt:variant>
        <vt:i4>6357031</vt:i4>
      </vt:variant>
      <vt:variant>
        <vt:i4>3</vt:i4>
      </vt:variant>
      <vt:variant>
        <vt:i4>0</vt:i4>
      </vt:variant>
      <vt:variant>
        <vt:i4>5</vt:i4>
      </vt:variant>
      <vt:variant>
        <vt:lpwstr>https://hcmus.edu.vn/tag/ky-tuc-xa/</vt:lpwstr>
      </vt:variant>
      <vt:variant>
        <vt:lpwstr/>
      </vt:variant>
      <vt:variant>
        <vt:i4>2031633</vt:i4>
      </vt:variant>
      <vt:variant>
        <vt:i4>0</vt:i4>
      </vt:variant>
      <vt:variant>
        <vt:i4>0</vt:i4>
      </vt:variant>
      <vt:variant>
        <vt:i4>5</vt:i4>
      </vt:variant>
      <vt:variant>
        <vt:lpwstr>https://vnuhcm.edu.vn/dao-tao/33373364/303364/333364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2</cp:revision>
  <dcterms:created xsi:type="dcterms:W3CDTF">2025-12-09T14:29:00Z</dcterms:created>
  <dcterms:modified xsi:type="dcterms:W3CDTF">2025-12-09T14:29:00Z</dcterms:modified>
</cp:coreProperties>
</file>