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8AF2" w14:textId="0EBA532A" w:rsidR="00E405CF" w:rsidRDefault="002E1801" w:rsidP="002E1801">
      <w:pPr>
        <w:pStyle w:val="Tiu"/>
        <w:jc w:val="center"/>
        <w:rPr>
          <w:b/>
          <w:bCs/>
          <w:lang w:val="en-US"/>
        </w:rPr>
      </w:pPr>
      <w:r w:rsidRPr="002E1801">
        <w:rPr>
          <w:b/>
          <w:bCs/>
          <w:lang w:val="en-US"/>
        </w:rPr>
        <w:t>Cơ chế sao lưu và phục hồi dữ liệu</w:t>
      </w:r>
    </w:p>
    <w:p w14:paraId="1D1523F0" w14:textId="3D0FACC7" w:rsidR="00C15ABF" w:rsidRDefault="00C15ABF" w:rsidP="00C15ABF">
      <w:pPr>
        <w:rPr>
          <w:lang w:val="en-US"/>
        </w:rPr>
      </w:pPr>
      <w:r w:rsidRPr="00C15ABF">
        <w:rPr>
          <w:lang w:val="en-US"/>
        </w:rPr>
        <w:t xml:space="preserve">Theo định nghĩa, Aerospike sao chép dữ liệu giữa các </w:t>
      </w:r>
      <w:r w:rsidR="009A0F8E">
        <w:rPr>
          <w:lang w:val="en-US"/>
        </w:rPr>
        <w:t>node</w:t>
      </w:r>
      <w:r w:rsidRPr="00C15ABF">
        <w:rPr>
          <w:lang w:val="en-US"/>
        </w:rPr>
        <w:t xml:space="preserve"> của một </w:t>
      </w:r>
      <w:r w:rsidR="009A0F8E">
        <w:rPr>
          <w:lang w:val="en-US"/>
        </w:rPr>
        <w:t>cluster</w:t>
      </w:r>
      <w:r w:rsidRPr="00C15ABF">
        <w:rPr>
          <w:lang w:val="en-US"/>
        </w:rPr>
        <w:t xml:space="preserve"> và giữa các trung tâm dữ liệu. Tuy nhiên, chính sách phổ biến trong các hoạt động của máy tính là bảo mật dữ liệu bằng cách sao lưu nó trong trường hợp xảy ra </w:t>
      </w:r>
      <w:r w:rsidR="00E61455">
        <w:rPr>
          <w:lang w:val="en-US"/>
        </w:rPr>
        <w:t>sự cố</w:t>
      </w:r>
      <w:r w:rsidRPr="00C15ABF">
        <w:rPr>
          <w:lang w:val="en-US"/>
        </w:rPr>
        <w:t>. Hầu hết các tổ chức đều có lịch trình và thủ tục để sao lưu.</w:t>
      </w:r>
      <w:r w:rsidR="00921927">
        <w:rPr>
          <w:lang w:val="en-US"/>
        </w:rPr>
        <w:t xml:space="preserve"> </w:t>
      </w:r>
      <w:r w:rsidRPr="00C15ABF">
        <w:rPr>
          <w:lang w:val="en-US"/>
        </w:rPr>
        <w:t>Các công cụ sao lưu và khôi phục Aerospike là asbackup và asrestore</w:t>
      </w:r>
      <w:r w:rsidR="00E61455">
        <w:rPr>
          <w:lang w:val="en-US"/>
        </w:rPr>
        <w:t>.</w:t>
      </w:r>
    </w:p>
    <w:p w14:paraId="109D8694" w14:textId="0D3E534C" w:rsidR="00ED2B51" w:rsidRPr="00ED2B51" w:rsidRDefault="00ED2B51" w:rsidP="00ED2B51">
      <w:pPr>
        <w:pStyle w:val="u1"/>
        <w:rPr>
          <w:b/>
          <w:bCs/>
          <w:lang w:val="en-US"/>
        </w:rPr>
      </w:pPr>
      <w:r w:rsidRPr="00ED2B51">
        <w:rPr>
          <w:b/>
          <w:bCs/>
          <w:lang w:val="en-US"/>
        </w:rPr>
        <w:t>Sao lưu</w:t>
      </w:r>
    </w:p>
    <w:p w14:paraId="0AC63B3D" w14:textId="395B8040" w:rsidR="00ED2B51" w:rsidRPr="00ED2B51" w:rsidRDefault="00ED2B51" w:rsidP="00ED2B51">
      <w:pPr>
        <w:rPr>
          <w:lang w:val="en-US"/>
        </w:rPr>
      </w:pPr>
      <w:r>
        <w:rPr>
          <w:lang w:val="en-US"/>
        </w:rPr>
        <w:t>Tiện ích ‘asbackup’</w:t>
      </w:r>
      <w:r w:rsidRPr="00ED2B51">
        <w:rPr>
          <w:lang w:val="en-US"/>
        </w:rPr>
        <w:t xml:space="preserve"> được sử dụng để sao lưu </w:t>
      </w:r>
      <w:r w:rsidR="009A0F8E">
        <w:rPr>
          <w:lang w:val="en-US"/>
        </w:rPr>
        <w:t>namespace</w:t>
      </w:r>
      <w:r w:rsidRPr="00ED2B51">
        <w:rPr>
          <w:lang w:val="en-US"/>
        </w:rPr>
        <w:t xml:space="preserve">, </w:t>
      </w:r>
      <w:r w:rsidR="009A0F8E">
        <w:rPr>
          <w:lang w:val="en-US"/>
        </w:rPr>
        <w:t>set</w:t>
      </w:r>
      <w:r w:rsidRPr="00ED2B51">
        <w:rPr>
          <w:lang w:val="en-US"/>
        </w:rPr>
        <w:t xml:space="preserve"> hoặc </w:t>
      </w:r>
      <w:r w:rsidR="009A0F8E">
        <w:rPr>
          <w:lang w:val="en-US"/>
        </w:rPr>
        <w:t>partition</w:t>
      </w:r>
      <w:r w:rsidRPr="00ED2B51">
        <w:rPr>
          <w:lang w:val="en-US"/>
        </w:rPr>
        <w:t xml:space="preserve"> từ một </w:t>
      </w:r>
      <w:r w:rsidR="009A0F8E">
        <w:rPr>
          <w:lang w:val="en-US"/>
        </w:rPr>
        <w:t>cluster</w:t>
      </w:r>
      <w:r w:rsidRPr="00ED2B51">
        <w:rPr>
          <w:lang w:val="en-US"/>
        </w:rPr>
        <w:t xml:space="preserve"> vào bộ nhớ cục bộ. Theo mặc định, các bản sao lưu không được song song hóa. Nếu một bản ghi được tạo hoặc cập nhật sau khi phân vùng của nó được sao lưu, thì bản sao lưu sẽ không phản ánh điều đó.</w:t>
      </w:r>
    </w:p>
    <w:p w14:paraId="6994844B" w14:textId="0C72A53C" w:rsidR="00ED2B51" w:rsidRPr="00ED2B51" w:rsidRDefault="00ED2B51" w:rsidP="00ED2B51">
      <w:pPr>
        <w:pStyle w:val="u2"/>
        <w:rPr>
          <w:b/>
          <w:bCs/>
          <w:lang w:val="en-US"/>
        </w:rPr>
      </w:pPr>
      <w:r w:rsidRPr="00ED2B51">
        <w:rPr>
          <w:b/>
          <w:bCs/>
          <w:lang w:val="en-US"/>
        </w:rPr>
        <w:t>Cách sử dụng</w:t>
      </w:r>
    </w:p>
    <w:p w14:paraId="563FFED1" w14:textId="062464C7" w:rsidR="00350957" w:rsidRDefault="00ED2B51" w:rsidP="00ED2B51">
      <w:pPr>
        <w:rPr>
          <w:lang w:val="en-US"/>
        </w:rPr>
      </w:pPr>
      <w:r w:rsidRPr="00ED2B51">
        <w:rPr>
          <w:lang w:val="en-US"/>
        </w:rPr>
        <w:t>Hình thức cơ bản nhất của việc chạy sao lưu là chỉ cần chỉ định</w:t>
      </w:r>
      <w:r w:rsidR="009A0F8E">
        <w:rPr>
          <w:lang w:val="en-US"/>
        </w:rPr>
        <w:t xml:space="preserve"> cluster</w:t>
      </w:r>
      <w:r w:rsidRPr="00ED2B51">
        <w:rPr>
          <w:lang w:val="en-US"/>
        </w:rPr>
        <w:t xml:space="preserve"> để sao lưu</w:t>
      </w:r>
      <w:r w:rsidR="00350957">
        <w:rPr>
          <w:lang w:val="en-US"/>
        </w:rPr>
        <w:t xml:space="preserve"> ‘—host’</w:t>
      </w:r>
      <w:r w:rsidRPr="00ED2B51">
        <w:rPr>
          <w:lang w:val="en-US"/>
        </w:rPr>
        <w:t xml:space="preserve">, </w:t>
      </w:r>
      <w:r w:rsidR="009A0F8E">
        <w:rPr>
          <w:lang w:val="en-US"/>
        </w:rPr>
        <w:t>namespace</w:t>
      </w:r>
      <w:r w:rsidRPr="00ED2B51">
        <w:rPr>
          <w:lang w:val="en-US"/>
        </w:rPr>
        <w:t xml:space="preserve"> để sao lưu</w:t>
      </w:r>
      <w:r w:rsidR="00350957">
        <w:rPr>
          <w:lang w:val="en-US"/>
        </w:rPr>
        <w:t xml:space="preserve"> ‘—namespace’</w:t>
      </w:r>
      <w:r w:rsidRPr="00ED2B51">
        <w:rPr>
          <w:lang w:val="en-US"/>
        </w:rPr>
        <w:t>, cũng như thư mục cục bộ cho các tệp sao lưu</w:t>
      </w:r>
      <w:r w:rsidR="00350957">
        <w:rPr>
          <w:lang w:val="en-US"/>
        </w:rPr>
        <w:t xml:space="preserve"> ‘—directory’</w:t>
      </w:r>
      <w:r w:rsidRPr="00ED2B51">
        <w:rPr>
          <w:lang w:val="en-US"/>
        </w:rPr>
        <w:t>. Giả sử rằng chúng ta có một c</w:t>
      </w:r>
      <w:r w:rsidR="00E362C4">
        <w:rPr>
          <w:lang w:val="en-US"/>
        </w:rPr>
        <w:t>luster</w:t>
      </w:r>
      <w:r w:rsidRPr="00ED2B51">
        <w:rPr>
          <w:lang w:val="en-US"/>
        </w:rPr>
        <w:t xml:space="preserve"> chứa một n</w:t>
      </w:r>
      <w:r w:rsidR="00E362C4">
        <w:rPr>
          <w:lang w:val="en-US"/>
        </w:rPr>
        <w:t>ode</w:t>
      </w:r>
      <w:r w:rsidRPr="00ED2B51">
        <w:rPr>
          <w:lang w:val="en-US"/>
        </w:rPr>
        <w:t xml:space="preserve"> có địa chỉ IP 1.2.3.4. Để sao lưu </w:t>
      </w:r>
      <w:r w:rsidR="00E362C4">
        <w:rPr>
          <w:lang w:val="en-US"/>
        </w:rPr>
        <w:t>namespace</w:t>
      </w:r>
      <w:r w:rsidRPr="00ED2B51">
        <w:rPr>
          <w:lang w:val="en-US"/>
        </w:rPr>
        <w:t xml:space="preserve"> </w:t>
      </w:r>
      <w:r w:rsidR="00350957">
        <w:rPr>
          <w:lang w:val="en-US"/>
        </w:rPr>
        <w:t>‘test’</w:t>
      </w:r>
      <w:r w:rsidRPr="00ED2B51">
        <w:rPr>
          <w:lang w:val="en-US"/>
        </w:rPr>
        <w:t xml:space="preserve"> trên </w:t>
      </w:r>
      <w:r w:rsidR="00E362C4">
        <w:rPr>
          <w:lang w:val="en-US"/>
        </w:rPr>
        <w:t>cluster</w:t>
      </w:r>
      <w:r w:rsidRPr="00ED2B51">
        <w:rPr>
          <w:lang w:val="en-US"/>
        </w:rPr>
        <w:t xml:space="preserve"> này vào thư mục </w:t>
      </w:r>
      <w:r w:rsidR="00350957">
        <w:rPr>
          <w:lang w:val="en-US"/>
        </w:rPr>
        <w:t>‘</w:t>
      </w:r>
      <w:r w:rsidRPr="00ED2B51">
        <w:rPr>
          <w:lang w:val="en-US"/>
        </w:rPr>
        <w:t>backup_2015_08_24</w:t>
      </w:r>
      <w:r w:rsidR="00350957">
        <w:rPr>
          <w:lang w:val="en-US"/>
        </w:rPr>
        <w:t>’</w:t>
      </w:r>
      <w:r w:rsidRPr="00ED2B51">
        <w:rPr>
          <w:lang w:val="en-US"/>
        </w:rPr>
        <w:t xml:space="preserve">, </w:t>
      </w:r>
      <w:r w:rsidR="00E362C4">
        <w:rPr>
          <w:lang w:val="en-US"/>
        </w:rPr>
        <w:t>sử dụng</w:t>
      </w:r>
      <w:r w:rsidRPr="00ED2B51">
        <w:rPr>
          <w:lang w:val="en-US"/>
        </w:rPr>
        <w:t xml:space="preserve"> lệnh sa</w:t>
      </w:r>
      <w:r w:rsidR="00E362C4">
        <w:rPr>
          <w:lang w:val="en-US"/>
        </w:rPr>
        <w:t>u:</w:t>
      </w:r>
    </w:p>
    <w:p w14:paraId="12F2F8B7" w14:textId="51641A0A" w:rsidR="00ED2B51" w:rsidRDefault="00ED2B51" w:rsidP="00E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D2B51">
        <w:rPr>
          <w:rFonts w:ascii="Courier New" w:eastAsia="Times New Roman" w:hAnsi="Courier New" w:cs="Courier New"/>
          <w:sz w:val="20"/>
          <w:szCs w:val="20"/>
          <w:lang w:val="en-US"/>
        </w:rPr>
        <w:t>$ asbackup --host 1.2.3.4 --namespace test --directory backup_2015_08_24</w:t>
      </w:r>
    </w:p>
    <w:p w14:paraId="01089214" w14:textId="057B2E6B" w:rsidR="00350957" w:rsidRDefault="00350957" w:rsidP="00ED2B51">
      <w:pPr>
        <w:rPr>
          <w:rFonts w:ascii="Courier New" w:eastAsia="Times New Roman" w:hAnsi="Courier New" w:cs="Courier New"/>
          <w:sz w:val="20"/>
          <w:szCs w:val="20"/>
          <w:lang w:val="en-US"/>
        </w:rPr>
      </w:pPr>
    </w:p>
    <w:p w14:paraId="32FF7BBF" w14:textId="1C39B380" w:rsidR="00350957" w:rsidRPr="00350957" w:rsidRDefault="00350957" w:rsidP="00350957">
      <w:pPr>
        <w:pStyle w:val="u2"/>
        <w:rPr>
          <w:b/>
          <w:bCs/>
          <w:lang w:val="en-US"/>
        </w:rPr>
      </w:pPr>
      <w:r w:rsidRPr="00350957">
        <w:rPr>
          <w:b/>
          <w:bCs/>
          <w:lang w:val="en-US"/>
        </w:rPr>
        <w:t>Ước tính kích thước sao lưu</w:t>
      </w:r>
    </w:p>
    <w:p w14:paraId="0E3B21DC" w14:textId="7EA9BD78" w:rsidR="00350957" w:rsidRPr="00350957" w:rsidRDefault="00350957" w:rsidP="00350957">
      <w:pPr>
        <w:rPr>
          <w:lang w:val="en-US"/>
        </w:rPr>
      </w:pPr>
      <w:r w:rsidRPr="00350957">
        <w:rPr>
          <w:lang w:val="en-US"/>
        </w:rPr>
        <w:t xml:space="preserve">Khi </w:t>
      </w:r>
      <w:r>
        <w:rPr>
          <w:lang w:val="en-US"/>
        </w:rPr>
        <w:t>truyền</w:t>
      </w:r>
      <w:r w:rsidRPr="00350957">
        <w:rPr>
          <w:lang w:val="en-US"/>
        </w:rPr>
        <w:t xml:space="preserve"> tùy chọn dòng lệnh </w:t>
      </w:r>
      <w:r>
        <w:rPr>
          <w:lang w:val="en-US"/>
        </w:rPr>
        <w:t>‘—</w:t>
      </w:r>
      <w:r w:rsidRPr="00350957">
        <w:rPr>
          <w:lang w:val="en-US"/>
        </w:rPr>
        <w:t>estimate</w:t>
      </w:r>
      <w:r>
        <w:rPr>
          <w:lang w:val="en-US"/>
        </w:rPr>
        <w:t>’</w:t>
      </w:r>
      <w:r w:rsidRPr="00350957">
        <w:rPr>
          <w:lang w:val="en-US"/>
        </w:rPr>
        <w:t xml:space="preserve"> sang asbackup (và bỏ qua --directory và --output-file), asbackup sẽ tạo một bản sao lưu thử nghiệm tạm thời gồm 10.000 bản ghi từ </w:t>
      </w:r>
      <w:r w:rsidR="00E362C4">
        <w:rPr>
          <w:lang w:val="en-US"/>
        </w:rPr>
        <w:t>namespace</w:t>
      </w:r>
      <w:r w:rsidRPr="00350957">
        <w:rPr>
          <w:lang w:val="en-US"/>
        </w:rPr>
        <w:t xml:space="preserve">. Sau đó, nó xuất ra, dựa trên các kích thước bản ghi được quan sát, ước tính kích thước trung bình của một bản ghi trong bản sao lưu. Để ước tính tổng kích thước của tệp sao lưu hoặc các tệp, hãy nhân kích thước này với số lượng bản ghi trong </w:t>
      </w:r>
      <w:r w:rsidR="00E362C4">
        <w:rPr>
          <w:lang w:val="en-US"/>
        </w:rPr>
        <w:t>namespace</w:t>
      </w:r>
      <w:r w:rsidRPr="00350957">
        <w:rPr>
          <w:lang w:val="en-US"/>
        </w:rPr>
        <w:t xml:space="preserve"> và thêm 10% cho chỉ mục và chi phí.</w:t>
      </w:r>
    </w:p>
    <w:p w14:paraId="0AB377AA" w14:textId="2D4352E3" w:rsidR="00685E64" w:rsidRPr="00685E64" w:rsidRDefault="00350957" w:rsidP="00685E64">
      <w:pPr>
        <w:rPr>
          <w:lang w:val="en-US"/>
        </w:rPr>
      </w:pPr>
      <w:r w:rsidRPr="00350957">
        <w:rPr>
          <w:lang w:val="en-US"/>
        </w:rPr>
        <w:t>Lưu ý: các bộ lọc cho mỗi bản ghi (</w:t>
      </w:r>
      <w:r w:rsidR="00871C50">
        <w:rPr>
          <w:rStyle w:val="MaHTML"/>
          <w:rFonts w:eastAsiaTheme="majorEastAsia"/>
        </w:rPr>
        <w:t>filter-exp</w:t>
      </w:r>
      <w:r w:rsidR="00871C50">
        <w:t xml:space="preserve">, </w:t>
      </w:r>
      <w:r w:rsidR="00871C50">
        <w:rPr>
          <w:rStyle w:val="MaHTML"/>
          <w:rFonts w:eastAsiaTheme="majorEastAsia"/>
        </w:rPr>
        <w:t>modified-after</w:t>
      </w:r>
      <w:r w:rsidR="00871C50">
        <w:t xml:space="preserve">, </w:t>
      </w:r>
      <w:r w:rsidR="00871C50">
        <w:rPr>
          <w:rStyle w:val="MaHTML"/>
          <w:rFonts w:eastAsiaTheme="majorEastAsia"/>
        </w:rPr>
        <w:t>modified-before</w:t>
      </w:r>
      <w:r w:rsidR="00871C50">
        <w:t xml:space="preserve">, </w:t>
      </w:r>
      <w:r w:rsidR="00871C50">
        <w:rPr>
          <w:rStyle w:val="MaHTML"/>
          <w:rFonts w:eastAsiaTheme="majorEastAsia"/>
        </w:rPr>
        <w:t>no-ttl-only</w:t>
      </w:r>
      <w:r w:rsidR="00871C50">
        <w:t xml:space="preserve">, </w:t>
      </w:r>
      <w:r w:rsidR="00871C50">
        <w:rPr>
          <w:rStyle w:val="MaHTML"/>
          <w:rFonts w:eastAsiaTheme="majorEastAsia"/>
        </w:rPr>
        <w:t>after-digest</w:t>
      </w:r>
      <w:r w:rsidR="00871C50">
        <w:t xml:space="preserve">, </w:t>
      </w:r>
      <w:r w:rsidR="00871C50">
        <w:rPr>
          <w:rStyle w:val="MaHTML"/>
          <w:rFonts w:eastAsiaTheme="majorEastAsia"/>
        </w:rPr>
        <w:t>partition-list</w:t>
      </w:r>
      <w:r w:rsidR="00871C50">
        <w:t xml:space="preserve">) </w:t>
      </w:r>
      <w:r w:rsidR="00871C50">
        <w:rPr>
          <w:lang w:val="en-US"/>
        </w:rPr>
        <w:t>và</w:t>
      </w:r>
      <w:r w:rsidR="00871C50">
        <w:t xml:space="preserve"> </w:t>
      </w:r>
      <w:r w:rsidR="00871C50">
        <w:rPr>
          <w:rStyle w:val="MaHTML"/>
          <w:rFonts w:eastAsiaTheme="majorEastAsia"/>
        </w:rPr>
        <w:t>node-list</w:t>
      </w:r>
      <w:r w:rsidR="00871C50">
        <w:rPr>
          <w:rStyle w:val="MaHTML"/>
          <w:rFonts w:eastAsiaTheme="majorEastAsia"/>
          <w:lang w:val="en-US"/>
        </w:rPr>
        <w:t xml:space="preserve"> </w:t>
      </w:r>
      <w:r w:rsidRPr="00350957">
        <w:rPr>
          <w:lang w:val="en-US"/>
        </w:rPr>
        <w:t>không được tính đến trong ước tính và sử dụng các tùy chọn này sẽ không ảnh hưởng đến ước tính.</w:t>
      </w:r>
    </w:p>
    <w:p w14:paraId="228AC733" w14:textId="46D23C3C" w:rsidR="00871C50" w:rsidRDefault="00685E64" w:rsidP="00685E64">
      <w:pPr>
        <w:pStyle w:val="u1"/>
        <w:rPr>
          <w:b/>
          <w:bCs/>
          <w:lang w:val="en-US"/>
        </w:rPr>
      </w:pPr>
      <w:r>
        <w:rPr>
          <w:b/>
          <w:bCs/>
          <w:lang w:val="en-US"/>
        </w:rPr>
        <w:t>Khôi phục</w:t>
      </w:r>
    </w:p>
    <w:p w14:paraId="28371175" w14:textId="38AF9FF9" w:rsidR="00932679" w:rsidRPr="00932679" w:rsidRDefault="00932679" w:rsidP="00932679">
      <w:pPr>
        <w:rPr>
          <w:lang w:val="en-US"/>
        </w:rPr>
      </w:pPr>
      <w:r w:rsidRPr="00932679">
        <w:rPr>
          <w:lang w:val="en-US"/>
        </w:rPr>
        <w:t xml:space="preserve">Tiện ích </w:t>
      </w:r>
      <w:r>
        <w:rPr>
          <w:lang w:val="en-US"/>
        </w:rPr>
        <w:t>‘</w:t>
      </w:r>
      <w:r w:rsidRPr="00932679">
        <w:rPr>
          <w:lang w:val="en-US"/>
        </w:rPr>
        <w:t>asrestore</w:t>
      </w:r>
      <w:r>
        <w:rPr>
          <w:lang w:val="en-US"/>
        </w:rPr>
        <w:t>’ giúp</w:t>
      </w:r>
      <w:r w:rsidRPr="00932679">
        <w:rPr>
          <w:lang w:val="en-US"/>
        </w:rPr>
        <w:t xml:space="preserve"> khôi phục các bản sao lưu được tạo bằng </w:t>
      </w:r>
      <w:r>
        <w:rPr>
          <w:lang w:val="en-US"/>
        </w:rPr>
        <w:t>‘asbackup’</w:t>
      </w:r>
      <w:r w:rsidRPr="00932679">
        <w:rPr>
          <w:lang w:val="en-US"/>
        </w:rPr>
        <w:t xml:space="preserve">. Nếu </w:t>
      </w:r>
      <w:r>
        <w:rPr>
          <w:lang w:val="en-US"/>
        </w:rPr>
        <w:t>namespace</w:t>
      </w:r>
      <w:r w:rsidRPr="00932679">
        <w:rPr>
          <w:lang w:val="en-US"/>
        </w:rPr>
        <w:t xml:space="preserve"> trên </w:t>
      </w:r>
      <w:r>
        <w:rPr>
          <w:lang w:val="en-US"/>
        </w:rPr>
        <w:t>cluster</w:t>
      </w:r>
      <w:r w:rsidRPr="00932679">
        <w:rPr>
          <w:lang w:val="en-US"/>
        </w:rPr>
        <w:t xml:space="preserve"> đã chứa các bản ghi hiện có, chính sách ghi có thể định cấu hình sẽ xác định, bản ghi nào được ưu tiên hơn - các bản ghi trong </w:t>
      </w:r>
      <w:r>
        <w:rPr>
          <w:lang w:val="en-US"/>
        </w:rPr>
        <w:t>namespace</w:t>
      </w:r>
      <w:r w:rsidRPr="00932679">
        <w:rPr>
          <w:lang w:val="en-US"/>
        </w:rPr>
        <w:t xml:space="preserve"> hoặc bản ghi từ bản sao lưu. </w:t>
      </w:r>
    </w:p>
    <w:p w14:paraId="63A58ED1" w14:textId="0D6B738D" w:rsidR="00932679" w:rsidRPr="00932679" w:rsidRDefault="00932679" w:rsidP="00932679">
      <w:pPr>
        <w:rPr>
          <w:lang w:val="en-US"/>
        </w:rPr>
      </w:pPr>
      <w:r w:rsidRPr="00932679">
        <w:rPr>
          <w:lang w:val="en-US"/>
        </w:rPr>
        <w:t xml:space="preserve">Nếu việc chèn bản ghi ban đầu không thành công, bộ lưu trữ sẽ thử chèn lại bản ghi 10 lần. Giữa các lần thử có 1 giây tạm dừng và lỗi được ghi vào nhật ký ở mức độ nghiêm trọng gỡ lỗi. Nếu bản ghi không được ghi sau 10 lần thử, quá trình khôi phục sẽ bị hủy bỏ với thông báo lỗi "Quá nhiều lỗi, đang bỏ cuộc". Các lỗi cụ thể </w:t>
      </w:r>
      <w:r>
        <w:rPr>
          <w:lang w:val="en-US"/>
        </w:rPr>
        <w:t>khiến</w:t>
      </w:r>
      <w:r w:rsidRPr="00932679">
        <w:rPr>
          <w:lang w:val="en-US"/>
        </w:rPr>
        <w:t xml:space="preserve"> việc thử lại không được thực hiện là "tồn tại bản ghi" (khi tùy chọn --unique được sử dụng), "tạo không khớp" (trừ khi nếu tùy chọn - không tạo được sử dụng) và "tên người dùng hoặc mật khẩu không hợp lệ" .</w:t>
      </w:r>
    </w:p>
    <w:p w14:paraId="6164D58B" w14:textId="77777777" w:rsidR="00932679" w:rsidRPr="00932679" w:rsidRDefault="00932679" w:rsidP="00932679">
      <w:pPr>
        <w:rPr>
          <w:lang w:val="en-US"/>
        </w:rPr>
      </w:pPr>
    </w:p>
    <w:p w14:paraId="0A5DAAC2" w14:textId="62795E63" w:rsidR="00685E64" w:rsidRDefault="00932679" w:rsidP="00932679">
      <w:pPr>
        <w:rPr>
          <w:lang w:val="en-US"/>
        </w:rPr>
      </w:pPr>
      <w:r w:rsidRPr="00932679">
        <w:rPr>
          <w:lang w:val="en-US"/>
        </w:rPr>
        <w:t xml:space="preserve">Khi chạy với tùy chọn --directory, </w:t>
      </w:r>
      <w:r>
        <w:rPr>
          <w:lang w:val="en-US"/>
        </w:rPr>
        <w:t>‘</w:t>
      </w:r>
      <w:r w:rsidRPr="00932679">
        <w:rPr>
          <w:lang w:val="en-US"/>
        </w:rPr>
        <w:t>asrestore</w:t>
      </w:r>
      <w:r>
        <w:rPr>
          <w:lang w:val="en-US"/>
        </w:rPr>
        <w:t>’</w:t>
      </w:r>
      <w:r w:rsidRPr="00932679">
        <w:rPr>
          <w:lang w:val="en-US"/>
        </w:rPr>
        <w:t xml:space="preserve"> mong đợi nhiều tệp sao lưu .asb ​​trong thư mục</w:t>
      </w:r>
      <w:r>
        <w:rPr>
          <w:lang w:val="en-US"/>
        </w:rPr>
        <w:t xml:space="preserve"> directory</w:t>
      </w:r>
      <w:r>
        <w:rPr>
          <w:lang w:val="en-US"/>
        </w:rPr>
        <w:tab/>
      </w:r>
      <w:r w:rsidRPr="00932679">
        <w:rPr>
          <w:lang w:val="en-US"/>
        </w:rPr>
        <w:t xml:space="preserve">. Ngoài ra, --input-file giúp asrestore đọc bản sao lưu hoàn chỉnh từ một tệp duy nhất đã cho. </w:t>
      </w:r>
    </w:p>
    <w:p w14:paraId="2099D258" w14:textId="77777777" w:rsidR="00932679" w:rsidRPr="00ED2B51" w:rsidRDefault="00932679" w:rsidP="00932679">
      <w:pPr>
        <w:pStyle w:val="u2"/>
        <w:rPr>
          <w:b/>
          <w:bCs/>
          <w:lang w:val="en-US"/>
        </w:rPr>
      </w:pPr>
      <w:r w:rsidRPr="00ED2B51">
        <w:rPr>
          <w:b/>
          <w:bCs/>
          <w:lang w:val="en-US"/>
        </w:rPr>
        <w:lastRenderedPageBreak/>
        <w:t>Cách sử dụng</w:t>
      </w:r>
    </w:p>
    <w:p w14:paraId="40651C2F" w14:textId="64655456" w:rsidR="00932679" w:rsidRPr="00932679" w:rsidRDefault="00932679" w:rsidP="00932679">
      <w:pPr>
        <w:rPr>
          <w:lang w:val="en-US"/>
        </w:rPr>
      </w:pPr>
      <w:r w:rsidRPr="00932679">
        <w:rPr>
          <w:lang w:val="en-US"/>
        </w:rPr>
        <w:t xml:space="preserve">Hình thức cơ bản nhất của việc chạy </w:t>
      </w:r>
      <w:r>
        <w:rPr>
          <w:lang w:val="en-US"/>
        </w:rPr>
        <w:t>khôi phục</w:t>
      </w:r>
      <w:r w:rsidRPr="00932679">
        <w:rPr>
          <w:lang w:val="en-US"/>
        </w:rPr>
        <w:t xml:space="preserve"> là chỉ cần chỉ định cụm để khôi phục </w:t>
      </w:r>
      <w:r>
        <w:rPr>
          <w:lang w:val="en-US"/>
        </w:rPr>
        <w:t>‘—</w:t>
      </w:r>
      <w:r w:rsidRPr="00932679">
        <w:rPr>
          <w:lang w:val="en-US"/>
        </w:rPr>
        <w:t>host</w:t>
      </w:r>
      <w:r>
        <w:rPr>
          <w:lang w:val="en-US"/>
        </w:rPr>
        <w:t>’</w:t>
      </w:r>
      <w:r w:rsidRPr="00932679">
        <w:rPr>
          <w:lang w:val="en-US"/>
        </w:rPr>
        <w:t xml:space="preserve"> và thư mục cục bộ chứa các tệp sao lưu </w:t>
      </w:r>
      <w:r>
        <w:rPr>
          <w:lang w:val="en-US"/>
        </w:rPr>
        <w:t>‘—</w:t>
      </w:r>
      <w:r w:rsidRPr="00932679">
        <w:rPr>
          <w:lang w:val="en-US"/>
        </w:rPr>
        <w:t>directory</w:t>
      </w:r>
      <w:r>
        <w:rPr>
          <w:lang w:val="en-US"/>
        </w:rPr>
        <w:t>’</w:t>
      </w:r>
      <w:r w:rsidRPr="00932679">
        <w:rPr>
          <w:lang w:val="en-US"/>
        </w:rPr>
        <w:t xml:space="preserve">. Giả sử rằng chúng ta có một </w:t>
      </w:r>
      <w:r w:rsidR="00F101B6">
        <w:rPr>
          <w:lang w:val="en-US"/>
        </w:rPr>
        <w:t>cluster</w:t>
      </w:r>
      <w:r w:rsidRPr="00932679">
        <w:rPr>
          <w:lang w:val="en-US"/>
        </w:rPr>
        <w:t xml:space="preserve"> chứa một </w:t>
      </w:r>
      <w:r w:rsidR="00F101B6">
        <w:rPr>
          <w:lang w:val="en-US"/>
        </w:rPr>
        <w:t>node</w:t>
      </w:r>
      <w:r w:rsidRPr="00932679">
        <w:rPr>
          <w:lang w:val="en-US"/>
        </w:rPr>
        <w:t xml:space="preserve"> có địa chỉ IP 1.2.3.4. Để khôi phục bản sao lưu từ thư mục backup_2015_08_24, sử dụng lệnh sau</w:t>
      </w:r>
      <w:r w:rsidR="00F101B6">
        <w:rPr>
          <w:lang w:val="en-US"/>
        </w:rPr>
        <w:t>:</w:t>
      </w:r>
    </w:p>
    <w:p w14:paraId="0030BD16" w14:textId="29A714FA" w:rsidR="00932679" w:rsidRDefault="00F101B6" w:rsidP="00F101B6">
      <w:pPr>
        <w:pStyle w:val="HTMLinhdangtrc"/>
        <w:rPr>
          <w:rStyle w:val="MaHTML"/>
          <w:rFonts w:eastAsiaTheme="majorEastAsia"/>
        </w:rPr>
      </w:pPr>
      <w:r>
        <w:rPr>
          <w:rStyle w:val="MaHTML"/>
          <w:rFonts w:eastAsiaTheme="majorEastAsia"/>
        </w:rPr>
        <w:t>$ asrestore --host 1.2.3.4 --directory backup_2015_08_24</w:t>
      </w:r>
    </w:p>
    <w:p w14:paraId="09DC866D" w14:textId="77777777" w:rsidR="00F101B6" w:rsidRPr="00932679" w:rsidRDefault="00F101B6" w:rsidP="00F101B6">
      <w:pPr>
        <w:pStyle w:val="HTMLinhdangtrc"/>
      </w:pPr>
    </w:p>
    <w:p w14:paraId="68D2AA57" w14:textId="581FB476" w:rsidR="00932679" w:rsidRPr="00932679" w:rsidRDefault="00932679" w:rsidP="00932679">
      <w:pPr>
        <w:rPr>
          <w:lang w:val="en-US"/>
        </w:rPr>
      </w:pPr>
      <w:r w:rsidRPr="00932679">
        <w:rPr>
          <w:lang w:val="en-US"/>
        </w:rPr>
        <w:t xml:space="preserve">Theo mặc định, bản sao lưu được khôi phục về </w:t>
      </w:r>
      <w:r w:rsidR="00F101B6">
        <w:rPr>
          <w:lang w:val="en-US"/>
        </w:rPr>
        <w:t>namespace</w:t>
      </w:r>
      <w:r w:rsidRPr="00932679">
        <w:rPr>
          <w:lang w:val="en-US"/>
        </w:rPr>
        <w:t xml:space="preserve"> mà nó đã được lấy từ đó. Tùy chọn --namespace có thể được sử dụng để khôi phục lại một </w:t>
      </w:r>
      <w:r w:rsidR="00F101B6">
        <w:rPr>
          <w:lang w:val="en-US"/>
        </w:rPr>
        <w:t>namespace</w:t>
      </w:r>
      <w:r w:rsidRPr="00932679">
        <w:rPr>
          <w:lang w:val="en-US"/>
        </w:rPr>
        <w:t xml:space="preserve"> khác. Giả sử rằng bản sao lưu ở trên được lấy từ </w:t>
      </w:r>
      <w:r w:rsidR="00F101B6">
        <w:rPr>
          <w:lang w:val="en-US"/>
        </w:rPr>
        <w:t>namespace ‘test’</w:t>
      </w:r>
      <w:r w:rsidRPr="00932679">
        <w:rPr>
          <w:lang w:val="en-US"/>
        </w:rPr>
        <w:t xml:space="preserve"> và muốn khôi phục nó về </w:t>
      </w:r>
      <w:r w:rsidR="00F101B6">
        <w:rPr>
          <w:lang w:val="en-US"/>
        </w:rPr>
        <w:t>namespace ‘prod’, dùng</w:t>
      </w:r>
      <w:r w:rsidRPr="00932679">
        <w:rPr>
          <w:lang w:val="en-US"/>
        </w:rPr>
        <w:t xml:space="preserve"> lệnh sau</w:t>
      </w:r>
      <w:r w:rsidR="00F101B6">
        <w:rPr>
          <w:lang w:val="en-US"/>
        </w:rPr>
        <w:t>:</w:t>
      </w:r>
    </w:p>
    <w:p w14:paraId="3E457F09" w14:textId="49BCE39B" w:rsidR="00F101B6" w:rsidRDefault="00F101B6" w:rsidP="00F101B6">
      <w:pPr>
        <w:pStyle w:val="HTMLinhdangtrc"/>
        <w:rPr>
          <w:rStyle w:val="MaHTML"/>
          <w:rFonts w:eastAsiaTheme="majorEastAsia"/>
        </w:rPr>
      </w:pPr>
      <w:r>
        <w:rPr>
          <w:rStyle w:val="MaHTML"/>
          <w:rFonts w:eastAsiaTheme="majorEastAsia"/>
        </w:rPr>
        <w:t xml:space="preserve">$ asrestore --host 1.2.3.4 --directory backup_2015_08_24 --namespace </w:t>
      </w:r>
      <w:r>
        <w:rPr>
          <w:rStyle w:val="hljs-builtin"/>
        </w:rPr>
        <w:t>test</w:t>
      </w:r>
      <w:r>
        <w:rPr>
          <w:rStyle w:val="MaHTML"/>
          <w:rFonts w:eastAsiaTheme="majorEastAsia"/>
        </w:rPr>
        <w:t>,prod</w:t>
      </w:r>
    </w:p>
    <w:p w14:paraId="6E749C9A" w14:textId="0AA8C459" w:rsidR="00252A0E" w:rsidRDefault="00252A0E" w:rsidP="00F101B6">
      <w:pPr>
        <w:pStyle w:val="HTMLinhdangtrc"/>
        <w:rPr>
          <w:rStyle w:val="MaHTML"/>
          <w:rFonts w:eastAsiaTheme="majorEastAsia"/>
        </w:rPr>
      </w:pPr>
    </w:p>
    <w:p w14:paraId="0AE39DEE" w14:textId="7A0932F5" w:rsidR="00252A0E" w:rsidRDefault="00252A0E" w:rsidP="00252A0E">
      <w:pPr>
        <w:pStyle w:val="u1"/>
        <w:rPr>
          <w:b/>
          <w:bCs/>
          <w:lang w:val="en-US"/>
        </w:rPr>
      </w:pPr>
      <w:r>
        <w:rPr>
          <w:b/>
          <w:bCs/>
          <w:lang w:val="en-US"/>
        </w:rPr>
        <w:t>Sao lưu và phục hồi tr</w:t>
      </w:r>
      <w:r w:rsidR="00B95969">
        <w:rPr>
          <w:b/>
          <w:bCs/>
          <w:lang w:val="en-US"/>
        </w:rPr>
        <w:t>ên</w:t>
      </w:r>
      <w:r>
        <w:rPr>
          <w:b/>
          <w:bCs/>
          <w:lang w:val="en-US"/>
        </w:rPr>
        <w:t xml:space="preserve"> AWS</w:t>
      </w:r>
      <w:r w:rsidR="00265007">
        <w:rPr>
          <w:b/>
          <w:bCs/>
          <w:lang w:val="en-US"/>
        </w:rPr>
        <w:t xml:space="preserve"> (Amazon Web Services)</w:t>
      </w:r>
    </w:p>
    <w:p w14:paraId="35F44BA7" w14:textId="5EF1C23E" w:rsidR="002072E3" w:rsidRDefault="00252A0E" w:rsidP="00252A0E">
      <w:pPr>
        <w:rPr>
          <w:lang w:val="en-US"/>
        </w:rPr>
      </w:pPr>
      <w:r>
        <w:rPr>
          <w:lang w:val="en-US"/>
        </w:rPr>
        <w:t>Cách truyền thống để sao lưu và phục hồi là sử dụng Aerospike Tools</w:t>
      </w:r>
      <w:r w:rsidR="002072E3">
        <w:rPr>
          <w:lang w:val="en-US"/>
        </w:rPr>
        <w:t>:</w:t>
      </w:r>
    </w:p>
    <w:p w14:paraId="7BB5BB48" w14:textId="0E66BFFF" w:rsidR="002072E3" w:rsidRDefault="002072E3" w:rsidP="002072E3">
      <w:pPr>
        <w:pStyle w:val="oancuaDanhsach"/>
        <w:numPr>
          <w:ilvl w:val="0"/>
          <w:numId w:val="2"/>
        </w:numPr>
        <w:rPr>
          <w:lang w:val="en-US"/>
        </w:rPr>
      </w:pPr>
      <w:r>
        <w:rPr>
          <w:lang w:val="en-US"/>
        </w:rPr>
        <w:t>Để sao lưu:</w:t>
      </w:r>
    </w:p>
    <w:p w14:paraId="16E043F9" w14:textId="1F5D9493" w:rsidR="00265007" w:rsidRDefault="00265007" w:rsidP="00265007">
      <w:pPr>
        <w:pStyle w:val="oancuaDanhsach"/>
        <w:numPr>
          <w:ilvl w:val="1"/>
          <w:numId w:val="2"/>
        </w:numPr>
        <w:rPr>
          <w:lang w:val="en-US"/>
        </w:rPr>
      </w:pPr>
      <w:r>
        <w:rPr>
          <w:lang w:val="en-US"/>
        </w:rPr>
        <w:t>Sao lưu bình thường bằng ‘asbackup’</w:t>
      </w:r>
    </w:p>
    <w:p w14:paraId="64199C19" w14:textId="6A7A0102" w:rsidR="00265007" w:rsidRDefault="00265007" w:rsidP="00265007">
      <w:pPr>
        <w:pStyle w:val="oancuaDanhsach"/>
        <w:numPr>
          <w:ilvl w:val="1"/>
          <w:numId w:val="2"/>
        </w:numPr>
        <w:rPr>
          <w:lang w:val="en-US"/>
        </w:rPr>
      </w:pPr>
      <w:r>
        <w:rPr>
          <w:lang w:val="en-US"/>
        </w:rPr>
        <w:t>Di chuyển tệp đến một vị trí an toàn.</w:t>
      </w:r>
    </w:p>
    <w:p w14:paraId="0016A56F" w14:textId="0A28A900" w:rsidR="002072E3" w:rsidRPr="002072E3" w:rsidRDefault="002072E3" w:rsidP="002072E3">
      <w:pPr>
        <w:pStyle w:val="oancuaDanhsach"/>
        <w:numPr>
          <w:ilvl w:val="0"/>
          <w:numId w:val="2"/>
        </w:numPr>
        <w:rPr>
          <w:lang w:val="en-US"/>
        </w:rPr>
      </w:pPr>
      <w:r>
        <w:rPr>
          <w:lang w:val="en-US"/>
        </w:rPr>
        <w:t>Để phục hồi</w:t>
      </w:r>
      <w:r w:rsidR="00265007">
        <w:rPr>
          <w:lang w:val="en-US"/>
        </w:rPr>
        <w:t>: sử dụng ‘asrestore’ tải bản sao lưu lên hệ thống, khôi phục dữ liệu lại thành một cluster.</w:t>
      </w:r>
    </w:p>
    <w:p w14:paraId="430F89BA" w14:textId="51DA1213" w:rsidR="00252A0E" w:rsidRDefault="00252A0E" w:rsidP="00252A0E">
      <w:pPr>
        <w:rPr>
          <w:lang w:val="en-US"/>
        </w:rPr>
      </w:pPr>
      <w:r>
        <w:rPr>
          <w:lang w:val="en-US"/>
        </w:rPr>
        <w:t>Tuy nhiên, cách này có một vài ưu/khuyết điểm cần lưu ý như:</w:t>
      </w:r>
    </w:p>
    <w:tbl>
      <w:tblPr>
        <w:tblStyle w:val="LiBang"/>
        <w:tblW w:w="0" w:type="auto"/>
        <w:tblLook w:val="04A0" w:firstRow="1" w:lastRow="0" w:firstColumn="1" w:lastColumn="0" w:noHBand="0" w:noVBand="1"/>
      </w:tblPr>
      <w:tblGrid>
        <w:gridCol w:w="4981"/>
        <w:gridCol w:w="4981"/>
      </w:tblGrid>
      <w:tr w:rsidR="00252A0E" w14:paraId="0CAC25E7" w14:textId="77777777" w:rsidTr="00252A0E">
        <w:tc>
          <w:tcPr>
            <w:tcW w:w="4981" w:type="dxa"/>
          </w:tcPr>
          <w:p w14:paraId="57CCD83D" w14:textId="44883A60" w:rsidR="00252A0E" w:rsidRDefault="00DB39DD" w:rsidP="00252A0E">
            <w:pPr>
              <w:rPr>
                <w:lang w:val="en-US"/>
              </w:rPr>
            </w:pPr>
            <w:r>
              <w:rPr>
                <w:lang w:val="en-US"/>
              </w:rPr>
              <w:t>Ưu điểm</w:t>
            </w:r>
          </w:p>
        </w:tc>
        <w:tc>
          <w:tcPr>
            <w:tcW w:w="4981" w:type="dxa"/>
          </w:tcPr>
          <w:p w14:paraId="68908E33" w14:textId="765EA392" w:rsidR="00252A0E" w:rsidRDefault="00DB39DD" w:rsidP="00252A0E">
            <w:pPr>
              <w:rPr>
                <w:lang w:val="en-US"/>
              </w:rPr>
            </w:pPr>
            <w:r>
              <w:rPr>
                <w:lang w:val="en-US"/>
              </w:rPr>
              <w:t>Khuyết điểm</w:t>
            </w:r>
          </w:p>
        </w:tc>
      </w:tr>
      <w:tr w:rsidR="00252A0E" w14:paraId="3AAE60E2" w14:textId="77777777" w:rsidTr="00252A0E">
        <w:tc>
          <w:tcPr>
            <w:tcW w:w="4981" w:type="dxa"/>
          </w:tcPr>
          <w:p w14:paraId="4336CD8F" w14:textId="77016015" w:rsidR="00252A0E" w:rsidRDefault="00DB39DD" w:rsidP="00252A0E">
            <w:pPr>
              <w:rPr>
                <w:lang w:val="en-US"/>
              </w:rPr>
            </w:pPr>
            <w:r>
              <w:rPr>
                <w:lang w:val="en-US"/>
              </w:rPr>
              <w:t>Dễ sử dụng</w:t>
            </w:r>
          </w:p>
        </w:tc>
        <w:tc>
          <w:tcPr>
            <w:tcW w:w="4981" w:type="dxa"/>
          </w:tcPr>
          <w:p w14:paraId="2878BB18" w14:textId="31E20E54" w:rsidR="00252A0E" w:rsidRDefault="00DB39DD" w:rsidP="00252A0E">
            <w:pPr>
              <w:rPr>
                <w:lang w:val="en-US"/>
              </w:rPr>
            </w:pPr>
            <w:r>
              <w:rPr>
                <w:lang w:val="en-US"/>
              </w:rPr>
              <w:t>Tốn thời gian</w:t>
            </w:r>
          </w:p>
        </w:tc>
      </w:tr>
      <w:tr w:rsidR="00252A0E" w14:paraId="36FB0992" w14:textId="77777777" w:rsidTr="00252A0E">
        <w:tc>
          <w:tcPr>
            <w:tcW w:w="4981" w:type="dxa"/>
          </w:tcPr>
          <w:p w14:paraId="4EC79DC9" w14:textId="06003FFD" w:rsidR="00252A0E" w:rsidRDefault="00DB39DD" w:rsidP="00252A0E">
            <w:pPr>
              <w:rPr>
                <w:lang w:val="en-US"/>
              </w:rPr>
            </w:pPr>
            <w:r>
              <w:rPr>
                <w:lang w:val="en-US"/>
              </w:rPr>
              <w:t>Ít chi phí</w:t>
            </w:r>
          </w:p>
        </w:tc>
        <w:tc>
          <w:tcPr>
            <w:tcW w:w="4981" w:type="dxa"/>
          </w:tcPr>
          <w:p w14:paraId="5AFD0022" w14:textId="203B0739" w:rsidR="00252A0E" w:rsidRDefault="00DB39DD" w:rsidP="00252A0E">
            <w:pPr>
              <w:rPr>
                <w:lang w:val="en-US"/>
              </w:rPr>
            </w:pPr>
            <w:r>
              <w:rPr>
                <w:lang w:val="en-US"/>
              </w:rPr>
              <w:t>Load server bổ sung khi chạy</w:t>
            </w:r>
          </w:p>
        </w:tc>
      </w:tr>
      <w:tr w:rsidR="00252A0E" w14:paraId="65AEFDD1" w14:textId="77777777" w:rsidTr="00252A0E">
        <w:tc>
          <w:tcPr>
            <w:tcW w:w="4981" w:type="dxa"/>
          </w:tcPr>
          <w:p w14:paraId="57AAEB1F" w14:textId="4B247CF1" w:rsidR="00252A0E" w:rsidRPr="002072E3" w:rsidRDefault="002072E3" w:rsidP="00252A0E">
            <w:pPr>
              <w:rPr>
                <w:lang w:val="en-US"/>
              </w:rPr>
            </w:pPr>
            <w:r>
              <w:rPr>
                <w:lang w:val="en-US"/>
              </w:rPr>
              <w:t>Chứa dữ liệu SMD</w:t>
            </w:r>
          </w:p>
        </w:tc>
        <w:tc>
          <w:tcPr>
            <w:tcW w:w="4981" w:type="dxa"/>
          </w:tcPr>
          <w:p w14:paraId="530AF03C" w14:textId="34E6F45A" w:rsidR="00252A0E" w:rsidRDefault="00DB39DD" w:rsidP="00252A0E">
            <w:pPr>
              <w:rPr>
                <w:lang w:val="en-US"/>
              </w:rPr>
            </w:pPr>
            <w:r>
              <w:rPr>
                <w:lang w:val="en-US"/>
              </w:rPr>
              <w:t>Lãng phí cluster</w:t>
            </w:r>
          </w:p>
        </w:tc>
      </w:tr>
    </w:tbl>
    <w:p w14:paraId="73DEDC0D" w14:textId="78FF3DF1" w:rsidR="00252A0E" w:rsidRDefault="00252A0E" w:rsidP="00252A0E">
      <w:pPr>
        <w:rPr>
          <w:lang w:val="en-US"/>
        </w:rPr>
      </w:pPr>
    </w:p>
    <w:p w14:paraId="72F82C60" w14:textId="0B3704F3" w:rsidR="00DB39DD" w:rsidRDefault="00DB39DD" w:rsidP="00252A0E">
      <w:pPr>
        <w:rPr>
          <w:lang w:val="en-US"/>
        </w:rPr>
      </w:pPr>
      <w:r>
        <w:rPr>
          <w:lang w:val="en-US"/>
        </w:rPr>
        <w:t xml:space="preserve">Bên cạnh đó, Aerospike cũng có một cách khác cho việc sao lưu và phục hồi dữ liệu. Trong khi chạy, có thể sử dụng trực tiếp EBS hoặc thông qua các thiết bị ẩn, có thể tận dụng ảnh chụp nhanh của EBS. Điều này được thực hiện </w:t>
      </w:r>
      <w:r w:rsidR="002D4BE3">
        <w:rPr>
          <w:lang w:val="en-US"/>
        </w:rPr>
        <w:t>với các dữ liệu cấp khối, trong suốt đối với Aerospike.</w:t>
      </w:r>
    </w:p>
    <w:p w14:paraId="617C5B5B" w14:textId="3FA64BCA" w:rsidR="002D4BE3" w:rsidRDefault="002D4BE3" w:rsidP="002D4BE3">
      <w:pPr>
        <w:pStyle w:val="oancuaDanhsach"/>
        <w:numPr>
          <w:ilvl w:val="0"/>
          <w:numId w:val="1"/>
        </w:numPr>
        <w:rPr>
          <w:lang w:val="en-US"/>
        </w:rPr>
      </w:pPr>
      <w:r>
        <w:rPr>
          <w:lang w:val="en-US"/>
        </w:rPr>
        <w:t>Để sao lưu: đơn giản chỉ cần chụp nhanh các khối dữ liệu trên EBS.</w:t>
      </w:r>
    </w:p>
    <w:p w14:paraId="69B6608B" w14:textId="75250AA7" w:rsidR="002D4BE3" w:rsidRDefault="002D4BE3" w:rsidP="002D4BE3">
      <w:pPr>
        <w:pStyle w:val="oancuaDanhsach"/>
        <w:numPr>
          <w:ilvl w:val="0"/>
          <w:numId w:val="1"/>
        </w:numPr>
        <w:rPr>
          <w:lang w:val="en-US"/>
        </w:rPr>
      </w:pPr>
      <w:r>
        <w:rPr>
          <w:lang w:val="en-US"/>
        </w:rPr>
        <w:t>Để phục hồi: Nếu các bản sao lưu được thực hiện thông qua ảnh chụp nhanh EBS, cần đưa các ảnh đó vào tập EBS. Khi cung cấp các ổ đĩa EBS thay thế, cần định cấu hình lại phiên bản thay thế mới chính xác như cách cấu hình phiên bản không thành công. Điều này có nghĩa là các ổ đĩa EBS được gắn ở cùng vị trí và cùng một số lượng ổ đĩa tạm thời được cung cấp.</w:t>
      </w:r>
    </w:p>
    <w:p w14:paraId="29169457" w14:textId="318EA1DF" w:rsidR="002D4BE3" w:rsidRDefault="002D4BE3" w:rsidP="002D4BE3">
      <w:pPr>
        <w:rPr>
          <w:lang w:val="en-US"/>
        </w:rPr>
      </w:pPr>
      <w:r>
        <w:rPr>
          <w:lang w:val="en-US"/>
        </w:rPr>
        <w:t>Cách làm này cũng có các ưu/khuyết điểm như sau:</w:t>
      </w:r>
    </w:p>
    <w:tbl>
      <w:tblPr>
        <w:tblStyle w:val="LiBang"/>
        <w:tblW w:w="0" w:type="auto"/>
        <w:tblLook w:val="04A0" w:firstRow="1" w:lastRow="0" w:firstColumn="1" w:lastColumn="0" w:noHBand="0" w:noVBand="1"/>
      </w:tblPr>
      <w:tblGrid>
        <w:gridCol w:w="4981"/>
        <w:gridCol w:w="4981"/>
      </w:tblGrid>
      <w:tr w:rsidR="002D4BE3" w14:paraId="1DA0E086" w14:textId="77777777" w:rsidTr="000F44F4">
        <w:tc>
          <w:tcPr>
            <w:tcW w:w="4981" w:type="dxa"/>
          </w:tcPr>
          <w:p w14:paraId="3991A36D" w14:textId="77777777" w:rsidR="002D4BE3" w:rsidRDefault="002D4BE3" w:rsidP="000F44F4">
            <w:pPr>
              <w:rPr>
                <w:lang w:val="en-US"/>
              </w:rPr>
            </w:pPr>
            <w:r>
              <w:rPr>
                <w:lang w:val="en-US"/>
              </w:rPr>
              <w:t>Ưu điểm</w:t>
            </w:r>
          </w:p>
        </w:tc>
        <w:tc>
          <w:tcPr>
            <w:tcW w:w="4981" w:type="dxa"/>
          </w:tcPr>
          <w:p w14:paraId="23375ABE" w14:textId="77777777" w:rsidR="002D4BE3" w:rsidRDefault="002D4BE3" w:rsidP="000F44F4">
            <w:pPr>
              <w:rPr>
                <w:lang w:val="en-US"/>
              </w:rPr>
            </w:pPr>
            <w:r>
              <w:rPr>
                <w:lang w:val="en-US"/>
              </w:rPr>
              <w:t>Khuyết điểm</w:t>
            </w:r>
          </w:p>
        </w:tc>
      </w:tr>
      <w:tr w:rsidR="002D4BE3" w14:paraId="54B20993" w14:textId="77777777" w:rsidTr="000F44F4">
        <w:tc>
          <w:tcPr>
            <w:tcW w:w="4981" w:type="dxa"/>
          </w:tcPr>
          <w:p w14:paraId="3FD242AE" w14:textId="438591CE" w:rsidR="002D4BE3" w:rsidRDefault="002D4BE3" w:rsidP="000F44F4">
            <w:pPr>
              <w:rPr>
                <w:lang w:val="en-US"/>
              </w:rPr>
            </w:pPr>
            <w:r>
              <w:rPr>
                <w:lang w:val="en-US"/>
              </w:rPr>
              <w:t>Nhanh chóng</w:t>
            </w:r>
          </w:p>
        </w:tc>
        <w:tc>
          <w:tcPr>
            <w:tcW w:w="4981" w:type="dxa"/>
          </w:tcPr>
          <w:p w14:paraId="0054EA6D" w14:textId="572489F0" w:rsidR="002D4BE3" w:rsidRDefault="002D4BE3" w:rsidP="000F44F4">
            <w:pPr>
              <w:rPr>
                <w:lang w:val="en-US"/>
              </w:rPr>
            </w:pPr>
            <w:r>
              <w:rPr>
                <w:lang w:val="en-US"/>
              </w:rPr>
              <w:t xml:space="preserve">Tốn </w:t>
            </w:r>
            <w:r w:rsidR="002072E3">
              <w:rPr>
                <w:lang w:val="en-US"/>
              </w:rPr>
              <w:t>kém hơn</w:t>
            </w:r>
          </w:p>
        </w:tc>
      </w:tr>
      <w:tr w:rsidR="002D4BE3" w14:paraId="5B28EE16" w14:textId="77777777" w:rsidTr="000F44F4">
        <w:tc>
          <w:tcPr>
            <w:tcW w:w="4981" w:type="dxa"/>
          </w:tcPr>
          <w:p w14:paraId="4D262C29" w14:textId="32ECC29C" w:rsidR="002D4BE3" w:rsidRDefault="002072E3" w:rsidP="000F44F4">
            <w:pPr>
              <w:rPr>
                <w:lang w:val="en-US"/>
              </w:rPr>
            </w:pPr>
            <w:r>
              <w:rPr>
                <w:lang w:val="en-US"/>
              </w:rPr>
              <w:t xml:space="preserve">Ít bị ảnh hưởng </w:t>
            </w:r>
          </w:p>
        </w:tc>
        <w:tc>
          <w:tcPr>
            <w:tcW w:w="4981" w:type="dxa"/>
          </w:tcPr>
          <w:p w14:paraId="4C790E5D" w14:textId="119E1904" w:rsidR="002D4BE3" w:rsidRDefault="002072E3" w:rsidP="000F44F4">
            <w:pPr>
              <w:rPr>
                <w:lang w:val="en-US"/>
              </w:rPr>
            </w:pPr>
            <w:r>
              <w:rPr>
                <w:lang w:val="en-US"/>
              </w:rPr>
              <w:t>Cần có các thành phần bổ sung khác</w:t>
            </w:r>
          </w:p>
        </w:tc>
      </w:tr>
      <w:tr w:rsidR="002D4BE3" w14:paraId="5A1710DC" w14:textId="77777777" w:rsidTr="000F44F4">
        <w:tc>
          <w:tcPr>
            <w:tcW w:w="4981" w:type="dxa"/>
          </w:tcPr>
          <w:p w14:paraId="4C4295D6" w14:textId="47A3335D" w:rsidR="002D4BE3" w:rsidRPr="002072E3" w:rsidRDefault="002072E3" w:rsidP="000F44F4">
            <w:pPr>
              <w:rPr>
                <w:lang w:val="en-US"/>
              </w:rPr>
            </w:pPr>
            <w:r>
              <w:rPr>
                <w:lang w:val="en-US"/>
              </w:rPr>
              <w:t>Dựa trên từng node riêng lẻ</w:t>
            </w:r>
          </w:p>
        </w:tc>
        <w:tc>
          <w:tcPr>
            <w:tcW w:w="4981" w:type="dxa"/>
          </w:tcPr>
          <w:p w14:paraId="317B1666" w14:textId="5A45B39C" w:rsidR="002D4BE3" w:rsidRDefault="002072E3" w:rsidP="000F44F4">
            <w:pPr>
              <w:rPr>
                <w:lang w:val="en-US"/>
              </w:rPr>
            </w:pPr>
            <w:r>
              <w:rPr>
                <w:lang w:val="en-US"/>
              </w:rPr>
              <w:t>Không tính đến SMD</w:t>
            </w:r>
          </w:p>
        </w:tc>
      </w:tr>
    </w:tbl>
    <w:p w14:paraId="07813C50" w14:textId="1AED0AA5" w:rsidR="00252A0E" w:rsidRDefault="00252A0E" w:rsidP="002072E3">
      <w:pPr>
        <w:rPr>
          <w:lang w:val="en-US"/>
        </w:rPr>
      </w:pPr>
    </w:p>
    <w:p w14:paraId="14712F87" w14:textId="77777777" w:rsidR="002072E3" w:rsidRDefault="002072E3" w:rsidP="002072E3">
      <w:pPr>
        <w:rPr>
          <w:rStyle w:val="MaHTML"/>
          <w:rFonts w:asciiTheme="minorHAnsi" w:eastAsiaTheme="minorHAnsi" w:hAnsiTheme="minorHAnsi" w:cstheme="minorBidi"/>
          <w:sz w:val="22"/>
          <w:szCs w:val="22"/>
          <w:lang w:val="en-US"/>
        </w:rPr>
      </w:pPr>
      <w:r w:rsidRPr="002072E3">
        <w:rPr>
          <w:rStyle w:val="MaHTML"/>
          <w:rFonts w:asciiTheme="minorHAnsi" w:eastAsiaTheme="minorHAnsi" w:hAnsiTheme="minorHAnsi" w:cstheme="minorBidi"/>
          <w:sz w:val="22"/>
          <w:szCs w:val="22"/>
          <w:lang w:val="en-US"/>
        </w:rPr>
        <w:t>Giả sử phiên bản của bạn không thành công, nhưng bạn vẫn sử dụng EBS lâu dài. Trong trường hợp này, bạn có thể tách tập EBS khỏi bản sao bị lỗi và gắn lại vào bản sao thay thế.</w:t>
      </w:r>
    </w:p>
    <w:p w14:paraId="5CB4800B" w14:textId="77777777" w:rsidR="002072E3" w:rsidRDefault="002072E3" w:rsidP="002072E3">
      <w:pPr>
        <w:pStyle w:val="oancuaDanhsach"/>
        <w:numPr>
          <w:ilvl w:val="0"/>
          <w:numId w:val="3"/>
        </w:numPr>
        <w:rPr>
          <w:rStyle w:val="MaHTML"/>
          <w:rFonts w:asciiTheme="minorHAnsi" w:eastAsiaTheme="minorHAnsi" w:hAnsiTheme="minorHAnsi" w:cstheme="minorBidi"/>
          <w:sz w:val="22"/>
          <w:szCs w:val="22"/>
          <w:lang w:val="en-US"/>
        </w:rPr>
      </w:pPr>
      <w:r w:rsidRPr="002072E3">
        <w:rPr>
          <w:rStyle w:val="MaHTML"/>
          <w:rFonts w:asciiTheme="minorHAnsi" w:eastAsiaTheme="minorHAnsi" w:hAnsiTheme="minorHAnsi" w:cstheme="minorBidi"/>
          <w:sz w:val="22"/>
          <w:szCs w:val="22"/>
          <w:lang w:val="en-US"/>
        </w:rPr>
        <w:t xml:space="preserve">Loại bỏ / Chấm dứt phiên bản không thành công, nhưng vẫn giữ </w:t>
      </w:r>
      <w:r>
        <w:rPr>
          <w:rStyle w:val="MaHTML"/>
          <w:rFonts w:asciiTheme="minorHAnsi" w:eastAsiaTheme="minorHAnsi" w:hAnsiTheme="minorHAnsi" w:cstheme="minorBidi"/>
          <w:sz w:val="22"/>
          <w:szCs w:val="22"/>
          <w:lang w:val="en-US"/>
        </w:rPr>
        <w:t>volume</w:t>
      </w:r>
      <w:r w:rsidRPr="002072E3">
        <w:rPr>
          <w:rStyle w:val="MaHTML"/>
          <w:rFonts w:asciiTheme="minorHAnsi" w:eastAsiaTheme="minorHAnsi" w:hAnsiTheme="minorHAnsi" w:cstheme="minorBidi"/>
          <w:sz w:val="22"/>
          <w:szCs w:val="22"/>
          <w:lang w:val="en-US"/>
        </w:rPr>
        <w:t xml:space="preserve"> EBS.</w:t>
      </w:r>
    </w:p>
    <w:p w14:paraId="36E09B33" w14:textId="77777777" w:rsidR="002072E3" w:rsidRDefault="002072E3" w:rsidP="002072E3">
      <w:pPr>
        <w:pStyle w:val="oancuaDanhsach"/>
        <w:numPr>
          <w:ilvl w:val="0"/>
          <w:numId w:val="3"/>
        </w:numPr>
        <w:rPr>
          <w:rStyle w:val="MaHTML"/>
          <w:rFonts w:asciiTheme="minorHAnsi" w:eastAsiaTheme="minorHAnsi" w:hAnsiTheme="minorHAnsi" w:cstheme="minorBidi"/>
          <w:sz w:val="22"/>
          <w:szCs w:val="22"/>
          <w:lang w:val="en-US"/>
        </w:rPr>
      </w:pPr>
      <w:r w:rsidRPr="002072E3">
        <w:rPr>
          <w:rStyle w:val="MaHTML"/>
          <w:rFonts w:asciiTheme="minorHAnsi" w:eastAsiaTheme="minorHAnsi" w:hAnsiTheme="minorHAnsi" w:cstheme="minorBidi"/>
          <w:sz w:val="22"/>
          <w:szCs w:val="22"/>
          <w:lang w:val="en-US"/>
        </w:rPr>
        <w:lastRenderedPageBreak/>
        <w:t>Triển khai Phiên bản mới, có cùng IP riêng với phiên bản cũ trong cùng một khu vực.</w:t>
      </w:r>
    </w:p>
    <w:p w14:paraId="3968C94B" w14:textId="77777777" w:rsidR="002072E3" w:rsidRDefault="002072E3" w:rsidP="002072E3">
      <w:pPr>
        <w:pStyle w:val="oancuaDanhsach"/>
        <w:numPr>
          <w:ilvl w:val="0"/>
          <w:numId w:val="3"/>
        </w:numPr>
        <w:rPr>
          <w:rStyle w:val="MaHTML"/>
          <w:rFonts w:asciiTheme="minorHAnsi" w:eastAsiaTheme="minorHAnsi" w:hAnsiTheme="minorHAnsi" w:cstheme="minorBidi"/>
          <w:sz w:val="22"/>
          <w:szCs w:val="22"/>
          <w:lang w:val="en-US"/>
        </w:rPr>
      </w:pPr>
      <w:r w:rsidRPr="002072E3">
        <w:rPr>
          <w:rStyle w:val="MaHTML"/>
          <w:rFonts w:asciiTheme="minorHAnsi" w:eastAsiaTheme="minorHAnsi" w:hAnsiTheme="minorHAnsi" w:cstheme="minorBidi"/>
          <w:sz w:val="22"/>
          <w:szCs w:val="22"/>
          <w:lang w:val="en-US"/>
        </w:rPr>
        <w:t xml:space="preserve">Đính kèm </w:t>
      </w:r>
      <w:r>
        <w:rPr>
          <w:rStyle w:val="MaHTML"/>
          <w:rFonts w:asciiTheme="minorHAnsi" w:eastAsiaTheme="minorHAnsi" w:hAnsiTheme="minorHAnsi" w:cstheme="minorBidi"/>
          <w:sz w:val="22"/>
          <w:szCs w:val="22"/>
          <w:lang w:val="en-US"/>
        </w:rPr>
        <w:t>volume</w:t>
      </w:r>
      <w:r w:rsidRPr="002072E3">
        <w:rPr>
          <w:rStyle w:val="MaHTML"/>
          <w:rFonts w:asciiTheme="minorHAnsi" w:eastAsiaTheme="minorHAnsi" w:hAnsiTheme="minorHAnsi" w:cstheme="minorBidi"/>
          <w:sz w:val="22"/>
          <w:szCs w:val="22"/>
          <w:lang w:val="en-US"/>
        </w:rPr>
        <w:t xml:space="preserve"> EBS từ Bước 1 vào phiên bản thay thế</w:t>
      </w:r>
      <w:r>
        <w:rPr>
          <w:rStyle w:val="MaHTML"/>
          <w:rFonts w:asciiTheme="minorHAnsi" w:eastAsiaTheme="minorHAnsi" w:hAnsiTheme="minorHAnsi" w:cstheme="minorBidi"/>
          <w:sz w:val="22"/>
          <w:szCs w:val="22"/>
          <w:lang w:val="en-US"/>
        </w:rPr>
        <w:t>.</w:t>
      </w:r>
    </w:p>
    <w:p w14:paraId="728450E5" w14:textId="77777777" w:rsidR="002072E3" w:rsidRDefault="002072E3" w:rsidP="002072E3">
      <w:pPr>
        <w:pStyle w:val="oancuaDanhsach"/>
        <w:numPr>
          <w:ilvl w:val="0"/>
          <w:numId w:val="3"/>
        </w:numPr>
        <w:rPr>
          <w:rStyle w:val="MaHTML"/>
          <w:rFonts w:asciiTheme="minorHAnsi" w:eastAsiaTheme="minorHAnsi" w:hAnsiTheme="minorHAnsi" w:cstheme="minorBidi"/>
          <w:sz w:val="22"/>
          <w:szCs w:val="22"/>
          <w:lang w:val="en-US"/>
        </w:rPr>
      </w:pPr>
      <w:r w:rsidRPr="002072E3">
        <w:rPr>
          <w:rStyle w:val="MaHTML"/>
          <w:rFonts w:asciiTheme="minorHAnsi" w:eastAsiaTheme="minorHAnsi" w:hAnsiTheme="minorHAnsi" w:cstheme="minorBidi"/>
          <w:sz w:val="22"/>
          <w:szCs w:val="22"/>
          <w:lang w:val="en-US"/>
        </w:rPr>
        <w:t xml:space="preserve">Khôi phục cấu hình cho </w:t>
      </w:r>
      <w:r>
        <w:rPr>
          <w:rStyle w:val="MaHTML"/>
          <w:rFonts w:asciiTheme="minorHAnsi" w:eastAsiaTheme="minorHAnsi" w:hAnsiTheme="minorHAnsi" w:cstheme="minorBidi"/>
          <w:sz w:val="22"/>
          <w:szCs w:val="22"/>
          <w:lang w:val="en-US"/>
        </w:rPr>
        <w:t>node</w:t>
      </w:r>
      <w:r w:rsidRPr="002072E3">
        <w:rPr>
          <w:rStyle w:val="MaHTML"/>
          <w:rFonts w:asciiTheme="minorHAnsi" w:eastAsiaTheme="minorHAnsi" w:hAnsiTheme="minorHAnsi" w:cstheme="minorBidi"/>
          <w:sz w:val="22"/>
          <w:szCs w:val="22"/>
          <w:lang w:val="en-US"/>
        </w:rPr>
        <w:t xml:space="preserve"> thay thế và khởi động lại n</w:t>
      </w:r>
      <w:r>
        <w:rPr>
          <w:rStyle w:val="MaHTML"/>
          <w:rFonts w:asciiTheme="minorHAnsi" w:eastAsiaTheme="minorHAnsi" w:hAnsiTheme="minorHAnsi" w:cstheme="minorBidi"/>
          <w:sz w:val="22"/>
          <w:szCs w:val="22"/>
          <w:lang w:val="en-US"/>
        </w:rPr>
        <w:t>ode</w:t>
      </w:r>
      <w:r w:rsidRPr="002072E3">
        <w:rPr>
          <w:rStyle w:val="MaHTML"/>
          <w:rFonts w:asciiTheme="minorHAnsi" w:eastAsiaTheme="minorHAnsi" w:hAnsiTheme="minorHAnsi" w:cstheme="minorBidi"/>
          <w:sz w:val="22"/>
          <w:szCs w:val="22"/>
          <w:lang w:val="en-US"/>
        </w:rPr>
        <w:t>.</w:t>
      </w:r>
    </w:p>
    <w:p w14:paraId="12BE156A" w14:textId="06A01869" w:rsidR="002072E3" w:rsidRPr="002072E3" w:rsidRDefault="002072E3" w:rsidP="002072E3">
      <w:pPr>
        <w:rPr>
          <w:rStyle w:val="MaHTML"/>
          <w:rFonts w:asciiTheme="minorHAnsi" w:eastAsiaTheme="minorHAnsi" w:hAnsiTheme="minorHAnsi" w:cstheme="minorBidi"/>
          <w:sz w:val="22"/>
          <w:szCs w:val="22"/>
          <w:lang w:val="en-US"/>
        </w:rPr>
      </w:pPr>
      <w:r w:rsidRPr="002072E3">
        <w:rPr>
          <w:rStyle w:val="MaHTML"/>
          <w:rFonts w:asciiTheme="minorHAnsi" w:eastAsiaTheme="minorHAnsi" w:hAnsiTheme="minorHAnsi" w:cstheme="minorBidi"/>
          <w:sz w:val="22"/>
          <w:szCs w:val="22"/>
          <w:lang w:val="en-US"/>
        </w:rPr>
        <w:t>Khi n</w:t>
      </w:r>
      <w:r>
        <w:rPr>
          <w:rStyle w:val="MaHTML"/>
          <w:rFonts w:asciiTheme="minorHAnsi" w:eastAsiaTheme="minorHAnsi" w:hAnsiTheme="minorHAnsi" w:cstheme="minorBidi"/>
          <w:sz w:val="22"/>
          <w:szCs w:val="22"/>
          <w:lang w:val="en-US"/>
        </w:rPr>
        <w:t>ode</w:t>
      </w:r>
      <w:r w:rsidRPr="002072E3">
        <w:rPr>
          <w:rStyle w:val="MaHTML"/>
          <w:rFonts w:asciiTheme="minorHAnsi" w:eastAsiaTheme="minorHAnsi" w:hAnsiTheme="minorHAnsi" w:cstheme="minorBidi"/>
          <w:sz w:val="22"/>
          <w:szCs w:val="22"/>
          <w:lang w:val="en-US"/>
        </w:rPr>
        <w:t xml:space="preserve"> tham gia lạ</w:t>
      </w:r>
      <w:r>
        <w:rPr>
          <w:rStyle w:val="MaHTML"/>
          <w:rFonts w:asciiTheme="minorHAnsi" w:eastAsiaTheme="minorHAnsi" w:hAnsiTheme="minorHAnsi" w:cstheme="minorBidi"/>
          <w:sz w:val="22"/>
          <w:szCs w:val="22"/>
          <w:lang w:val="en-US"/>
        </w:rPr>
        <w:t>i vào cluster</w:t>
      </w:r>
      <w:r w:rsidRPr="002072E3">
        <w:rPr>
          <w:rStyle w:val="MaHTML"/>
          <w:rFonts w:asciiTheme="minorHAnsi" w:eastAsiaTheme="minorHAnsi" w:hAnsiTheme="minorHAnsi" w:cstheme="minorBidi"/>
          <w:sz w:val="22"/>
          <w:szCs w:val="22"/>
          <w:lang w:val="en-US"/>
        </w:rPr>
        <w:t>, quá trình di chuyển sẽ xảy ra và dữ liệu sẽ được cân bằng lại.</w:t>
      </w:r>
    </w:p>
    <w:p w14:paraId="6526E7DC" w14:textId="02F350F8" w:rsidR="00932679" w:rsidRDefault="00932679" w:rsidP="00932679">
      <w:pPr>
        <w:rPr>
          <w:lang w:val="en-US"/>
        </w:rPr>
      </w:pPr>
    </w:p>
    <w:p w14:paraId="4B75ED6B" w14:textId="42C962E0" w:rsidR="00252A0E" w:rsidRDefault="00252A0E" w:rsidP="00932679">
      <w:pPr>
        <w:rPr>
          <w:lang w:val="en-US"/>
        </w:rPr>
      </w:pPr>
      <w:hyperlink r:id="rId5" w:history="1">
        <w:r w:rsidRPr="00F31CF0">
          <w:rPr>
            <w:rStyle w:val="Siuktni"/>
            <w:lang w:val="en-US"/>
          </w:rPr>
          <w:t>https://docs.aerosp</w:t>
        </w:r>
        <w:r w:rsidRPr="00F31CF0">
          <w:rPr>
            <w:rStyle w:val="Siuktni"/>
            <w:lang w:val="en-US"/>
          </w:rPr>
          <w:t>i</w:t>
        </w:r>
        <w:r w:rsidRPr="00F31CF0">
          <w:rPr>
            <w:rStyle w:val="Siuktni"/>
            <w:lang w:val="en-US"/>
          </w:rPr>
          <w:t>ke.com/docs/tools/backup/index.html</w:t>
        </w:r>
      </w:hyperlink>
    </w:p>
    <w:p w14:paraId="0AA04E98" w14:textId="6D2A60E5" w:rsidR="00252A0E" w:rsidRDefault="00252A0E" w:rsidP="00932679">
      <w:pPr>
        <w:rPr>
          <w:lang w:val="en-US"/>
        </w:rPr>
      </w:pPr>
      <w:hyperlink r:id="rId6" w:history="1">
        <w:r w:rsidRPr="00F31CF0">
          <w:rPr>
            <w:rStyle w:val="Siuktni"/>
            <w:lang w:val="en-US"/>
          </w:rPr>
          <w:t>https://docs.aerospike.com/docs/tools/backup/asbackup.html</w:t>
        </w:r>
      </w:hyperlink>
    </w:p>
    <w:p w14:paraId="0DAE199F" w14:textId="5199DAAA" w:rsidR="00252A0E" w:rsidRDefault="00252A0E" w:rsidP="00932679">
      <w:pPr>
        <w:rPr>
          <w:lang w:val="en-US"/>
        </w:rPr>
      </w:pPr>
      <w:hyperlink r:id="rId7" w:history="1">
        <w:r w:rsidRPr="00F31CF0">
          <w:rPr>
            <w:rStyle w:val="Siuktni"/>
            <w:lang w:val="en-US"/>
          </w:rPr>
          <w:t>https://docs.aerospike.com/docs/tools/backup/asrestore.html</w:t>
        </w:r>
      </w:hyperlink>
    </w:p>
    <w:p w14:paraId="16668F31" w14:textId="4043CEBE" w:rsidR="00DB39DD" w:rsidRDefault="00DB39DD" w:rsidP="00932679">
      <w:pPr>
        <w:rPr>
          <w:lang w:val="en-US"/>
        </w:rPr>
      </w:pPr>
      <w:hyperlink r:id="rId8" w:history="1">
        <w:r w:rsidRPr="00F31CF0">
          <w:rPr>
            <w:rStyle w:val="Siuktni"/>
            <w:lang w:val="en-US"/>
          </w:rPr>
          <w:t>https://docs.aerospike.com/docs/deploy_guides/aws/backup/index.html</w:t>
        </w:r>
      </w:hyperlink>
    </w:p>
    <w:p w14:paraId="2CC7DD91" w14:textId="77777777" w:rsidR="00DB39DD" w:rsidRDefault="00DB39DD" w:rsidP="00932679">
      <w:pPr>
        <w:rPr>
          <w:lang w:val="en-US"/>
        </w:rPr>
      </w:pPr>
    </w:p>
    <w:p w14:paraId="553C47DF" w14:textId="77777777" w:rsidR="00252A0E" w:rsidRPr="00685E64" w:rsidRDefault="00252A0E" w:rsidP="00932679">
      <w:pPr>
        <w:rPr>
          <w:lang w:val="en-US"/>
        </w:rPr>
      </w:pPr>
    </w:p>
    <w:sectPr w:rsidR="00252A0E" w:rsidRPr="00685E64" w:rsidSect="002E180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2955"/>
    <w:multiLevelType w:val="hybridMultilevel"/>
    <w:tmpl w:val="F93C2312"/>
    <w:lvl w:ilvl="0" w:tplc="DF3CAFA0">
      <w:start w:val="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57A6D"/>
    <w:multiLevelType w:val="hybridMultilevel"/>
    <w:tmpl w:val="A2B0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52F32"/>
    <w:multiLevelType w:val="hybridMultilevel"/>
    <w:tmpl w:val="2B72FE0C"/>
    <w:lvl w:ilvl="0" w:tplc="76307E70">
      <w:start w:val="2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01"/>
    <w:rsid w:val="00067AC3"/>
    <w:rsid w:val="00145764"/>
    <w:rsid w:val="002072E3"/>
    <w:rsid w:val="00252A0E"/>
    <w:rsid w:val="00265007"/>
    <w:rsid w:val="002C3A33"/>
    <w:rsid w:val="002D4BE3"/>
    <w:rsid w:val="002E1801"/>
    <w:rsid w:val="00350957"/>
    <w:rsid w:val="00455C3A"/>
    <w:rsid w:val="00464760"/>
    <w:rsid w:val="004C5188"/>
    <w:rsid w:val="00523967"/>
    <w:rsid w:val="005836E7"/>
    <w:rsid w:val="006676B1"/>
    <w:rsid w:val="00685E64"/>
    <w:rsid w:val="006B4E30"/>
    <w:rsid w:val="00871C50"/>
    <w:rsid w:val="00913CD2"/>
    <w:rsid w:val="00921927"/>
    <w:rsid w:val="00932679"/>
    <w:rsid w:val="009A0F8E"/>
    <w:rsid w:val="00B95969"/>
    <w:rsid w:val="00C15ABF"/>
    <w:rsid w:val="00DB39DD"/>
    <w:rsid w:val="00E362C4"/>
    <w:rsid w:val="00E405CF"/>
    <w:rsid w:val="00E61455"/>
    <w:rsid w:val="00ED2B51"/>
    <w:rsid w:val="00F1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B470"/>
  <w15:chartTrackingRefBased/>
  <w15:docId w15:val="{E4240264-81E8-4D3D-9002-08207C0B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ED2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D2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2E1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E1801"/>
    <w:rPr>
      <w:rFonts w:asciiTheme="majorHAnsi" w:eastAsiaTheme="majorEastAsia" w:hAnsiTheme="majorHAnsi" w:cstheme="majorBidi"/>
      <w:spacing w:val="-10"/>
      <w:kern w:val="28"/>
      <w:sz w:val="56"/>
      <w:szCs w:val="56"/>
      <w:lang w:val="vi-VN"/>
    </w:rPr>
  </w:style>
  <w:style w:type="character" w:customStyle="1" w:styleId="u1Char">
    <w:name w:val="Đầu đề 1 Char"/>
    <w:basedOn w:val="Phngmcinhcuaoanvn"/>
    <w:link w:val="u1"/>
    <w:uiPriority w:val="9"/>
    <w:rsid w:val="00ED2B51"/>
    <w:rPr>
      <w:rFonts w:asciiTheme="majorHAnsi" w:eastAsiaTheme="majorEastAsia" w:hAnsiTheme="majorHAnsi" w:cstheme="majorBidi"/>
      <w:color w:val="2F5496" w:themeColor="accent1" w:themeShade="BF"/>
      <w:sz w:val="32"/>
      <w:szCs w:val="32"/>
      <w:lang w:val="vi-VN"/>
    </w:rPr>
  </w:style>
  <w:style w:type="character" w:customStyle="1" w:styleId="u2Char">
    <w:name w:val="Đầu đề 2 Char"/>
    <w:basedOn w:val="Phngmcinhcuaoanvn"/>
    <w:link w:val="u2"/>
    <w:uiPriority w:val="9"/>
    <w:rsid w:val="00ED2B51"/>
    <w:rPr>
      <w:rFonts w:asciiTheme="majorHAnsi" w:eastAsiaTheme="majorEastAsia" w:hAnsiTheme="majorHAnsi" w:cstheme="majorBidi"/>
      <w:color w:val="2F5496" w:themeColor="accent1" w:themeShade="BF"/>
      <w:sz w:val="26"/>
      <w:szCs w:val="26"/>
      <w:lang w:val="vi-VN"/>
    </w:rPr>
  </w:style>
  <w:style w:type="paragraph" w:styleId="HTMLinhdangtrc">
    <w:name w:val="HTML Preformatted"/>
    <w:basedOn w:val="Binhthng"/>
    <w:link w:val="HTMLinhdangtrcChar"/>
    <w:uiPriority w:val="99"/>
    <w:unhideWhenUsed/>
    <w:rsid w:val="00E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ED2B51"/>
    <w:rPr>
      <w:rFonts w:ascii="Courier New" w:eastAsia="Times New Roman" w:hAnsi="Courier New" w:cs="Courier New"/>
      <w:sz w:val="20"/>
      <w:szCs w:val="20"/>
    </w:rPr>
  </w:style>
  <w:style w:type="character" w:styleId="MaHTML">
    <w:name w:val="HTML Code"/>
    <w:basedOn w:val="Phngmcinhcuaoanvn"/>
    <w:uiPriority w:val="99"/>
    <w:semiHidden/>
    <w:unhideWhenUsed/>
    <w:rsid w:val="00ED2B51"/>
    <w:rPr>
      <w:rFonts w:ascii="Courier New" w:eastAsia="Times New Roman" w:hAnsi="Courier New" w:cs="Courier New"/>
      <w:sz w:val="20"/>
      <w:szCs w:val="20"/>
    </w:rPr>
  </w:style>
  <w:style w:type="character" w:customStyle="1" w:styleId="hljs-builtin">
    <w:name w:val="hljs-built_in"/>
    <w:basedOn w:val="Phngmcinhcuaoanvn"/>
    <w:rsid w:val="00ED2B51"/>
  </w:style>
  <w:style w:type="table" w:styleId="LiBang">
    <w:name w:val="Table Grid"/>
    <w:basedOn w:val="BangThngthng"/>
    <w:uiPriority w:val="39"/>
    <w:rsid w:val="0087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52A0E"/>
    <w:rPr>
      <w:color w:val="0563C1" w:themeColor="hyperlink"/>
      <w:u w:val="single"/>
    </w:rPr>
  </w:style>
  <w:style w:type="character" w:styleId="cpChagiiquyt">
    <w:name w:val="Unresolved Mention"/>
    <w:basedOn w:val="Phngmcinhcuaoanvn"/>
    <w:uiPriority w:val="99"/>
    <w:semiHidden/>
    <w:unhideWhenUsed/>
    <w:rsid w:val="00252A0E"/>
    <w:rPr>
      <w:color w:val="605E5C"/>
      <w:shd w:val="clear" w:color="auto" w:fill="E1DFDD"/>
    </w:rPr>
  </w:style>
  <w:style w:type="paragraph" w:styleId="oancuaDanhsach">
    <w:name w:val="List Paragraph"/>
    <w:basedOn w:val="Binhthng"/>
    <w:uiPriority w:val="34"/>
    <w:qFormat/>
    <w:rsid w:val="002D4BE3"/>
    <w:pPr>
      <w:ind w:left="720"/>
      <w:contextualSpacing/>
    </w:pPr>
  </w:style>
  <w:style w:type="character" w:styleId="FollowedHyperlink">
    <w:name w:val="FollowedHyperlink"/>
    <w:basedOn w:val="Phngmcinhcuaoanvn"/>
    <w:uiPriority w:val="99"/>
    <w:semiHidden/>
    <w:unhideWhenUsed/>
    <w:rsid w:val="009A0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3994">
      <w:bodyDiv w:val="1"/>
      <w:marLeft w:val="0"/>
      <w:marRight w:val="0"/>
      <w:marTop w:val="0"/>
      <w:marBottom w:val="0"/>
      <w:divBdr>
        <w:top w:val="none" w:sz="0" w:space="0" w:color="auto"/>
        <w:left w:val="none" w:sz="0" w:space="0" w:color="auto"/>
        <w:bottom w:val="none" w:sz="0" w:space="0" w:color="auto"/>
        <w:right w:val="none" w:sz="0" w:space="0" w:color="auto"/>
      </w:divBdr>
    </w:div>
    <w:div w:id="553977291">
      <w:bodyDiv w:val="1"/>
      <w:marLeft w:val="0"/>
      <w:marRight w:val="0"/>
      <w:marTop w:val="0"/>
      <w:marBottom w:val="0"/>
      <w:divBdr>
        <w:top w:val="none" w:sz="0" w:space="0" w:color="auto"/>
        <w:left w:val="none" w:sz="0" w:space="0" w:color="auto"/>
        <w:bottom w:val="none" w:sz="0" w:space="0" w:color="auto"/>
        <w:right w:val="none" w:sz="0" w:space="0" w:color="auto"/>
      </w:divBdr>
    </w:div>
    <w:div w:id="609435690">
      <w:bodyDiv w:val="1"/>
      <w:marLeft w:val="0"/>
      <w:marRight w:val="0"/>
      <w:marTop w:val="0"/>
      <w:marBottom w:val="0"/>
      <w:divBdr>
        <w:top w:val="none" w:sz="0" w:space="0" w:color="auto"/>
        <w:left w:val="none" w:sz="0" w:space="0" w:color="auto"/>
        <w:bottom w:val="none" w:sz="0" w:space="0" w:color="auto"/>
        <w:right w:val="none" w:sz="0" w:space="0" w:color="auto"/>
      </w:divBdr>
    </w:div>
    <w:div w:id="1470317957">
      <w:bodyDiv w:val="1"/>
      <w:marLeft w:val="0"/>
      <w:marRight w:val="0"/>
      <w:marTop w:val="0"/>
      <w:marBottom w:val="0"/>
      <w:divBdr>
        <w:top w:val="none" w:sz="0" w:space="0" w:color="auto"/>
        <w:left w:val="none" w:sz="0" w:space="0" w:color="auto"/>
        <w:bottom w:val="none" w:sz="0" w:space="0" w:color="auto"/>
        <w:right w:val="none" w:sz="0" w:space="0" w:color="auto"/>
      </w:divBdr>
    </w:div>
    <w:div w:id="1917208090">
      <w:bodyDiv w:val="1"/>
      <w:marLeft w:val="0"/>
      <w:marRight w:val="0"/>
      <w:marTop w:val="0"/>
      <w:marBottom w:val="0"/>
      <w:divBdr>
        <w:top w:val="none" w:sz="0" w:space="0" w:color="auto"/>
        <w:left w:val="none" w:sz="0" w:space="0" w:color="auto"/>
        <w:bottom w:val="none" w:sz="0" w:space="0" w:color="auto"/>
        <w:right w:val="none" w:sz="0" w:space="0" w:color="auto"/>
      </w:divBdr>
    </w:div>
    <w:div w:id="208675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erospike.com/docs/deploy_guides/aws/backup/index.html" TargetMode="External"/><Relationship Id="rId3" Type="http://schemas.openxmlformats.org/officeDocument/2006/relationships/settings" Target="settings.xml"/><Relationship Id="rId7" Type="http://schemas.openxmlformats.org/officeDocument/2006/relationships/hyperlink" Target="https://docs.aerospike.com/docs/tools/backup/asrest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erospike.com/docs/tools/backup/asbackup.html" TargetMode="External"/><Relationship Id="rId5" Type="http://schemas.openxmlformats.org/officeDocument/2006/relationships/hyperlink" Target="https://docs.aerospike.com/docs/tools/backup/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911</Words>
  <Characters>5193</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KHẢI TRÚC</dc:creator>
  <cp:keywords/>
  <dc:description/>
  <cp:lastModifiedBy>TRẦN KHẢI TRÚC</cp:lastModifiedBy>
  <cp:revision>6</cp:revision>
  <dcterms:created xsi:type="dcterms:W3CDTF">2021-12-25T03:43:00Z</dcterms:created>
  <dcterms:modified xsi:type="dcterms:W3CDTF">2021-12-25T09:12:00Z</dcterms:modified>
</cp:coreProperties>
</file>