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融资【2017】第0009号</w:t>
      </w:r>
    </w:p>
    <w:p>
      <w:r>
        <w:t xml:space="preserve">单据编号 : 007879</w:t>
      </w:r>
    </w:p>
    <w:p>
      <w:r>
        <w:t xml:space="preserve">主合同编号 : 002705</w:t>
      </w:r>
    </w:p>
    <w:p>
      <w:r>
        <w:t xml:space="preserve">合同份数（小写） : 2份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第三人抵押反担保</w:t>
      </w:r>
    </w:p>
    <w:p>
      <w:r>
        <w:t xml:space="preserve">合同专用章确认 : 否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否</w:t>
      </w:r>
    </w:p>
    <w:p>
      <w:r>
        <w:t xml:space="preserve">评估机构 : </w:t>
      </w:r>
    </w:p>
    <w:p>
      <w:r>
        <w:t xml:space="preserve">合同编号 : 2017年抵保（第三人）字第0001号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2017年抵保（第三人）字第0001号</w:t>
      </w:r>
    </w:p>
    <w:p>
      <w:r>
        <w:t xml:space="preserve">主合同编号 : 002705</w:t>
      </w:r>
    </w:p>
    <w:p>
      <w:r>
        <w:t xml:space="preserve">担保借款类型 : 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512324195410162996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12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（一）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2份</w:t>
      </w:r>
    </w:p>
    <w:p>
      <w:r>
        <w:t xml:space="preserve">副本份数（小写） : 2份</w:t>
      </w:r>
    </w:p>
    <w:p>
      <w:r>
        <w:t xml:space="preserve">备案机构 : </w:t>
      </w:r>
    </w:p>
    <w:p>
      <w:r>
        <w:t xml:space="preserve">其他义务——其他 : 关注抵押物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007879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2017-04-18T23:04:37+08:00</dcterms:created>
  <dcterms:modified xsi:type="dcterms:W3CDTF">2017-04-18T23:04:37+08:00</dcterms:modified>
  <dc:title/>
  <dc:description/>
  <dc:subject/>
  <cp:keywords/>
  <cp:category/>
</cp:coreProperties>
</file>