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5D" w:rsidRDefault="007C055D" w:rsidP="007C055D">
      <w:pPr>
        <w:spacing w:line="360" w:lineRule="auto"/>
        <w:jc w:val="center"/>
        <w:rPr>
          <w:rFonts w:ascii="黑体" w:eastAsia="黑体" w:hAnsi="宋体"/>
          <w:b/>
          <w:sz w:val="36"/>
          <w:szCs w:val="36"/>
        </w:rPr>
      </w:pPr>
      <w:r w:rsidRPr="00282082">
        <w:rPr>
          <w:rFonts w:ascii="黑体" w:eastAsia="黑体" w:hAnsi="宋体"/>
          <w:b/>
          <w:sz w:val="36"/>
          <w:szCs w:val="36"/>
        </w:rPr>
        <w:t>${b05e8f5d}</w:t>
      </w:r>
    </w:p>
    <w:p w:rsidR="00672886" w:rsidRPr="000D7A56" w:rsidRDefault="00965337" w:rsidP="004B2A77">
      <w:pPr>
        <w:spacing w:line="360" w:lineRule="auto"/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融资担保</w:t>
      </w:r>
      <w:r w:rsidR="000B390E">
        <w:rPr>
          <w:rFonts w:ascii="黑体" w:eastAsia="黑体" w:hAnsi="宋体" w:hint="eastAsia"/>
          <w:b/>
          <w:sz w:val="36"/>
          <w:szCs w:val="36"/>
        </w:rPr>
        <w:t>（委贷）</w:t>
      </w:r>
      <w:r>
        <w:rPr>
          <w:rFonts w:ascii="黑体" w:eastAsia="黑体" w:hAnsi="宋体" w:hint="eastAsia"/>
          <w:b/>
          <w:sz w:val="36"/>
          <w:szCs w:val="36"/>
        </w:rPr>
        <w:t>项目</w:t>
      </w:r>
      <w:r w:rsidR="00A10786">
        <w:rPr>
          <w:rFonts w:ascii="黑体" w:eastAsia="黑体" w:hAnsi="宋体" w:hint="eastAsia"/>
          <w:b/>
          <w:sz w:val="36"/>
          <w:szCs w:val="36"/>
        </w:rPr>
        <w:t>保</w:t>
      </w:r>
      <w:r w:rsidR="000B390E">
        <w:rPr>
          <w:rFonts w:ascii="黑体" w:eastAsia="黑体" w:hAnsi="宋体" w:hint="eastAsia"/>
          <w:b/>
          <w:sz w:val="36"/>
          <w:szCs w:val="36"/>
        </w:rPr>
        <w:t>（贷）</w:t>
      </w:r>
      <w:r w:rsidR="00A10786">
        <w:rPr>
          <w:rFonts w:ascii="黑体" w:eastAsia="黑体" w:hAnsi="宋体" w:hint="eastAsia"/>
          <w:b/>
          <w:sz w:val="36"/>
          <w:szCs w:val="36"/>
        </w:rPr>
        <w:t>后</w:t>
      </w:r>
      <w:r w:rsidR="00B3295A">
        <w:rPr>
          <w:rFonts w:ascii="黑体" w:eastAsia="黑体" w:hAnsi="宋体" w:hint="eastAsia"/>
          <w:b/>
          <w:sz w:val="36"/>
          <w:szCs w:val="36"/>
        </w:rPr>
        <w:t>管理</w:t>
      </w:r>
      <w:r w:rsidR="00A10786">
        <w:rPr>
          <w:rFonts w:ascii="黑体" w:eastAsia="黑体" w:hAnsi="宋体" w:hint="eastAsia"/>
          <w:b/>
          <w:sz w:val="36"/>
          <w:szCs w:val="36"/>
        </w:rPr>
        <w:t>报告</w:t>
      </w:r>
    </w:p>
    <w:p w:rsidR="00A3772B" w:rsidRPr="006A75AA" w:rsidRDefault="00881109" w:rsidP="004B2A77">
      <w:pPr>
        <w:spacing w:line="360" w:lineRule="auto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Cs w:val="21"/>
        </w:rPr>
        <w:t xml:space="preserve">                                                </w:t>
      </w:r>
      <w:r w:rsidRPr="00DE24DB">
        <w:rPr>
          <w:rFonts w:ascii="仿宋_GB2312" w:eastAsia="仿宋_GB2312" w:hAnsi="宋体" w:hint="eastAsia"/>
          <w:sz w:val="24"/>
        </w:rPr>
        <w:t xml:space="preserve"> </w:t>
      </w:r>
      <w:r w:rsidRPr="006A75AA">
        <w:rPr>
          <w:rFonts w:ascii="仿宋_GB2312" w:eastAsia="仿宋_GB2312" w:hAnsi="宋体" w:hint="eastAsia"/>
          <w:sz w:val="24"/>
        </w:rPr>
        <w:t>保后管理类型：</w:t>
      </w:r>
      <w:r w:rsidR="007C055D" w:rsidRPr="006A75AA">
        <w:rPr>
          <w:rFonts w:ascii="仿宋_GB2312" w:eastAsia="仿宋_GB2312" w:hAnsi="宋体"/>
          <w:sz w:val="24"/>
        </w:rPr>
        <w:t>${ab71deed}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2"/>
        <w:gridCol w:w="104"/>
        <w:gridCol w:w="433"/>
        <w:gridCol w:w="1127"/>
        <w:gridCol w:w="92"/>
        <w:gridCol w:w="419"/>
        <w:gridCol w:w="1045"/>
        <w:gridCol w:w="167"/>
        <w:gridCol w:w="269"/>
        <w:gridCol w:w="1122"/>
        <w:gridCol w:w="220"/>
        <w:gridCol w:w="725"/>
        <w:gridCol w:w="329"/>
        <w:gridCol w:w="1050"/>
      </w:tblGrid>
      <w:tr w:rsidR="000278B7" w:rsidRPr="006A75AA" w:rsidTr="000278B7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4F0316" w:rsidRPr="006A75AA" w:rsidRDefault="004F0316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客户名称</w:t>
            </w:r>
          </w:p>
        </w:tc>
        <w:tc>
          <w:tcPr>
            <w:tcW w:w="1987" w:type="pct"/>
            <w:gridSpan w:val="7"/>
            <w:shd w:val="clear" w:color="auto" w:fill="auto"/>
          </w:tcPr>
          <w:p w:rsidR="004F0316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${b05e8f5d}</w:t>
            </w:r>
          </w:p>
        </w:tc>
        <w:tc>
          <w:tcPr>
            <w:tcW w:w="1370" w:type="pct"/>
            <w:gridSpan w:val="4"/>
            <w:shd w:val="clear" w:color="auto" w:fill="auto"/>
          </w:tcPr>
          <w:p w:rsidR="004F0316" w:rsidRPr="006A75AA" w:rsidRDefault="004F0316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报告人</w:t>
            </w:r>
            <w:r w:rsidR="008D589C" w:rsidRPr="006A75AA">
              <w:rPr>
                <w:rFonts w:ascii="仿宋_GB2312" w:eastAsia="仿宋_GB2312" w:hAnsi="宋体" w:hint="eastAsia"/>
                <w:sz w:val="24"/>
              </w:rPr>
              <w:t>（保后管理主辅调）</w:t>
            </w:r>
          </w:p>
        </w:tc>
        <w:tc>
          <w:tcPr>
            <w:tcW w:w="809" w:type="pct"/>
            <w:gridSpan w:val="2"/>
            <w:shd w:val="clear" w:color="auto" w:fill="auto"/>
          </w:tcPr>
          <w:p w:rsidR="004F0316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${7ab94bce}</w:t>
            </w:r>
            <w:r w:rsidRPr="006A75AA">
              <w:rPr>
                <w:rFonts w:ascii="仿宋_GB2312" w:eastAsia="仿宋_GB2312" w:hAnsi="宋体" w:hint="eastAsia"/>
                <w:sz w:val="24"/>
              </w:rPr>
              <w:t>/</w:t>
            </w:r>
            <w:r w:rsidRPr="006A75AA">
              <w:rPr>
                <w:rFonts w:ascii="仿宋_GB2312" w:eastAsia="仿宋_GB2312" w:hAnsi="宋体"/>
                <w:sz w:val="24"/>
              </w:rPr>
              <w:t>${6af44d9d}</w:t>
            </w:r>
          </w:p>
        </w:tc>
      </w:tr>
      <w:tr w:rsidR="00AF6811" w:rsidRPr="006A75AA" w:rsidTr="000278B7">
        <w:trPr>
          <w:trHeight w:val="20"/>
          <w:jc w:val="center"/>
        </w:trPr>
        <w:tc>
          <w:tcPr>
            <w:tcW w:w="2821" w:type="pct"/>
            <w:gridSpan w:val="8"/>
            <w:shd w:val="clear" w:color="auto" w:fill="auto"/>
          </w:tcPr>
          <w:p w:rsidR="00AF6811" w:rsidRPr="006A75AA" w:rsidRDefault="00AF6811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客户所处行业位置（行业—产业链）</w:t>
            </w:r>
          </w:p>
        </w:tc>
        <w:tc>
          <w:tcPr>
            <w:tcW w:w="2179" w:type="pct"/>
            <w:gridSpan w:val="6"/>
            <w:shd w:val="clear" w:color="auto" w:fill="auto"/>
          </w:tcPr>
          <w:p w:rsidR="00AF6811" w:rsidRPr="006A75AA" w:rsidRDefault="007C055D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${5bc6cfe4}</w:t>
            </w:r>
            <w:r w:rsidRPr="006A75AA">
              <w:rPr>
                <w:rFonts w:ascii="仿宋_GB2312" w:eastAsia="仿宋_GB2312" w:hAnsi="宋体" w:hint="eastAsia"/>
                <w:sz w:val="24"/>
              </w:rPr>
              <w:t>—</w:t>
            </w:r>
            <w:r w:rsidRPr="006A75AA">
              <w:rPr>
                <w:rFonts w:ascii="仿宋_GB2312" w:eastAsia="仿宋_GB2312" w:hAnsi="宋体"/>
                <w:sz w:val="24"/>
              </w:rPr>
              <w:t>${942b9273}</w:t>
            </w:r>
          </w:p>
        </w:tc>
      </w:tr>
      <w:tr w:rsidR="00725490" w:rsidRPr="006A75AA" w:rsidTr="000278B7">
        <w:trPr>
          <w:trHeight w:val="20"/>
          <w:jc w:val="center"/>
        </w:trPr>
        <w:tc>
          <w:tcPr>
            <w:tcW w:w="2821" w:type="pct"/>
            <w:gridSpan w:val="8"/>
            <w:shd w:val="clear" w:color="auto" w:fill="auto"/>
          </w:tcPr>
          <w:p w:rsidR="00725490" w:rsidRPr="006A75AA" w:rsidRDefault="00725490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监管时间</w:t>
            </w:r>
          </w:p>
        </w:tc>
        <w:tc>
          <w:tcPr>
            <w:tcW w:w="2179" w:type="pct"/>
            <w:gridSpan w:val="6"/>
            <w:shd w:val="clear" w:color="auto" w:fill="auto"/>
          </w:tcPr>
          <w:p w:rsidR="00725490" w:rsidRPr="006A75AA" w:rsidRDefault="00394E15" w:rsidP="008D589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${t864n385}</w:t>
            </w:r>
          </w:p>
        </w:tc>
      </w:tr>
      <w:tr w:rsidR="008E3A32" w:rsidRPr="006A75AA" w:rsidTr="00551FDD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8E3A32" w:rsidRPr="006A75AA" w:rsidRDefault="00212ADD" w:rsidP="000278B7">
            <w:pPr>
              <w:spacing w:line="360" w:lineRule="auto"/>
              <w:jc w:val="center"/>
              <w:rPr>
                <w:rFonts w:ascii="仿宋_GB2312" w:eastAsia="仿宋_GB2312" w:hAnsi="宋体"/>
                <w:b/>
                <w:noProof/>
                <w:sz w:val="24"/>
              </w:rPr>
            </w:pPr>
            <w:r>
              <w:rPr>
                <w:rFonts w:ascii="仿宋_GB2312" w:eastAsia="仿宋_GB2312" w:hAnsi="宋体" w:hint="eastAsia"/>
                <w:b/>
                <w:noProof/>
                <w:sz w:val="24"/>
              </w:rPr>
              <w:t>定保/</w:t>
            </w:r>
            <w:r w:rsidR="00FD6BBD">
              <w:rPr>
                <w:rFonts w:ascii="仿宋_GB2312" w:eastAsia="仿宋_GB2312" w:hAnsi="宋体" w:hint="eastAsia"/>
                <w:b/>
                <w:noProof/>
                <w:sz w:val="24"/>
              </w:rPr>
              <w:t>不</w:t>
            </w:r>
            <w:r w:rsidR="008E3A32" w:rsidRPr="006A75AA">
              <w:rPr>
                <w:rFonts w:ascii="仿宋_GB2312" w:eastAsia="仿宋_GB2312" w:hAnsi="宋体" w:hint="eastAsia"/>
                <w:b/>
                <w:noProof/>
                <w:sz w:val="24"/>
              </w:rPr>
              <w:t>定保</w:t>
            </w:r>
            <w:r w:rsidR="00FD6BBD">
              <w:rPr>
                <w:rFonts w:ascii="仿宋_GB2312" w:eastAsia="仿宋_GB2312" w:hAnsi="宋体" w:hint="eastAsia"/>
                <w:b/>
                <w:noProof/>
                <w:sz w:val="24"/>
              </w:rPr>
              <w:t>后</w:t>
            </w:r>
          </w:p>
        </w:tc>
      </w:tr>
      <w:tr w:rsidR="000278B7" w:rsidRPr="006A75AA" w:rsidTr="00551FDD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b/>
                <w:noProof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资金流向分析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895" w:type="pct"/>
            <w:gridSpan w:val="2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累计放款额</w:t>
            </w:r>
          </w:p>
        </w:tc>
        <w:tc>
          <w:tcPr>
            <w:tcW w:w="915" w:type="pct"/>
            <w:gridSpan w:val="2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${98e1346c}</w:t>
            </w:r>
          </w:p>
        </w:tc>
        <w:tc>
          <w:tcPr>
            <w:tcW w:w="913" w:type="pct"/>
            <w:gridSpan w:val="3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累计用款额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${3834d5dc}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在保余额</w:t>
            </w:r>
          </w:p>
        </w:tc>
        <w:tc>
          <w:tcPr>
            <w:tcW w:w="616" w:type="pct"/>
            <w:shd w:val="clear" w:color="auto" w:fill="auto"/>
          </w:tcPr>
          <w:p w:rsidR="000278B7" w:rsidRPr="006A75AA" w:rsidRDefault="000278B7" w:rsidP="006826BC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${f04e7424}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0278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申请贷款用途执行情况：</w:t>
            </w:r>
            <w:r w:rsidRPr="000278B7">
              <w:rPr>
                <w:rFonts w:ascii="仿宋_GB2312" w:eastAsia="仿宋_GB2312" w:hAnsi="宋体"/>
                <w:sz w:val="24"/>
              </w:rPr>
              <w:t>${f1a4642f}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贷款支用明细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${a67b369f}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定/不定/尾保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${f1b38e03}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产品市场价格明细</w:t>
            </w:r>
          </w:p>
        </w:tc>
      </w:tr>
      <w:tr w:rsidR="000278B7" w:rsidRPr="006A75AA" w:rsidTr="000278B7">
        <w:trPr>
          <w:trHeight w:val="22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0278B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${edf685b2}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一、企业生产经营变化情况</w:t>
            </w:r>
          </w:p>
        </w:tc>
      </w:tr>
      <w:tr w:rsidR="00A55155" w:rsidRPr="006A75AA" w:rsidTr="00A91982">
        <w:trPr>
          <w:trHeight w:val="946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A55155" w:rsidRPr="00A55155" w:rsidRDefault="00A55155" w:rsidP="00A55155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 w:hint="eastAsia"/>
                <w:sz w:val="24"/>
              </w:rPr>
              <w:t>近期收入变化情况分析(所有项目必填)</w:t>
            </w:r>
          </w:p>
          <w:p w:rsidR="00A55155" w:rsidRPr="00A55155" w:rsidRDefault="00A55155" w:rsidP="00A55155">
            <w:pPr>
              <w:pStyle w:val="ac"/>
              <w:spacing w:line="360" w:lineRule="auto"/>
              <w:ind w:left="360" w:firstLineChars="0" w:firstLine="0"/>
              <w:jc w:val="center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/>
                <w:sz w:val="24"/>
              </w:rPr>
              <w:t>${3b356688}</w:t>
            </w:r>
          </w:p>
        </w:tc>
      </w:tr>
      <w:tr w:rsidR="000278B7" w:rsidRPr="006A75AA" w:rsidTr="00551FDD">
        <w:trPr>
          <w:trHeight w:val="1622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收入核实情况（路径及方法）：</w:t>
            </w:r>
            <w:r w:rsidR="0055668B" w:rsidRPr="0055668B">
              <w:rPr>
                <w:rFonts w:ascii="仿宋_GB2312" w:eastAsia="仿宋_GB2312" w:hAnsi="宋体"/>
                <w:sz w:val="24"/>
                <w:u w:val="single"/>
              </w:rPr>
              <w:t>${df0864fc}</w:t>
            </w:r>
          </w:p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  <w:u w:val="single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本部分小结：</w:t>
            </w:r>
            <w:r w:rsidR="0055668B" w:rsidRPr="0055668B">
              <w:rPr>
                <w:rFonts w:ascii="仿宋_GB2312" w:eastAsia="仿宋_GB2312" w:hAnsi="宋体"/>
                <w:sz w:val="24"/>
                <w:u w:val="single"/>
              </w:rPr>
              <w:t>${d0ed1c69}</w:t>
            </w:r>
          </w:p>
        </w:tc>
      </w:tr>
      <w:tr w:rsidR="00A55155" w:rsidRPr="006A75AA" w:rsidTr="008C7092">
        <w:trPr>
          <w:trHeight w:val="1552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A55155" w:rsidRPr="00A55155" w:rsidRDefault="00A55155" w:rsidP="00A55155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 w:hint="eastAsia"/>
                <w:sz w:val="24"/>
              </w:rPr>
              <w:lastRenderedPageBreak/>
              <w:t>用电量</w:t>
            </w:r>
          </w:p>
          <w:p w:rsidR="00A55155" w:rsidRPr="00A55155" w:rsidRDefault="00A55155" w:rsidP="00A55155">
            <w:pPr>
              <w:pStyle w:val="ac"/>
              <w:spacing w:line="360" w:lineRule="auto"/>
              <w:ind w:left="360" w:firstLineChars="0" w:firstLine="0"/>
              <w:jc w:val="center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/>
                <w:sz w:val="24"/>
              </w:rPr>
              <w:t>${54f6803c}</w:t>
            </w:r>
          </w:p>
        </w:tc>
      </w:tr>
      <w:tr w:rsidR="000278B7" w:rsidRPr="006A75AA" w:rsidTr="00551FDD">
        <w:trPr>
          <w:trHeight w:val="771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本部分小结：</w:t>
            </w:r>
            <w:r w:rsidR="008E055F" w:rsidRPr="008E055F">
              <w:rPr>
                <w:rFonts w:ascii="仿宋_GB2312" w:eastAsia="仿宋_GB2312" w:hAnsi="宋体"/>
                <w:sz w:val="24"/>
                <w:u w:val="single"/>
              </w:rPr>
              <w:t>${aaa7930a}</w:t>
            </w:r>
          </w:p>
        </w:tc>
      </w:tr>
      <w:tr w:rsidR="00A55155" w:rsidRPr="006A75AA" w:rsidTr="00B537A5">
        <w:trPr>
          <w:trHeight w:val="1552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A55155" w:rsidRPr="00A55155" w:rsidRDefault="00A55155" w:rsidP="00A55155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 w:hint="eastAsia"/>
                <w:sz w:val="24"/>
              </w:rPr>
              <w:t>存栏量</w:t>
            </w:r>
          </w:p>
          <w:p w:rsidR="00A55155" w:rsidRPr="00A55155" w:rsidRDefault="00A55155" w:rsidP="00A55155">
            <w:pPr>
              <w:pStyle w:val="ac"/>
              <w:spacing w:line="360" w:lineRule="auto"/>
              <w:ind w:left="360" w:firstLineChars="0" w:firstLine="0"/>
              <w:jc w:val="center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/>
                <w:sz w:val="24"/>
              </w:rPr>
              <w:t>${1d7c6432}</w:t>
            </w:r>
          </w:p>
        </w:tc>
      </w:tr>
      <w:tr w:rsidR="000278B7" w:rsidRPr="006A75AA" w:rsidTr="00551FDD">
        <w:trPr>
          <w:trHeight w:val="771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本部分小结：</w:t>
            </w:r>
            <w:r w:rsidR="008E055F" w:rsidRPr="008E055F">
              <w:rPr>
                <w:rFonts w:ascii="仿宋_GB2312" w:eastAsia="仿宋_GB2312" w:hAnsi="宋体"/>
                <w:sz w:val="24"/>
                <w:u w:val="single"/>
              </w:rPr>
              <w:t>${cf34174a}</w:t>
            </w:r>
          </w:p>
        </w:tc>
      </w:tr>
      <w:tr w:rsidR="00A55155" w:rsidRPr="006A75AA" w:rsidTr="008E72B6">
        <w:trPr>
          <w:trHeight w:val="1552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A55155" w:rsidRPr="00A55155" w:rsidRDefault="00A55155" w:rsidP="00A55155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 w:hint="eastAsia"/>
                <w:sz w:val="24"/>
              </w:rPr>
              <w:t>回款情况</w:t>
            </w:r>
          </w:p>
          <w:p w:rsidR="00A55155" w:rsidRPr="00A55155" w:rsidRDefault="00A55155" w:rsidP="00A55155">
            <w:pPr>
              <w:pStyle w:val="ac"/>
              <w:spacing w:line="360" w:lineRule="auto"/>
              <w:ind w:left="360" w:firstLineChars="0" w:firstLine="0"/>
              <w:jc w:val="center"/>
              <w:rPr>
                <w:rFonts w:ascii="仿宋_GB2312" w:eastAsia="仿宋_GB2312" w:hAnsi="宋体"/>
                <w:sz w:val="24"/>
              </w:rPr>
            </w:pPr>
            <w:r w:rsidRPr="00A55155">
              <w:rPr>
                <w:rFonts w:ascii="仿宋_GB2312" w:eastAsia="仿宋_GB2312" w:hAnsi="宋体"/>
                <w:sz w:val="24"/>
              </w:rPr>
              <w:t>${58f5af09}</w:t>
            </w:r>
          </w:p>
        </w:tc>
      </w:tr>
      <w:tr w:rsidR="000278B7" w:rsidRPr="006A75AA" w:rsidTr="00551FDD">
        <w:trPr>
          <w:trHeight w:val="771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本部分小结：</w:t>
            </w:r>
            <w:r w:rsidR="008E055F" w:rsidRPr="008E055F">
              <w:rPr>
                <w:rFonts w:ascii="仿宋_GB2312" w:eastAsia="仿宋_GB2312" w:hAnsi="宋体"/>
                <w:sz w:val="24"/>
                <w:u w:val="single"/>
              </w:rPr>
              <w:t>${d63a9bc0}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84970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二、关联企业情况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${43e8924e}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三、反担保措施变化情况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${710d32a7}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四、其他变化情况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${9944c72e}</w:t>
            </w:r>
          </w:p>
        </w:tc>
      </w:tr>
      <w:tr w:rsidR="000278B7" w:rsidRPr="006A75AA" w:rsidTr="00551FDD">
        <w:trPr>
          <w:trHeight w:val="48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五、企业负债情况分析</w:t>
            </w:r>
          </w:p>
        </w:tc>
      </w:tr>
      <w:tr w:rsidR="000278B7" w:rsidRPr="006A75AA" w:rsidTr="00551FDD">
        <w:trPr>
          <w:trHeight w:val="441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${b75f60ef}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六、还款准备情况（本项仅在还款前的保（贷）后管理时填写）</w:t>
            </w:r>
          </w:p>
          <w:p w:rsidR="00E14A26" w:rsidRPr="00E14A26" w:rsidRDefault="00E14A26" w:rsidP="00E14A26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 w:rsidRPr="00E14A26">
              <w:rPr>
                <w:rFonts w:ascii="仿宋_GB2312" w:eastAsia="仿宋_GB2312" w:hAnsi="宋体"/>
                <w:sz w:val="24"/>
                <w:u w:val="single"/>
              </w:rPr>
              <w:t>${d37f6688}</w:t>
            </w:r>
          </w:p>
        </w:tc>
      </w:tr>
      <w:tr w:rsidR="000278B7" w:rsidRPr="006A75AA" w:rsidTr="00551FDD">
        <w:trPr>
          <w:trHeight w:val="4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1、最近一次还款时间：</w:t>
            </w:r>
            <w:r w:rsidR="00E14A26" w:rsidRPr="00E14A26">
              <w:rPr>
                <w:rFonts w:ascii="仿宋_GB2312" w:eastAsia="仿宋_GB2312" w:hAnsi="宋体"/>
                <w:sz w:val="24"/>
              </w:rPr>
              <w:t>${88471139}</w:t>
            </w:r>
          </w:p>
        </w:tc>
      </w:tr>
      <w:tr w:rsidR="000278B7" w:rsidRPr="006A75AA" w:rsidTr="00551FDD">
        <w:trPr>
          <w:trHeight w:val="45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2、还款金额：</w:t>
            </w:r>
            <w:r w:rsidR="00E14A26" w:rsidRPr="00E14A26">
              <w:rPr>
                <w:rFonts w:ascii="仿宋_GB2312" w:eastAsia="仿宋_GB2312" w:hAnsi="宋体"/>
                <w:sz w:val="24"/>
              </w:rPr>
              <w:t>${f187e094}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3、还款资金来源：</w:t>
            </w:r>
            <w:r w:rsidR="00E14A26" w:rsidRPr="00E14A26">
              <w:rPr>
                <w:rFonts w:ascii="仿宋_GB2312" w:eastAsia="仿宋_GB2312" w:hAnsi="宋体"/>
                <w:sz w:val="24"/>
              </w:rPr>
              <w:t>${d84bd2d7}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4、目前到位情况：</w:t>
            </w:r>
            <w:r w:rsidR="00E14A26" w:rsidRPr="00E14A26">
              <w:rPr>
                <w:rFonts w:ascii="仿宋_GB2312" w:eastAsia="仿宋_GB2312" w:hAnsi="宋体"/>
                <w:sz w:val="24"/>
              </w:rPr>
              <w:t>${6ef05586}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七、风险模型采集表</w:t>
            </w:r>
          </w:p>
          <w:p w:rsidR="00E14A26" w:rsidRPr="00E14A26" w:rsidRDefault="00E14A26" w:rsidP="00E14A26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 w:rsidRPr="00E14A26">
              <w:rPr>
                <w:rFonts w:ascii="仿宋_GB2312" w:eastAsia="仿宋_GB2312" w:hAnsi="宋体"/>
                <w:sz w:val="24"/>
                <w:u w:val="single"/>
              </w:rPr>
              <w:t>${d73a942d}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1、模型编号：</w:t>
            </w:r>
            <w:r w:rsidRPr="000278B7">
              <w:rPr>
                <w:rFonts w:ascii="仿宋_GB2312" w:eastAsia="仿宋_GB2312" w:hAnsi="宋体"/>
                <w:sz w:val="24"/>
              </w:rPr>
              <w:t>${a04386e0}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2、产业链：</w:t>
            </w:r>
            <w:r w:rsidRPr="000278B7">
              <w:rPr>
                <w:rFonts w:ascii="仿宋_GB2312" w:eastAsia="仿宋_GB2312" w:hAnsi="宋体"/>
                <w:sz w:val="24"/>
              </w:rPr>
              <w:t>${eedbb4b4}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3、行业：</w:t>
            </w:r>
            <w:r w:rsidRPr="000278B7">
              <w:rPr>
                <w:rFonts w:ascii="仿宋_GB2312" w:eastAsia="仿宋_GB2312" w:hAnsi="宋体"/>
                <w:sz w:val="24"/>
              </w:rPr>
              <w:t>${a8c820a2}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4、指导：</w:t>
            </w:r>
            <w:r w:rsidRPr="000278B7">
              <w:rPr>
                <w:rFonts w:ascii="仿宋_GB2312" w:eastAsia="仿宋_GB2312" w:hAnsi="宋体"/>
                <w:sz w:val="24"/>
              </w:rPr>
              <w:t>${d73a942d}</w:t>
            </w:r>
          </w:p>
        </w:tc>
      </w:tr>
      <w:tr w:rsidR="000278B7" w:rsidRPr="006A75AA" w:rsidTr="00551FDD">
        <w:trPr>
          <w:trHeight w:val="465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5、描述：</w:t>
            </w:r>
            <w:r w:rsidRPr="000278B7">
              <w:rPr>
                <w:rFonts w:ascii="仿宋_GB2312" w:eastAsia="仿宋_GB2312" w:hAnsi="宋体"/>
                <w:sz w:val="24"/>
              </w:rPr>
              <w:t>${4a465abe}</w:t>
            </w:r>
          </w:p>
        </w:tc>
      </w:tr>
      <w:tr w:rsidR="000278B7" w:rsidRPr="006A75AA" w:rsidTr="00E223FC">
        <w:trPr>
          <w:trHeight w:val="946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6、指标情况：</w:t>
            </w:r>
          </w:p>
          <w:p w:rsidR="000278B7" w:rsidRDefault="000278B7" w:rsidP="004344B7">
            <w:pPr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0278B7">
              <w:rPr>
                <w:rFonts w:ascii="仿宋_GB2312" w:eastAsia="仿宋_GB2312" w:hAnsi="宋体"/>
                <w:sz w:val="24"/>
              </w:rPr>
              <w:t>${c37e0474}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30537B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访谈记录</w:t>
            </w:r>
          </w:p>
        </w:tc>
      </w:tr>
      <w:tr w:rsidR="000278B7" w:rsidRPr="006A75AA" w:rsidTr="000278B7">
        <w:trPr>
          <w:trHeight w:val="20"/>
          <w:jc w:val="center"/>
        </w:trPr>
        <w:tc>
          <w:tcPr>
            <w:tcW w:w="1149" w:type="pct"/>
            <w:gridSpan w:val="3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被访谈人</w:t>
            </w:r>
          </w:p>
        </w:tc>
        <w:tc>
          <w:tcPr>
            <w:tcW w:w="961" w:type="pct"/>
            <w:gridSpan w:val="3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访谈时间</w:t>
            </w:r>
          </w:p>
        </w:tc>
        <w:tc>
          <w:tcPr>
            <w:tcW w:w="869" w:type="pct"/>
            <w:gridSpan w:val="3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访谈地点</w:t>
            </w:r>
          </w:p>
        </w:tc>
        <w:tc>
          <w:tcPr>
            <w:tcW w:w="2021" w:type="pct"/>
            <w:gridSpan w:val="5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访谈主要内容</w:t>
            </w:r>
          </w:p>
        </w:tc>
      </w:tr>
      <w:tr w:rsidR="000278B7" w:rsidRPr="006A75AA" w:rsidTr="000278B7">
        <w:trPr>
          <w:trHeight w:val="20"/>
          <w:jc w:val="center"/>
        </w:trPr>
        <w:tc>
          <w:tcPr>
            <w:tcW w:w="1149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${6b4fb689}</w:t>
            </w:r>
          </w:p>
        </w:tc>
        <w:tc>
          <w:tcPr>
            <w:tcW w:w="961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${03114fab}</w:t>
            </w:r>
          </w:p>
        </w:tc>
        <w:tc>
          <w:tcPr>
            <w:tcW w:w="869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${51ea6525}</w:t>
            </w:r>
          </w:p>
        </w:tc>
        <w:tc>
          <w:tcPr>
            <w:tcW w:w="2021" w:type="pct"/>
            <w:gridSpan w:val="5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/>
                <w:sz w:val="24"/>
              </w:rPr>
              <w:t>${dbe463d0}</w:t>
            </w:r>
          </w:p>
        </w:tc>
      </w:tr>
      <w:tr w:rsidR="000278B7" w:rsidRPr="006A75AA" w:rsidTr="000278B7">
        <w:trPr>
          <w:trHeight w:val="20"/>
          <w:jc w:val="center"/>
        </w:trPr>
        <w:tc>
          <w:tcPr>
            <w:tcW w:w="1149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61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69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21" w:type="pct"/>
            <w:gridSpan w:val="5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0278B7" w:rsidRPr="006A75AA" w:rsidTr="000278B7">
        <w:trPr>
          <w:trHeight w:val="20"/>
          <w:jc w:val="center"/>
        </w:trPr>
        <w:tc>
          <w:tcPr>
            <w:tcW w:w="1149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61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69" w:type="pct"/>
            <w:gridSpan w:val="3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21" w:type="pct"/>
            <w:gridSpan w:val="5"/>
            <w:shd w:val="clear" w:color="auto" w:fill="auto"/>
          </w:tcPr>
          <w:p w:rsidR="000278B7" w:rsidRPr="006A75AA" w:rsidRDefault="000278B7" w:rsidP="00AC5A1D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4851D3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结论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B034A5">
            <w:pPr>
              <w:numPr>
                <w:ilvl w:val="0"/>
                <w:numId w:val="8"/>
              </w:num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综述：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${faca7617}</w:t>
            </w:r>
          </w:p>
          <w:p w:rsidR="000278B7" w:rsidRPr="006A75AA" w:rsidRDefault="000278B7" w:rsidP="00B034A5">
            <w:pPr>
              <w:numPr>
                <w:ilvl w:val="0"/>
                <w:numId w:val="8"/>
              </w:num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企业是否配合保后管理？（认为其不配合的理由）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${0ce0281f}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 xml:space="preserve"> 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  <w:u w:val="single"/>
              </w:rPr>
            </w:pP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${eaa3427d}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3、主要风险信号：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${1e7571b1}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 xml:space="preserve">4、是否调整项目风险等级？ 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  <w:u w:val="single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目前项目风险等级：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${ce8f1f93}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拟调整到的风险等级：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${7078a1cc}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调整理由：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${099531e9}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保后管理计划调整建议:</w:t>
            </w:r>
            <w:r w:rsidRPr="006A75AA">
              <w:rPr>
                <w:sz w:val="24"/>
              </w:rPr>
              <w:t xml:space="preserve"> </w:t>
            </w:r>
            <w:r w:rsidRPr="006A75AA">
              <w:rPr>
                <w:rFonts w:ascii="仿宋_GB2312" w:eastAsia="仿宋_GB2312" w:hAnsi="宋体"/>
                <w:b/>
                <w:sz w:val="24"/>
                <w:u w:val="single"/>
              </w:rPr>
              <w:t>${e80b7797}</w:t>
            </w:r>
            <w:r w:rsidRPr="006A75AA"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30537B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6A75AA">
              <w:rPr>
                <w:rFonts w:ascii="仿宋_GB2312" w:eastAsia="仿宋_GB2312" w:hAnsi="宋体" w:hint="eastAsia"/>
                <w:b/>
                <w:sz w:val="24"/>
              </w:rPr>
              <w:t>所收集资料清单（注明原件或复印件）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BC7CE5">
              <w:rPr>
                <w:rFonts w:ascii="仿宋_GB2312" w:eastAsia="仿宋_GB2312" w:hAnsi="宋体"/>
                <w:sz w:val="24"/>
              </w:rPr>
              <w:t>${8b7236e4}</w:t>
            </w:r>
          </w:p>
        </w:tc>
      </w:tr>
      <w:tr w:rsidR="000278B7" w:rsidRPr="006A75AA" w:rsidTr="000278B7">
        <w:trPr>
          <w:trHeight w:val="20"/>
          <w:jc w:val="center"/>
        </w:trPr>
        <w:tc>
          <w:tcPr>
            <w:tcW w:w="1864" w:type="pct"/>
            <w:gridSpan w:val="5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主保后调查人签字：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3F652F">
            <w:pPr>
              <w:spacing w:line="360" w:lineRule="auto"/>
              <w:ind w:firstLineChars="588" w:firstLine="1411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 xml:space="preserve">  年  月  日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辅保后调查人签字：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3F652F">
            <w:pPr>
              <w:spacing w:line="360" w:lineRule="auto"/>
              <w:ind w:firstLineChars="686" w:firstLine="1646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年  月  日</w:t>
            </w:r>
          </w:p>
        </w:tc>
        <w:tc>
          <w:tcPr>
            <w:tcW w:w="1902" w:type="pct"/>
            <w:gridSpan w:val="6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ind w:left="57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lastRenderedPageBreak/>
              <w:t>审核人签字：</w:t>
            </w:r>
          </w:p>
          <w:p w:rsidR="000278B7" w:rsidRPr="006A75AA" w:rsidRDefault="000278B7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lastRenderedPageBreak/>
              <w:t>部门经理：</w:t>
            </w:r>
          </w:p>
          <w:p w:rsidR="000278B7" w:rsidRPr="006A75AA" w:rsidRDefault="000278B7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分管领导：</w:t>
            </w:r>
          </w:p>
          <w:p w:rsidR="000278B7" w:rsidRPr="006A75AA" w:rsidRDefault="000278B7" w:rsidP="00D13A3A">
            <w:pPr>
              <w:widowControl/>
              <w:spacing w:line="360" w:lineRule="auto"/>
              <w:jc w:val="left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3F652F">
            <w:pPr>
              <w:spacing w:line="360" w:lineRule="auto"/>
              <w:ind w:firstLineChars="686" w:firstLine="1646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年  月  日</w:t>
            </w:r>
          </w:p>
        </w:tc>
        <w:tc>
          <w:tcPr>
            <w:tcW w:w="1234" w:type="pct"/>
            <w:gridSpan w:val="3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lastRenderedPageBreak/>
              <w:t>移交人签字：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接收人签字：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移交时间：   年  月  日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lastRenderedPageBreak/>
              <w:t>（二）还款准备情况（本项仅在还款前的保（贷）后管理时填写）</w:t>
            </w:r>
          </w:p>
        </w:tc>
      </w:tr>
      <w:tr w:rsidR="000278B7" w:rsidRPr="006A75AA" w:rsidTr="00551FDD">
        <w:trPr>
          <w:trHeight w:val="20"/>
          <w:jc w:val="center"/>
        </w:trPr>
        <w:tc>
          <w:tcPr>
            <w:tcW w:w="5000" w:type="pct"/>
            <w:gridSpan w:val="14"/>
            <w:shd w:val="clear" w:color="auto" w:fill="auto"/>
          </w:tcPr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1、最近一次还款时间：</w:t>
            </w:r>
            <w:r w:rsidRPr="006A75AA">
              <w:rPr>
                <w:rFonts w:ascii="仿宋_GB2312" w:eastAsia="仿宋_GB2312" w:hAnsi="宋体"/>
                <w:sz w:val="24"/>
              </w:rPr>
              <w:t>${t681m952}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2、还款金额：</w:t>
            </w:r>
            <w:r w:rsidRPr="006A75AA">
              <w:rPr>
                <w:rFonts w:ascii="仿宋_GB2312" w:eastAsia="仿宋_GB2312" w:hAnsi="宋体"/>
                <w:sz w:val="24"/>
              </w:rPr>
              <w:t>${b2846180}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3、还款资金来源：</w:t>
            </w:r>
            <w:r w:rsidRPr="006A75AA">
              <w:rPr>
                <w:rFonts w:ascii="仿宋_GB2312" w:eastAsia="仿宋_GB2312" w:hAnsi="宋体"/>
                <w:sz w:val="24"/>
              </w:rPr>
              <w:t>${57b5e4d4}</w:t>
            </w:r>
          </w:p>
          <w:p w:rsidR="000278B7" w:rsidRPr="006A75AA" w:rsidRDefault="000278B7" w:rsidP="00D13A3A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A75AA">
              <w:rPr>
                <w:rFonts w:ascii="仿宋_GB2312" w:eastAsia="仿宋_GB2312" w:hAnsi="宋体" w:hint="eastAsia"/>
                <w:sz w:val="24"/>
              </w:rPr>
              <w:t>4、目前到位情况：</w:t>
            </w:r>
            <w:r w:rsidRPr="006A75AA">
              <w:rPr>
                <w:rFonts w:ascii="仿宋_GB2312" w:eastAsia="仿宋_GB2312" w:hAnsi="宋体"/>
                <w:sz w:val="24"/>
              </w:rPr>
              <w:t>${5442435c}</w:t>
            </w:r>
          </w:p>
        </w:tc>
      </w:tr>
    </w:tbl>
    <w:p w:rsidR="00D26356" w:rsidRPr="006A75AA" w:rsidRDefault="00D26356" w:rsidP="00000432">
      <w:pPr>
        <w:rPr>
          <w:sz w:val="24"/>
        </w:rPr>
      </w:pPr>
    </w:p>
    <w:sectPr w:rsidR="00D26356" w:rsidRPr="006A75AA" w:rsidSect="004851D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EEC" w:rsidRDefault="00803EEC">
      <w:r>
        <w:separator/>
      </w:r>
    </w:p>
  </w:endnote>
  <w:endnote w:type="continuationSeparator" w:id="0">
    <w:p w:rsidR="00803EEC" w:rsidRDefault="00803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8A" w:rsidRDefault="00B447DB" w:rsidP="001B15A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4528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528A" w:rsidRDefault="0074528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8A" w:rsidRDefault="00B447DB" w:rsidP="001B15A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4528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014B">
      <w:rPr>
        <w:rStyle w:val="a6"/>
        <w:noProof/>
      </w:rPr>
      <w:t>1</w:t>
    </w:r>
    <w:r>
      <w:rPr>
        <w:rStyle w:val="a6"/>
      </w:rPr>
      <w:fldChar w:fldCharType="end"/>
    </w:r>
  </w:p>
  <w:p w:rsidR="0074528A" w:rsidRDefault="0074528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EEC" w:rsidRDefault="00803EEC">
      <w:r>
        <w:separator/>
      </w:r>
    </w:p>
  </w:footnote>
  <w:footnote w:type="continuationSeparator" w:id="0">
    <w:p w:rsidR="00803EEC" w:rsidRDefault="00803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5A0"/>
    <w:multiLevelType w:val="hybridMultilevel"/>
    <w:tmpl w:val="448AB0C2"/>
    <w:lvl w:ilvl="0" w:tplc="30BE51D8">
      <w:start w:val="7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465761"/>
    <w:multiLevelType w:val="hybridMultilevel"/>
    <w:tmpl w:val="302EAFDC"/>
    <w:lvl w:ilvl="0" w:tplc="84645C7A">
      <w:start w:val="1"/>
      <w:numFmt w:val="upperLetter"/>
      <w:lvlText w:val="%1、"/>
      <w:lvlJc w:val="left"/>
      <w:pPr>
        <w:ind w:left="360" w:hanging="360"/>
      </w:pPr>
      <w:rPr>
        <w:rFonts w:ascii="仿宋_GB2312" w:eastAsia="仿宋_GB2312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D6C18"/>
    <w:multiLevelType w:val="hybridMultilevel"/>
    <w:tmpl w:val="D502324C"/>
    <w:lvl w:ilvl="0" w:tplc="7D5468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01E6EE9"/>
    <w:multiLevelType w:val="hybridMultilevel"/>
    <w:tmpl w:val="59209028"/>
    <w:lvl w:ilvl="0" w:tplc="0770A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865094"/>
    <w:multiLevelType w:val="hybridMultilevel"/>
    <w:tmpl w:val="85B61810"/>
    <w:lvl w:ilvl="0" w:tplc="B4188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A2669"/>
    <w:multiLevelType w:val="hybridMultilevel"/>
    <w:tmpl w:val="2CA8B708"/>
    <w:lvl w:ilvl="0" w:tplc="992803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ACC3019"/>
    <w:multiLevelType w:val="hybridMultilevel"/>
    <w:tmpl w:val="354E3C2C"/>
    <w:lvl w:ilvl="0" w:tplc="C0921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97B98"/>
    <w:multiLevelType w:val="hybridMultilevel"/>
    <w:tmpl w:val="929E2C02"/>
    <w:lvl w:ilvl="0" w:tplc="9B5EDF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8BA192C"/>
    <w:multiLevelType w:val="hybridMultilevel"/>
    <w:tmpl w:val="C9C655CC"/>
    <w:lvl w:ilvl="0" w:tplc="B4DCE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1723AD"/>
    <w:multiLevelType w:val="hybridMultilevel"/>
    <w:tmpl w:val="3D320770"/>
    <w:lvl w:ilvl="0" w:tplc="A8E01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601"/>
    <w:rsid w:val="00000432"/>
    <w:rsid w:val="0000208A"/>
    <w:rsid w:val="00004082"/>
    <w:rsid w:val="00024E0E"/>
    <w:rsid w:val="00024F8A"/>
    <w:rsid w:val="000278B7"/>
    <w:rsid w:val="000314CD"/>
    <w:rsid w:val="00041254"/>
    <w:rsid w:val="00043308"/>
    <w:rsid w:val="00044B30"/>
    <w:rsid w:val="00044F0F"/>
    <w:rsid w:val="00045EA7"/>
    <w:rsid w:val="00053F8D"/>
    <w:rsid w:val="00063F40"/>
    <w:rsid w:val="00086F05"/>
    <w:rsid w:val="000B0316"/>
    <w:rsid w:val="000B390E"/>
    <w:rsid w:val="000D6DD2"/>
    <w:rsid w:val="000D75B1"/>
    <w:rsid w:val="000D7A56"/>
    <w:rsid w:val="000E0E70"/>
    <w:rsid w:val="000E1C0E"/>
    <w:rsid w:val="000E4FA8"/>
    <w:rsid w:val="000E6F2E"/>
    <w:rsid w:val="000F573A"/>
    <w:rsid w:val="000F7367"/>
    <w:rsid w:val="001122C1"/>
    <w:rsid w:val="0012655F"/>
    <w:rsid w:val="00137C87"/>
    <w:rsid w:val="001420EF"/>
    <w:rsid w:val="00144BF2"/>
    <w:rsid w:val="001503FC"/>
    <w:rsid w:val="00162150"/>
    <w:rsid w:val="00167F30"/>
    <w:rsid w:val="0017025F"/>
    <w:rsid w:val="00190F9D"/>
    <w:rsid w:val="00192459"/>
    <w:rsid w:val="001B15A7"/>
    <w:rsid w:val="001B1D32"/>
    <w:rsid w:val="001B20CC"/>
    <w:rsid w:val="001B537A"/>
    <w:rsid w:val="001C1990"/>
    <w:rsid w:val="001D5501"/>
    <w:rsid w:val="001F5BA1"/>
    <w:rsid w:val="00211B76"/>
    <w:rsid w:val="00212ADD"/>
    <w:rsid w:val="00230ECA"/>
    <w:rsid w:val="00231BA8"/>
    <w:rsid w:val="00232C69"/>
    <w:rsid w:val="00242A63"/>
    <w:rsid w:val="002572C4"/>
    <w:rsid w:val="00257B4F"/>
    <w:rsid w:val="00266DF3"/>
    <w:rsid w:val="00271DA2"/>
    <w:rsid w:val="00275FCC"/>
    <w:rsid w:val="0029078C"/>
    <w:rsid w:val="0029382F"/>
    <w:rsid w:val="00296A6B"/>
    <w:rsid w:val="002B6EA3"/>
    <w:rsid w:val="002D136F"/>
    <w:rsid w:val="002D2E46"/>
    <w:rsid w:val="002D52D2"/>
    <w:rsid w:val="002E1CE9"/>
    <w:rsid w:val="002E2AA7"/>
    <w:rsid w:val="002E4DD6"/>
    <w:rsid w:val="002E799B"/>
    <w:rsid w:val="002F0B28"/>
    <w:rsid w:val="002F3D95"/>
    <w:rsid w:val="002F5601"/>
    <w:rsid w:val="00302257"/>
    <w:rsid w:val="003024F9"/>
    <w:rsid w:val="00304BC3"/>
    <w:rsid w:val="0030537B"/>
    <w:rsid w:val="003068C8"/>
    <w:rsid w:val="003126C3"/>
    <w:rsid w:val="0031383A"/>
    <w:rsid w:val="003143DA"/>
    <w:rsid w:val="003155ED"/>
    <w:rsid w:val="003179AD"/>
    <w:rsid w:val="003207A5"/>
    <w:rsid w:val="003225EC"/>
    <w:rsid w:val="00326479"/>
    <w:rsid w:val="00334290"/>
    <w:rsid w:val="00345F68"/>
    <w:rsid w:val="003672C5"/>
    <w:rsid w:val="00370965"/>
    <w:rsid w:val="0037586C"/>
    <w:rsid w:val="00394E15"/>
    <w:rsid w:val="003960BD"/>
    <w:rsid w:val="003B6B3E"/>
    <w:rsid w:val="003C1877"/>
    <w:rsid w:val="003C2983"/>
    <w:rsid w:val="003D014B"/>
    <w:rsid w:val="003D1A3E"/>
    <w:rsid w:val="003D42CF"/>
    <w:rsid w:val="003E52C0"/>
    <w:rsid w:val="003E68C2"/>
    <w:rsid w:val="003F0461"/>
    <w:rsid w:val="003F51A7"/>
    <w:rsid w:val="003F652F"/>
    <w:rsid w:val="003F7EF1"/>
    <w:rsid w:val="00402EB6"/>
    <w:rsid w:val="004258B6"/>
    <w:rsid w:val="00432164"/>
    <w:rsid w:val="004344B7"/>
    <w:rsid w:val="004377A3"/>
    <w:rsid w:val="0044382C"/>
    <w:rsid w:val="00443B50"/>
    <w:rsid w:val="004475E3"/>
    <w:rsid w:val="0045652E"/>
    <w:rsid w:val="00457D22"/>
    <w:rsid w:val="0046152C"/>
    <w:rsid w:val="00467598"/>
    <w:rsid w:val="00484970"/>
    <w:rsid w:val="004851D3"/>
    <w:rsid w:val="0048725B"/>
    <w:rsid w:val="00487FBA"/>
    <w:rsid w:val="004943A0"/>
    <w:rsid w:val="00494734"/>
    <w:rsid w:val="00497165"/>
    <w:rsid w:val="004A2A8C"/>
    <w:rsid w:val="004B2A77"/>
    <w:rsid w:val="004B3173"/>
    <w:rsid w:val="004B4A67"/>
    <w:rsid w:val="004C06F9"/>
    <w:rsid w:val="004C470C"/>
    <w:rsid w:val="004F0316"/>
    <w:rsid w:val="004F30AE"/>
    <w:rsid w:val="00501D5B"/>
    <w:rsid w:val="00514338"/>
    <w:rsid w:val="005218E4"/>
    <w:rsid w:val="00537936"/>
    <w:rsid w:val="00541788"/>
    <w:rsid w:val="00551D4D"/>
    <w:rsid w:val="00551FDD"/>
    <w:rsid w:val="0055668B"/>
    <w:rsid w:val="00561338"/>
    <w:rsid w:val="005642BB"/>
    <w:rsid w:val="0056550C"/>
    <w:rsid w:val="00574FB1"/>
    <w:rsid w:val="00585AEE"/>
    <w:rsid w:val="005C166A"/>
    <w:rsid w:val="005C218D"/>
    <w:rsid w:val="005C7ED4"/>
    <w:rsid w:val="005C7F2A"/>
    <w:rsid w:val="005D0338"/>
    <w:rsid w:val="005D053F"/>
    <w:rsid w:val="005D3FCE"/>
    <w:rsid w:val="005D4C8C"/>
    <w:rsid w:val="005E4263"/>
    <w:rsid w:val="00604B90"/>
    <w:rsid w:val="0060615B"/>
    <w:rsid w:val="00614391"/>
    <w:rsid w:val="00631C7B"/>
    <w:rsid w:val="00646ED5"/>
    <w:rsid w:val="00647FE2"/>
    <w:rsid w:val="00654FA0"/>
    <w:rsid w:val="006579D9"/>
    <w:rsid w:val="00670F64"/>
    <w:rsid w:val="00672886"/>
    <w:rsid w:val="00681E86"/>
    <w:rsid w:val="006925B8"/>
    <w:rsid w:val="006A0728"/>
    <w:rsid w:val="006A75AA"/>
    <w:rsid w:val="006C16C2"/>
    <w:rsid w:val="006D6321"/>
    <w:rsid w:val="006E4947"/>
    <w:rsid w:val="006F4623"/>
    <w:rsid w:val="0071489F"/>
    <w:rsid w:val="00717501"/>
    <w:rsid w:val="00725490"/>
    <w:rsid w:val="00725841"/>
    <w:rsid w:val="00727A2D"/>
    <w:rsid w:val="007302D4"/>
    <w:rsid w:val="007311C3"/>
    <w:rsid w:val="00737933"/>
    <w:rsid w:val="0074189F"/>
    <w:rsid w:val="007422EE"/>
    <w:rsid w:val="0074528A"/>
    <w:rsid w:val="007460E7"/>
    <w:rsid w:val="00752955"/>
    <w:rsid w:val="00753D8C"/>
    <w:rsid w:val="00756276"/>
    <w:rsid w:val="00767814"/>
    <w:rsid w:val="007710D0"/>
    <w:rsid w:val="00771729"/>
    <w:rsid w:val="0077246D"/>
    <w:rsid w:val="00782F86"/>
    <w:rsid w:val="00784772"/>
    <w:rsid w:val="00792927"/>
    <w:rsid w:val="007A4DEF"/>
    <w:rsid w:val="007B0D20"/>
    <w:rsid w:val="007C055D"/>
    <w:rsid w:val="007D7A5A"/>
    <w:rsid w:val="007E2800"/>
    <w:rsid w:val="007E496A"/>
    <w:rsid w:val="007E6EAE"/>
    <w:rsid w:val="00803EEC"/>
    <w:rsid w:val="00811E89"/>
    <w:rsid w:val="0081735F"/>
    <w:rsid w:val="00822D63"/>
    <w:rsid w:val="008337FD"/>
    <w:rsid w:val="008359D7"/>
    <w:rsid w:val="0086224B"/>
    <w:rsid w:val="008652B3"/>
    <w:rsid w:val="00870593"/>
    <w:rsid w:val="00873662"/>
    <w:rsid w:val="00874E8D"/>
    <w:rsid w:val="00875355"/>
    <w:rsid w:val="00876775"/>
    <w:rsid w:val="008802F9"/>
    <w:rsid w:val="00881109"/>
    <w:rsid w:val="008D589C"/>
    <w:rsid w:val="008D7EF3"/>
    <w:rsid w:val="008E055F"/>
    <w:rsid w:val="008E3A32"/>
    <w:rsid w:val="009053A4"/>
    <w:rsid w:val="00906BB2"/>
    <w:rsid w:val="0091503D"/>
    <w:rsid w:val="009223B5"/>
    <w:rsid w:val="00922D3B"/>
    <w:rsid w:val="00925EFB"/>
    <w:rsid w:val="0093305C"/>
    <w:rsid w:val="009416E6"/>
    <w:rsid w:val="009420C1"/>
    <w:rsid w:val="00947C79"/>
    <w:rsid w:val="00954ED7"/>
    <w:rsid w:val="00961C63"/>
    <w:rsid w:val="00965337"/>
    <w:rsid w:val="00976D71"/>
    <w:rsid w:val="00983535"/>
    <w:rsid w:val="0098575B"/>
    <w:rsid w:val="00992224"/>
    <w:rsid w:val="00997794"/>
    <w:rsid w:val="009A33BF"/>
    <w:rsid w:val="009A5306"/>
    <w:rsid w:val="009A66B2"/>
    <w:rsid w:val="009B68E1"/>
    <w:rsid w:val="009C16F4"/>
    <w:rsid w:val="009C1A49"/>
    <w:rsid w:val="009C52D5"/>
    <w:rsid w:val="009C52E3"/>
    <w:rsid w:val="009D0FB6"/>
    <w:rsid w:val="009D7C89"/>
    <w:rsid w:val="009E0788"/>
    <w:rsid w:val="009E31A5"/>
    <w:rsid w:val="009F290A"/>
    <w:rsid w:val="009F339A"/>
    <w:rsid w:val="00A0157B"/>
    <w:rsid w:val="00A10786"/>
    <w:rsid w:val="00A1245E"/>
    <w:rsid w:val="00A3772B"/>
    <w:rsid w:val="00A47BB4"/>
    <w:rsid w:val="00A54C00"/>
    <w:rsid w:val="00A55155"/>
    <w:rsid w:val="00A57964"/>
    <w:rsid w:val="00A61C2D"/>
    <w:rsid w:val="00A65A8F"/>
    <w:rsid w:val="00A6694A"/>
    <w:rsid w:val="00A70252"/>
    <w:rsid w:val="00A809DB"/>
    <w:rsid w:val="00AA116E"/>
    <w:rsid w:val="00AA25BC"/>
    <w:rsid w:val="00AA29CD"/>
    <w:rsid w:val="00AA4E6A"/>
    <w:rsid w:val="00AA7863"/>
    <w:rsid w:val="00AB1A75"/>
    <w:rsid w:val="00AB1D9E"/>
    <w:rsid w:val="00AB23A6"/>
    <w:rsid w:val="00AB4374"/>
    <w:rsid w:val="00AC4272"/>
    <w:rsid w:val="00AC5A1D"/>
    <w:rsid w:val="00AC6E53"/>
    <w:rsid w:val="00AD605C"/>
    <w:rsid w:val="00AD7C39"/>
    <w:rsid w:val="00AE284A"/>
    <w:rsid w:val="00AF0684"/>
    <w:rsid w:val="00AF1BED"/>
    <w:rsid w:val="00AF4FF7"/>
    <w:rsid w:val="00AF6811"/>
    <w:rsid w:val="00AF6C24"/>
    <w:rsid w:val="00B01440"/>
    <w:rsid w:val="00B034A5"/>
    <w:rsid w:val="00B119AC"/>
    <w:rsid w:val="00B253EC"/>
    <w:rsid w:val="00B263FB"/>
    <w:rsid w:val="00B3295A"/>
    <w:rsid w:val="00B447DB"/>
    <w:rsid w:val="00B46D5D"/>
    <w:rsid w:val="00B47B54"/>
    <w:rsid w:val="00B51BC9"/>
    <w:rsid w:val="00B67C27"/>
    <w:rsid w:val="00B73E5E"/>
    <w:rsid w:val="00B74139"/>
    <w:rsid w:val="00B8673F"/>
    <w:rsid w:val="00B8700F"/>
    <w:rsid w:val="00BA25F1"/>
    <w:rsid w:val="00BA551B"/>
    <w:rsid w:val="00BB7F16"/>
    <w:rsid w:val="00BC030F"/>
    <w:rsid w:val="00BC5D8B"/>
    <w:rsid w:val="00BC73D1"/>
    <w:rsid w:val="00BC7CE5"/>
    <w:rsid w:val="00BE4086"/>
    <w:rsid w:val="00BE6B38"/>
    <w:rsid w:val="00BF0892"/>
    <w:rsid w:val="00BF22F9"/>
    <w:rsid w:val="00C06722"/>
    <w:rsid w:val="00C12A13"/>
    <w:rsid w:val="00C16C85"/>
    <w:rsid w:val="00C22827"/>
    <w:rsid w:val="00C301FE"/>
    <w:rsid w:val="00C372D1"/>
    <w:rsid w:val="00C42B02"/>
    <w:rsid w:val="00C50A93"/>
    <w:rsid w:val="00C5534C"/>
    <w:rsid w:val="00C574E2"/>
    <w:rsid w:val="00C75B5B"/>
    <w:rsid w:val="00C801A0"/>
    <w:rsid w:val="00CC017C"/>
    <w:rsid w:val="00CC06D0"/>
    <w:rsid w:val="00CC0728"/>
    <w:rsid w:val="00CD13F2"/>
    <w:rsid w:val="00CE0D05"/>
    <w:rsid w:val="00CE2EE9"/>
    <w:rsid w:val="00CF3E45"/>
    <w:rsid w:val="00CF60D5"/>
    <w:rsid w:val="00CF64E7"/>
    <w:rsid w:val="00D00307"/>
    <w:rsid w:val="00D12DE6"/>
    <w:rsid w:val="00D259C0"/>
    <w:rsid w:val="00D26356"/>
    <w:rsid w:val="00D268C9"/>
    <w:rsid w:val="00D4010B"/>
    <w:rsid w:val="00D42075"/>
    <w:rsid w:val="00D45066"/>
    <w:rsid w:val="00D50641"/>
    <w:rsid w:val="00D51167"/>
    <w:rsid w:val="00D51471"/>
    <w:rsid w:val="00D52A72"/>
    <w:rsid w:val="00D533DD"/>
    <w:rsid w:val="00D55D4E"/>
    <w:rsid w:val="00D7225A"/>
    <w:rsid w:val="00D745F7"/>
    <w:rsid w:val="00D74F1D"/>
    <w:rsid w:val="00D85B71"/>
    <w:rsid w:val="00D96D7F"/>
    <w:rsid w:val="00DB4531"/>
    <w:rsid w:val="00DB5B1F"/>
    <w:rsid w:val="00DC0946"/>
    <w:rsid w:val="00DC60F0"/>
    <w:rsid w:val="00DC7498"/>
    <w:rsid w:val="00DE0286"/>
    <w:rsid w:val="00DE0A6E"/>
    <w:rsid w:val="00DE24DB"/>
    <w:rsid w:val="00DE4FE4"/>
    <w:rsid w:val="00E14A26"/>
    <w:rsid w:val="00E15DCF"/>
    <w:rsid w:val="00E3667D"/>
    <w:rsid w:val="00E37E9E"/>
    <w:rsid w:val="00E5341A"/>
    <w:rsid w:val="00E56F70"/>
    <w:rsid w:val="00E57443"/>
    <w:rsid w:val="00E574BB"/>
    <w:rsid w:val="00E63C40"/>
    <w:rsid w:val="00E65C1C"/>
    <w:rsid w:val="00E71551"/>
    <w:rsid w:val="00E805DD"/>
    <w:rsid w:val="00E85309"/>
    <w:rsid w:val="00E90905"/>
    <w:rsid w:val="00E94EF3"/>
    <w:rsid w:val="00EC4B62"/>
    <w:rsid w:val="00EF6E0E"/>
    <w:rsid w:val="00F0056B"/>
    <w:rsid w:val="00F03993"/>
    <w:rsid w:val="00F0429D"/>
    <w:rsid w:val="00F07DEC"/>
    <w:rsid w:val="00F11AD8"/>
    <w:rsid w:val="00F26F45"/>
    <w:rsid w:val="00F366BA"/>
    <w:rsid w:val="00F60F8A"/>
    <w:rsid w:val="00F64169"/>
    <w:rsid w:val="00F75E51"/>
    <w:rsid w:val="00F75EA2"/>
    <w:rsid w:val="00F86738"/>
    <w:rsid w:val="00FB00DF"/>
    <w:rsid w:val="00FB0715"/>
    <w:rsid w:val="00FD6BBD"/>
    <w:rsid w:val="00FE7AF8"/>
    <w:rsid w:val="00FF1F8C"/>
    <w:rsid w:val="00FF2C99"/>
    <w:rsid w:val="00FF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34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143DA"/>
    <w:pPr>
      <w:spacing w:line="460" w:lineRule="exact"/>
    </w:pPr>
    <w:rPr>
      <w:rFonts w:ascii="楷体_GB2312" w:eastAsia="楷体_GB2312"/>
      <w:sz w:val="28"/>
      <w:szCs w:val="20"/>
    </w:rPr>
  </w:style>
  <w:style w:type="table" w:styleId="a4">
    <w:name w:val="Table Grid"/>
    <w:basedOn w:val="a1"/>
    <w:rsid w:val="003143D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31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179AD"/>
  </w:style>
  <w:style w:type="paragraph" w:styleId="HTML">
    <w:name w:val="HTML Preformatted"/>
    <w:basedOn w:val="a"/>
    <w:rsid w:val="005D0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styleId="a7">
    <w:name w:val="annotation reference"/>
    <w:basedOn w:val="a0"/>
    <w:semiHidden/>
    <w:rsid w:val="000B390E"/>
    <w:rPr>
      <w:sz w:val="21"/>
      <w:szCs w:val="21"/>
    </w:rPr>
  </w:style>
  <w:style w:type="paragraph" w:styleId="a8">
    <w:name w:val="annotation text"/>
    <w:basedOn w:val="a"/>
    <w:semiHidden/>
    <w:rsid w:val="000B390E"/>
    <w:pPr>
      <w:jc w:val="left"/>
    </w:pPr>
  </w:style>
  <w:style w:type="paragraph" w:styleId="a9">
    <w:name w:val="annotation subject"/>
    <w:basedOn w:val="a8"/>
    <w:next w:val="a8"/>
    <w:semiHidden/>
    <w:rsid w:val="000B390E"/>
    <w:rPr>
      <w:b/>
      <w:bCs/>
    </w:rPr>
  </w:style>
  <w:style w:type="paragraph" w:styleId="aa">
    <w:name w:val="Balloon Text"/>
    <w:basedOn w:val="a"/>
    <w:semiHidden/>
    <w:rsid w:val="000B390E"/>
    <w:rPr>
      <w:sz w:val="18"/>
      <w:szCs w:val="18"/>
    </w:rPr>
  </w:style>
  <w:style w:type="paragraph" w:styleId="ab">
    <w:name w:val="header"/>
    <w:basedOn w:val="a"/>
    <w:link w:val="Char"/>
    <w:rsid w:val="0083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rsid w:val="008337FD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9D7C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1253</Characters>
  <Application>Microsoft Office Word</Application>
  <DocSecurity>0</DocSecurity>
  <Lines>10</Lines>
  <Paragraphs>2</Paragraphs>
  <ScaleCrop>false</ScaleCrop>
  <Company>WWW.YlmF.CoM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雨林木风</dc:creator>
  <cp:lastModifiedBy>系统管理员</cp:lastModifiedBy>
  <cp:revision>4</cp:revision>
  <cp:lastPrinted>2013-05-22T07:26:00Z</cp:lastPrinted>
  <dcterms:created xsi:type="dcterms:W3CDTF">2016-01-21T05:02:00Z</dcterms:created>
  <dcterms:modified xsi:type="dcterms:W3CDTF">2016-01-22T02:01:00Z</dcterms:modified>
</cp:coreProperties>
</file>