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AFF5" w14:textId="77777777" w:rsidR="004B05EC" w:rsidRPr="00E670CA" w:rsidRDefault="004B05EC" w:rsidP="004B05EC">
      <w:pPr>
        <w:pStyle w:val="Heading2"/>
        <w:rPr>
          <w:lang w:val="en-US"/>
        </w:rPr>
      </w:pPr>
      <w:r>
        <w:rPr>
          <w:lang w:val="en-US"/>
        </w:rPr>
        <w:t xml:space="preserve">Theo dõi chỉ số BMI </w:t>
      </w:r>
    </w:p>
    <w:p w14:paraId="233E13CF" w14:textId="77777777" w:rsidR="004B05EC" w:rsidRDefault="004B05EC" w:rsidP="004B05EC">
      <w:pPr>
        <w:rPr>
          <w:rFonts w:asciiTheme="majorHAnsi" w:hAnsiTheme="majorHAnsi" w:cstheme="majorHAnsi"/>
          <w:sz w:val="26"/>
          <w:szCs w:val="26"/>
          <w:lang w:val="en-US"/>
        </w:rPr>
      </w:pPr>
    </w:p>
    <w:p w14:paraId="1F8AC2D2" w14:textId="77777777" w:rsidR="004B05EC" w:rsidRDefault="004B05EC" w:rsidP="004B05EC">
      <w:pPr>
        <w:rPr>
          <w:rFonts w:asciiTheme="majorHAnsi" w:hAnsiTheme="majorHAnsi" w:cstheme="majorHAnsi"/>
          <w:sz w:val="26"/>
          <w:szCs w:val="26"/>
          <w:lang w:val="en-US"/>
        </w:rPr>
      </w:pPr>
      <w:r>
        <w:rPr>
          <w:rFonts w:asciiTheme="majorHAnsi" w:hAnsiTheme="majorHAnsi" w:cstheme="majorHAnsi"/>
          <w:sz w:val="26"/>
          <w:szCs w:val="26"/>
          <w:lang w:val="en-US"/>
        </w:rPr>
        <w:t>Chức năng: theo dõi chỉ số BMI</w:t>
      </w:r>
    </w:p>
    <w:p w14:paraId="2960A4DE" w14:textId="7D5A4919" w:rsidR="004B05EC" w:rsidRDefault="004B05EC" w:rsidP="004B05EC">
      <w:pPr>
        <w:rPr>
          <w:rFonts w:asciiTheme="majorHAnsi" w:hAnsiTheme="majorHAnsi" w:cstheme="majorHAnsi"/>
          <w:sz w:val="26"/>
          <w:szCs w:val="26"/>
          <w:lang w:val="en-US"/>
        </w:rPr>
      </w:pPr>
      <w:r w:rsidRPr="00192CDA">
        <w:rPr>
          <w:rFonts w:asciiTheme="majorHAnsi" w:hAnsiTheme="majorHAnsi" w:cstheme="majorHAnsi"/>
          <w:b/>
          <w:sz w:val="26"/>
          <w:szCs w:val="26"/>
          <w:lang w:val="en-US"/>
        </w:rPr>
        <w:t xml:space="preserve">Mô </w:t>
      </w:r>
      <w:proofErr w:type="gramStart"/>
      <w:r w:rsidRPr="00192CDA">
        <w:rPr>
          <w:rFonts w:asciiTheme="majorHAnsi" w:hAnsiTheme="majorHAnsi" w:cstheme="majorHAnsi"/>
          <w:b/>
          <w:sz w:val="26"/>
          <w:szCs w:val="26"/>
          <w:lang w:val="en-US"/>
        </w:rPr>
        <w:t>tả</w:t>
      </w:r>
      <w:r>
        <w:rPr>
          <w:rFonts w:asciiTheme="majorHAnsi" w:hAnsiTheme="majorHAnsi" w:cstheme="majorHAnsi"/>
          <w:sz w:val="26"/>
          <w:szCs w:val="26"/>
          <w:lang w:val="en-US"/>
        </w:rPr>
        <w:t>:người</w:t>
      </w:r>
      <w:proofErr w:type="gramEnd"/>
      <w:r>
        <w:rPr>
          <w:rFonts w:asciiTheme="majorHAnsi" w:hAnsiTheme="majorHAnsi" w:cstheme="majorHAnsi"/>
          <w:sz w:val="26"/>
          <w:szCs w:val="26"/>
          <w:lang w:val="en-US"/>
        </w:rPr>
        <w:t xml:space="preserve"> dùng theo dõi chỉ số BMI cơ thể. Dựa theo các chỉ số như: chiều cao, cân </w:t>
      </w:r>
      <w:proofErr w:type="gramStart"/>
      <w:r>
        <w:rPr>
          <w:rFonts w:asciiTheme="majorHAnsi" w:hAnsiTheme="majorHAnsi" w:cstheme="majorHAnsi"/>
          <w:sz w:val="26"/>
          <w:szCs w:val="26"/>
          <w:lang w:val="en-US"/>
        </w:rPr>
        <w:t>nặng.để</w:t>
      </w:r>
      <w:proofErr w:type="gramEnd"/>
      <w:r>
        <w:rPr>
          <w:rFonts w:asciiTheme="majorHAnsi" w:hAnsiTheme="majorHAnsi" w:cstheme="majorHAnsi"/>
          <w:sz w:val="26"/>
          <w:szCs w:val="26"/>
          <w:lang w:val="en-US"/>
        </w:rPr>
        <w:t xml:space="preserve"> đưa ra đánh giá về  thể trạng</w:t>
      </w:r>
      <w:r w:rsidR="00E86C64">
        <w:rPr>
          <w:rFonts w:asciiTheme="majorHAnsi" w:hAnsiTheme="majorHAnsi" w:cstheme="majorHAnsi"/>
          <w:sz w:val="26"/>
          <w:szCs w:val="26"/>
          <w:lang w:val="en-US"/>
        </w:rPr>
        <w:t>. Người dùng nhập chỉ số cân nặng và chiều cao để tính toán chỉ số BMI mỗi tuần.</w:t>
      </w:r>
    </w:p>
    <w:p w14:paraId="7BA1A36C" w14:textId="77777777" w:rsidR="004B05EC" w:rsidRDefault="004B05EC" w:rsidP="004B05EC">
      <w:pPr>
        <w:rPr>
          <w:rFonts w:asciiTheme="majorHAnsi" w:hAnsiTheme="majorHAnsi" w:cstheme="majorHAnsi"/>
          <w:sz w:val="26"/>
          <w:szCs w:val="26"/>
          <w:lang w:val="en-US"/>
        </w:rPr>
      </w:pPr>
      <w:proofErr w:type="gramStart"/>
      <w:r w:rsidRPr="00192CDA">
        <w:rPr>
          <w:rFonts w:asciiTheme="majorHAnsi" w:hAnsiTheme="majorHAnsi" w:cstheme="majorHAnsi"/>
          <w:b/>
          <w:sz w:val="26"/>
          <w:szCs w:val="26"/>
          <w:lang w:val="en-US"/>
        </w:rPr>
        <w:t>Inputs</w:t>
      </w:r>
      <w:r>
        <w:rPr>
          <w:rFonts w:asciiTheme="majorHAnsi" w:hAnsiTheme="majorHAnsi" w:cstheme="majorHAnsi"/>
          <w:sz w:val="26"/>
          <w:szCs w:val="26"/>
          <w:lang w:val="en-US"/>
        </w:rPr>
        <w:t xml:space="preserve"> :</w:t>
      </w:r>
      <w:proofErr w:type="gramEnd"/>
      <w:r>
        <w:rPr>
          <w:rFonts w:asciiTheme="majorHAnsi" w:hAnsiTheme="majorHAnsi" w:cstheme="majorHAnsi"/>
          <w:sz w:val="26"/>
          <w:szCs w:val="26"/>
          <w:lang w:val="en-US"/>
        </w:rPr>
        <w:t xml:space="preserve"> chiều cao,cân nặng.</w:t>
      </w:r>
    </w:p>
    <w:p w14:paraId="03077115" w14:textId="77777777" w:rsidR="004B05EC" w:rsidRDefault="004B05EC" w:rsidP="004B05EC">
      <w:pPr>
        <w:rPr>
          <w:rFonts w:asciiTheme="majorHAnsi" w:hAnsiTheme="majorHAnsi" w:cstheme="majorHAnsi"/>
          <w:sz w:val="26"/>
          <w:szCs w:val="26"/>
          <w:lang w:val="en-US"/>
        </w:rPr>
      </w:pPr>
      <w:proofErr w:type="gramStart"/>
      <w:r w:rsidRPr="00192CDA">
        <w:rPr>
          <w:rFonts w:asciiTheme="majorHAnsi" w:hAnsiTheme="majorHAnsi" w:cstheme="majorHAnsi"/>
          <w:b/>
          <w:sz w:val="26"/>
          <w:szCs w:val="26"/>
          <w:lang w:val="en-US"/>
        </w:rPr>
        <w:t>Source</w:t>
      </w:r>
      <w:r>
        <w:rPr>
          <w:rFonts w:asciiTheme="majorHAnsi" w:hAnsiTheme="majorHAnsi" w:cstheme="majorHAnsi"/>
          <w:sz w:val="26"/>
          <w:szCs w:val="26"/>
          <w:lang w:val="en-US"/>
        </w:rPr>
        <w:t xml:space="preserve"> :do</w:t>
      </w:r>
      <w:proofErr w:type="gramEnd"/>
      <w:r>
        <w:rPr>
          <w:rFonts w:asciiTheme="majorHAnsi" w:hAnsiTheme="majorHAnsi" w:cstheme="majorHAnsi"/>
          <w:sz w:val="26"/>
          <w:szCs w:val="26"/>
          <w:lang w:val="en-US"/>
        </w:rPr>
        <w:t xml:space="preserve"> người dùng cung cấp hoặc sử dụng dữ liệu được tính toán từ trước..</w:t>
      </w:r>
    </w:p>
    <w:p w14:paraId="4F89D612" w14:textId="375B5D90" w:rsidR="004B05EC" w:rsidRDefault="004B05EC" w:rsidP="004B05EC">
      <w:pPr>
        <w:rPr>
          <w:rFonts w:asciiTheme="majorHAnsi" w:hAnsiTheme="majorHAnsi" w:cstheme="majorHAnsi"/>
          <w:sz w:val="26"/>
          <w:szCs w:val="26"/>
          <w:lang w:val="en-US"/>
        </w:rPr>
      </w:pPr>
      <w:proofErr w:type="gramStart"/>
      <w:r w:rsidRPr="00192CDA">
        <w:rPr>
          <w:rFonts w:asciiTheme="majorHAnsi" w:hAnsiTheme="majorHAnsi" w:cstheme="majorHAnsi"/>
          <w:b/>
          <w:sz w:val="26"/>
          <w:szCs w:val="26"/>
          <w:lang w:val="en-US"/>
        </w:rPr>
        <w:t>Outputs</w:t>
      </w:r>
      <w:r>
        <w:rPr>
          <w:rFonts w:asciiTheme="majorHAnsi" w:hAnsiTheme="majorHAnsi" w:cstheme="majorHAnsi"/>
          <w:sz w:val="26"/>
          <w:szCs w:val="26"/>
          <w:lang w:val="en-US"/>
        </w:rPr>
        <w:t>:chỉ</w:t>
      </w:r>
      <w:proofErr w:type="gramEnd"/>
      <w:r>
        <w:rPr>
          <w:rFonts w:asciiTheme="majorHAnsi" w:hAnsiTheme="majorHAnsi" w:cstheme="majorHAnsi"/>
          <w:sz w:val="26"/>
          <w:szCs w:val="26"/>
          <w:lang w:val="en-US"/>
        </w:rPr>
        <w:t xml:space="preserve"> số BMI </w:t>
      </w:r>
      <w:r w:rsidR="003B51EE">
        <w:rPr>
          <w:rFonts w:asciiTheme="majorHAnsi" w:hAnsiTheme="majorHAnsi" w:cstheme="majorHAnsi"/>
          <w:sz w:val="26"/>
          <w:szCs w:val="26"/>
          <w:lang w:val="en-US"/>
        </w:rPr>
        <w:t>qua các tuần dưới dạng một barchart, nếu tuần bất kì không có nhập vào chỉ số BMI, Web sẽ lấy chỉ số BMI của tuần gần nhất ra hiển thị vào tuần đó.</w:t>
      </w:r>
    </w:p>
    <w:p w14:paraId="75E64728" w14:textId="77777777" w:rsidR="004B05EC" w:rsidRDefault="004B05EC" w:rsidP="004B05EC">
      <w:pPr>
        <w:rPr>
          <w:rFonts w:asciiTheme="majorHAnsi" w:hAnsiTheme="majorHAnsi" w:cstheme="majorHAnsi"/>
          <w:sz w:val="26"/>
          <w:szCs w:val="26"/>
          <w:lang w:val="en-US"/>
        </w:rPr>
      </w:pPr>
      <w:r w:rsidRPr="00192CDA">
        <w:rPr>
          <w:rFonts w:asciiTheme="majorHAnsi" w:hAnsiTheme="majorHAnsi" w:cstheme="majorHAnsi"/>
          <w:b/>
          <w:sz w:val="26"/>
          <w:szCs w:val="26"/>
          <w:lang w:val="en-US"/>
        </w:rPr>
        <w:t>Action:</w:t>
      </w:r>
      <w:r>
        <w:rPr>
          <w:rFonts w:asciiTheme="majorHAnsi" w:hAnsiTheme="majorHAnsi" w:cstheme="majorHAnsi"/>
          <w:b/>
          <w:sz w:val="26"/>
          <w:szCs w:val="26"/>
          <w:lang w:val="en-US"/>
        </w:rPr>
        <w:t xml:space="preserve"> </w:t>
      </w:r>
      <w:r>
        <w:rPr>
          <w:rFonts w:asciiTheme="majorHAnsi" w:hAnsiTheme="majorHAnsi" w:cstheme="majorHAnsi"/>
          <w:sz w:val="26"/>
          <w:szCs w:val="26"/>
          <w:lang w:val="en-US"/>
        </w:rPr>
        <w:t xml:space="preserve"> tính chỉ số BMI và đưa ra đánh giá bằng công thức:</w:t>
      </w:r>
    </w:p>
    <w:p w14:paraId="1E44B97A" w14:textId="77777777" w:rsidR="004B05EC" w:rsidRPr="00081FA0" w:rsidRDefault="004B05EC" w:rsidP="004B05EC">
      <w:pPr>
        <w:pStyle w:val="Heading4"/>
        <w:shd w:val="clear" w:color="auto" w:fill="FFFFFF"/>
        <w:spacing w:before="0" w:after="150"/>
        <w:rPr>
          <w:rFonts w:ascii="Helvetica" w:hAnsi="Helvetica" w:cs="Helvetica"/>
          <w:color w:val="333333"/>
          <w:sz w:val="27"/>
          <w:szCs w:val="27"/>
        </w:rPr>
      </w:pPr>
      <w:r>
        <w:rPr>
          <w:rFonts w:ascii="Helvetica" w:hAnsi="Helvetica" w:cs="Helvetica"/>
          <w:color w:val="333333"/>
          <w:sz w:val="27"/>
          <w:szCs w:val="27"/>
        </w:rPr>
        <w:t>BMI = W/ [(H)2]</w:t>
      </w:r>
      <w:r>
        <w:rPr>
          <w:rFonts w:cstheme="majorHAnsi"/>
          <w:sz w:val="26"/>
          <w:szCs w:val="26"/>
          <w:lang w:val="en-US"/>
        </w:rPr>
        <w:t xml:space="preserve"> </w:t>
      </w:r>
    </w:p>
    <w:tbl>
      <w:tblPr>
        <w:tblStyle w:val="TableGrid"/>
        <w:tblW w:w="0" w:type="auto"/>
        <w:tblLook w:val="04A0" w:firstRow="1" w:lastRow="0" w:firstColumn="1" w:lastColumn="0" w:noHBand="0" w:noVBand="1"/>
      </w:tblPr>
      <w:tblGrid>
        <w:gridCol w:w="4508"/>
        <w:gridCol w:w="4508"/>
      </w:tblGrid>
      <w:tr w:rsidR="004B05EC" w:rsidRPr="00713C9D" w14:paraId="51F0E40D" w14:textId="77777777" w:rsidTr="0057478C">
        <w:tc>
          <w:tcPr>
            <w:tcW w:w="4508" w:type="dxa"/>
            <w:shd w:val="clear" w:color="auto" w:fill="5B9BD5" w:themeFill="accent1"/>
          </w:tcPr>
          <w:p w14:paraId="4D8C3F2F" w14:textId="77777777" w:rsidR="004B05EC" w:rsidRPr="00713C9D" w:rsidRDefault="004B05EC" w:rsidP="0057478C">
            <w:pPr>
              <w:rPr>
                <w:rFonts w:asciiTheme="majorHAnsi" w:hAnsiTheme="majorHAnsi" w:cstheme="majorHAnsi"/>
                <w:sz w:val="26"/>
                <w:szCs w:val="26"/>
                <w:lang w:val="en-US"/>
              </w:rPr>
            </w:pPr>
            <w:r w:rsidRPr="00713C9D">
              <w:rPr>
                <w:rFonts w:asciiTheme="majorHAnsi" w:hAnsiTheme="majorHAnsi" w:cstheme="majorHAnsi"/>
                <w:sz w:val="26"/>
                <w:szCs w:val="26"/>
                <w:lang w:val="en-US"/>
              </w:rPr>
              <w:t>Condition</w:t>
            </w:r>
          </w:p>
        </w:tc>
        <w:tc>
          <w:tcPr>
            <w:tcW w:w="4508" w:type="dxa"/>
            <w:shd w:val="clear" w:color="auto" w:fill="5B9BD5" w:themeFill="accent1"/>
          </w:tcPr>
          <w:p w14:paraId="1860BAF4" w14:textId="77777777" w:rsidR="004B05EC" w:rsidRPr="00713C9D" w:rsidRDefault="004B05EC" w:rsidP="0057478C">
            <w:pPr>
              <w:rPr>
                <w:rFonts w:asciiTheme="majorHAnsi" w:hAnsiTheme="majorHAnsi" w:cstheme="majorHAnsi"/>
                <w:sz w:val="26"/>
                <w:szCs w:val="26"/>
                <w:lang w:val="en-US"/>
              </w:rPr>
            </w:pPr>
            <w:r w:rsidRPr="00713C9D">
              <w:rPr>
                <w:rFonts w:asciiTheme="majorHAnsi" w:hAnsiTheme="majorHAnsi" w:cstheme="majorHAnsi"/>
                <w:sz w:val="26"/>
                <w:szCs w:val="26"/>
                <w:lang w:val="en-US"/>
              </w:rPr>
              <w:t>Action</w:t>
            </w:r>
          </w:p>
        </w:tc>
      </w:tr>
      <w:tr w:rsidR="004B05EC" w:rsidRPr="00713C9D" w14:paraId="5F551FE6" w14:textId="77777777" w:rsidTr="0057478C">
        <w:tc>
          <w:tcPr>
            <w:tcW w:w="4508" w:type="dxa"/>
          </w:tcPr>
          <w:p w14:paraId="2169B685" w14:textId="22EC394C" w:rsidR="004B05EC" w:rsidRPr="00713C9D" w:rsidRDefault="00445695" w:rsidP="0057478C">
            <w:pPr>
              <w:rPr>
                <w:rFonts w:asciiTheme="majorHAnsi" w:hAnsiTheme="majorHAnsi" w:cstheme="majorHAnsi"/>
                <w:sz w:val="26"/>
                <w:szCs w:val="26"/>
                <w:lang w:val="en-US"/>
              </w:rPr>
            </w:pPr>
            <w:r>
              <w:rPr>
                <w:rFonts w:asciiTheme="majorHAnsi" w:hAnsiTheme="majorHAnsi" w:cstheme="majorHAnsi"/>
                <w:sz w:val="26"/>
                <w:szCs w:val="26"/>
                <w:lang w:val="en-US"/>
              </w:rPr>
              <w:t>Weight(W), Height(H)</w:t>
            </w:r>
          </w:p>
        </w:tc>
        <w:tc>
          <w:tcPr>
            <w:tcW w:w="4508" w:type="dxa"/>
          </w:tcPr>
          <w:p w14:paraId="6F8BC017" w14:textId="22700139" w:rsidR="004B05EC" w:rsidRPr="00713C9D" w:rsidRDefault="00445695" w:rsidP="0057478C">
            <w:pPr>
              <w:rPr>
                <w:rFonts w:asciiTheme="majorHAnsi" w:hAnsiTheme="majorHAnsi" w:cstheme="majorHAnsi"/>
                <w:sz w:val="26"/>
                <w:szCs w:val="26"/>
                <w:lang w:val="en-US"/>
              </w:rPr>
            </w:pPr>
            <w:r>
              <w:rPr>
                <w:rFonts w:asciiTheme="majorHAnsi" w:hAnsiTheme="majorHAnsi" w:cstheme="majorHAnsi"/>
                <w:sz w:val="26"/>
                <w:szCs w:val="26"/>
                <w:lang w:val="en-US"/>
              </w:rPr>
              <w:t>BMI, hiển thị ra Barchart</w:t>
            </w:r>
          </w:p>
        </w:tc>
      </w:tr>
      <w:tr w:rsidR="0014729E" w:rsidRPr="00713C9D" w14:paraId="1C84ACEB" w14:textId="77777777" w:rsidTr="0057478C">
        <w:tc>
          <w:tcPr>
            <w:tcW w:w="4508" w:type="dxa"/>
          </w:tcPr>
          <w:p w14:paraId="3004FD5F" w14:textId="42961917" w:rsidR="0014729E" w:rsidRDefault="0014729E" w:rsidP="0057478C">
            <w:pPr>
              <w:rPr>
                <w:rFonts w:asciiTheme="majorHAnsi" w:hAnsiTheme="majorHAnsi" w:cstheme="majorHAnsi"/>
                <w:sz w:val="26"/>
                <w:szCs w:val="26"/>
                <w:lang w:val="en-US"/>
              </w:rPr>
            </w:pPr>
            <w:r>
              <w:rPr>
                <w:rFonts w:asciiTheme="majorHAnsi" w:hAnsiTheme="majorHAnsi" w:cstheme="majorHAnsi"/>
                <w:sz w:val="26"/>
                <w:szCs w:val="26"/>
                <w:lang w:val="en-US"/>
              </w:rPr>
              <w:t xml:space="preserve">Null </w:t>
            </w:r>
          </w:p>
        </w:tc>
        <w:tc>
          <w:tcPr>
            <w:tcW w:w="4508" w:type="dxa"/>
          </w:tcPr>
          <w:p w14:paraId="4A78EF64" w14:textId="787AB834" w:rsidR="0014729E" w:rsidRDefault="003A1D1D" w:rsidP="0057478C">
            <w:pPr>
              <w:rPr>
                <w:rFonts w:asciiTheme="majorHAnsi" w:hAnsiTheme="majorHAnsi" w:cstheme="majorHAnsi"/>
                <w:sz w:val="26"/>
                <w:szCs w:val="26"/>
                <w:lang w:val="en-US"/>
              </w:rPr>
            </w:pPr>
            <w:r>
              <w:rPr>
                <w:rFonts w:asciiTheme="majorHAnsi" w:hAnsiTheme="majorHAnsi" w:cstheme="majorHAnsi"/>
                <w:sz w:val="26"/>
                <w:szCs w:val="26"/>
                <w:lang w:val="en-US"/>
              </w:rPr>
              <w:t>BMI tuần gần nhất</w:t>
            </w:r>
          </w:p>
        </w:tc>
      </w:tr>
    </w:tbl>
    <w:p w14:paraId="7A929288" w14:textId="77777777" w:rsidR="004B05EC" w:rsidRPr="00192CDA" w:rsidRDefault="004B05EC" w:rsidP="004B05EC">
      <w:pPr>
        <w:rPr>
          <w:rFonts w:asciiTheme="majorHAnsi" w:hAnsiTheme="majorHAnsi" w:cstheme="majorHAnsi"/>
          <w:b/>
          <w:sz w:val="26"/>
          <w:szCs w:val="26"/>
          <w:lang w:val="en-US"/>
        </w:rPr>
      </w:pPr>
    </w:p>
    <w:p w14:paraId="640C6F5A" w14:textId="77777777" w:rsidR="004B05EC" w:rsidRDefault="004B05EC" w:rsidP="004B05EC">
      <w:pPr>
        <w:rPr>
          <w:rFonts w:asciiTheme="majorHAnsi" w:hAnsiTheme="majorHAnsi" w:cstheme="majorHAnsi"/>
          <w:b/>
          <w:sz w:val="26"/>
          <w:szCs w:val="26"/>
          <w:lang w:val="en-US"/>
        </w:rPr>
      </w:pPr>
      <w:proofErr w:type="gramStart"/>
      <w:r w:rsidRPr="00192CDA">
        <w:rPr>
          <w:rFonts w:asciiTheme="majorHAnsi" w:hAnsiTheme="majorHAnsi" w:cstheme="majorHAnsi"/>
          <w:b/>
          <w:sz w:val="26"/>
          <w:szCs w:val="26"/>
          <w:lang w:val="en-US"/>
        </w:rPr>
        <w:t xml:space="preserve">Requirement </w:t>
      </w:r>
      <w:r>
        <w:rPr>
          <w:rFonts w:asciiTheme="majorHAnsi" w:hAnsiTheme="majorHAnsi" w:cstheme="majorHAnsi"/>
          <w:b/>
          <w:sz w:val="26"/>
          <w:szCs w:val="26"/>
          <w:lang w:val="en-US"/>
        </w:rPr>
        <w:t>:</w:t>
      </w:r>
      <w:proofErr w:type="gramEnd"/>
      <w:r>
        <w:rPr>
          <w:rFonts w:asciiTheme="majorHAnsi" w:hAnsiTheme="majorHAnsi" w:cstheme="majorHAnsi"/>
          <w:b/>
          <w:sz w:val="26"/>
          <w:szCs w:val="26"/>
          <w:lang w:val="en-US"/>
        </w:rPr>
        <w:t xml:space="preserve"> </w:t>
      </w:r>
    </w:p>
    <w:p w14:paraId="4C18CAF4" w14:textId="77777777" w:rsidR="004B05EC" w:rsidRPr="00192CDA" w:rsidRDefault="004B05EC" w:rsidP="004B05EC">
      <w:pPr>
        <w:rPr>
          <w:rFonts w:asciiTheme="majorHAnsi" w:hAnsiTheme="majorHAnsi" w:cstheme="majorHAnsi"/>
          <w:b/>
          <w:sz w:val="26"/>
          <w:szCs w:val="26"/>
          <w:lang w:val="en-US"/>
        </w:rPr>
      </w:pPr>
    </w:p>
    <w:p w14:paraId="6E2EC4C2" w14:textId="77777777" w:rsidR="004B05EC" w:rsidRDefault="004B05EC" w:rsidP="004B05EC">
      <w:pPr>
        <w:rPr>
          <w:rFonts w:asciiTheme="majorHAnsi" w:hAnsiTheme="majorHAnsi" w:cstheme="majorHAnsi"/>
          <w:b/>
          <w:sz w:val="26"/>
          <w:szCs w:val="26"/>
          <w:lang w:val="en-US"/>
        </w:rPr>
      </w:pPr>
      <w:r w:rsidRPr="00192CDA">
        <w:rPr>
          <w:rFonts w:asciiTheme="majorHAnsi" w:hAnsiTheme="majorHAnsi" w:cstheme="majorHAnsi"/>
          <w:b/>
          <w:sz w:val="26"/>
          <w:szCs w:val="26"/>
          <w:lang w:val="en-US"/>
        </w:rPr>
        <w:t>Pre-condition</w:t>
      </w:r>
      <w:r>
        <w:rPr>
          <w:rFonts w:asciiTheme="majorHAnsi" w:hAnsiTheme="majorHAnsi" w:cstheme="majorHAnsi"/>
          <w:b/>
          <w:sz w:val="26"/>
          <w:szCs w:val="26"/>
          <w:lang w:val="en-US"/>
        </w:rPr>
        <w:t>:</w:t>
      </w:r>
    </w:p>
    <w:p w14:paraId="133F49AE" w14:textId="77777777" w:rsidR="004B05EC" w:rsidRPr="00081FA0" w:rsidRDefault="004B05EC" w:rsidP="004B05EC">
      <w:pPr>
        <w:rPr>
          <w:rFonts w:asciiTheme="majorHAnsi" w:hAnsiTheme="majorHAnsi" w:cstheme="majorHAnsi"/>
          <w:sz w:val="26"/>
          <w:szCs w:val="26"/>
          <w:lang w:val="en-US"/>
        </w:rPr>
      </w:pPr>
      <w:r w:rsidRPr="00081FA0">
        <w:rPr>
          <w:rFonts w:asciiTheme="majorHAnsi" w:hAnsiTheme="majorHAnsi" w:cstheme="majorHAnsi"/>
          <w:sz w:val="26"/>
          <w:szCs w:val="26"/>
          <w:lang w:val="en-US"/>
        </w:rPr>
        <w:t>Người d</w:t>
      </w:r>
      <w:r>
        <w:rPr>
          <w:rFonts w:asciiTheme="majorHAnsi" w:hAnsiTheme="majorHAnsi" w:cstheme="majorHAnsi"/>
          <w:sz w:val="26"/>
          <w:szCs w:val="26"/>
          <w:lang w:val="en-US"/>
        </w:rPr>
        <w:t>ùng cung cấp đầy đủ chính xác các chỉ số chiều cao cân nặng.</w:t>
      </w:r>
    </w:p>
    <w:p w14:paraId="7DFA4DC8" w14:textId="77777777" w:rsidR="004B05EC" w:rsidRPr="00192CDA" w:rsidRDefault="004B05EC" w:rsidP="004B05EC">
      <w:pPr>
        <w:rPr>
          <w:rFonts w:asciiTheme="majorHAnsi" w:hAnsiTheme="majorHAnsi" w:cstheme="majorHAnsi"/>
          <w:b/>
          <w:sz w:val="26"/>
          <w:szCs w:val="26"/>
          <w:lang w:val="en-US"/>
        </w:rPr>
      </w:pPr>
    </w:p>
    <w:p w14:paraId="0686ECFE" w14:textId="7A889210" w:rsidR="004B05EC" w:rsidRDefault="004B05EC" w:rsidP="004B05EC">
      <w:pPr>
        <w:rPr>
          <w:rFonts w:asciiTheme="majorHAnsi" w:hAnsiTheme="majorHAnsi" w:cstheme="majorHAnsi"/>
          <w:sz w:val="26"/>
          <w:szCs w:val="26"/>
          <w:lang w:val="en-US"/>
        </w:rPr>
      </w:pPr>
      <w:r w:rsidRPr="00192CDA">
        <w:rPr>
          <w:rFonts w:asciiTheme="majorHAnsi" w:hAnsiTheme="majorHAnsi" w:cstheme="majorHAnsi"/>
          <w:b/>
          <w:sz w:val="26"/>
          <w:szCs w:val="26"/>
          <w:lang w:val="en-US"/>
        </w:rPr>
        <w:t>Post</w:t>
      </w:r>
      <w:r>
        <w:rPr>
          <w:rFonts w:asciiTheme="majorHAnsi" w:hAnsiTheme="majorHAnsi" w:cstheme="majorHAnsi"/>
          <w:b/>
          <w:sz w:val="26"/>
          <w:szCs w:val="26"/>
          <w:lang w:val="en-US"/>
        </w:rPr>
        <w:t xml:space="preserve"> </w:t>
      </w:r>
      <w:proofErr w:type="gramStart"/>
      <w:r>
        <w:rPr>
          <w:rFonts w:asciiTheme="majorHAnsi" w:hAnsiTheme="majorHAnsi" w:cstheme="majorHAnsi"/>
          <w:b/>
          <w:sz w:val="26"/>
          <w:szCs w:val="26"/>
          <w:lang w:val="en-US"/>
        </w:rPr>
        <w:t>c</w:t>
      </w:r>
      <w:r w:rsidRPr="00192CDA">
        <w:rPr>
          <w:rFonts w:asciiTheme="majorHAnsi" w:hAnsiTheme="majorHAnsi" w:cstheme="majorHAnsi"/>
          <w:b/>
          <w:sz w:val="26"/>
          <w:szCs w:val="26"/>
          <w:lang w:val="en-US"/>
        </w:rPr>
        <w:t>onditon</w:t>
      </w:r>
      <w:r>
        <w:rPr>
          <w:rFonts w:asciiTheme="majorHAnsi" w:hAnsiTheme="majorHAnsi" w:cstheme="majorHAnsi"/>
          <w:sz w:val="26"/>
          <w:szCs w:val="26"/>
          <w:lang w:val="en-US"/>
        </w:rPr>
        <w:t xml:space="preserve"> :</w:t>
      </w:r>
      <w:proofErr w:type="gramEnd"/>
      <w:r>
        <w:rPr>
          <w:rFonts w:asciiTheme="majorHAnsi" w:hAnsiTheme="majorHAnsi" w:cstheme="majorHAnsi"/>
          <w:sz w:val="26"/>
          <w:szCs w:val="26"/>
          <w:lang w:val="en-US"/>
        </w:rPr>
        <w:t xml:space="preserve">  tính toán BMI</w:t>
      </w:r>
      <w:r w:rsidR="000F179A">
        <w:rPr>
          <w:rFonts w:asciiTheme="majorHAnsi" w:hAnsiTheme="majorHAnsi" w:cstheme="majorHAnsi"/>
          <w:sz w:val="26"/>
          <w:szCs w:val="26"/>
          <w:lang w:val="en-US"/>
        </w:rPr>
        <w:t>, hiển thị chỉ số ra 1 Barchart</w:t>
      </w:r>
      <w:r>
        <w:rPr>
          <w:rFonts w:asciiTheme="majorHAnsi" w:hAnsiTheme="majorHAnsi" w:cstheme="majorHAnsi"/>
          <w:sz w:val="26"/>
          <w:szCs w:val="26"/>
          <w:lang w:val="en-US"/>
        </w:rPr>
        <w:t>.</w:t>
      </w:r>
    </w:p>
    <w:p w14:paraId="013E7F27" w14:textId="77777777" w:rsidR="004B05EC" w:rsidRPr="00571D66" w:rsidRDefault="004B05EC" w:rsidP="004B05EC">
      <w:pPr>
        <w:rPr>
          <w:lang w:val="en-US"/>
        </w:rPr>
      </w:pPr>
    </w:p>
    <w:p w14:paraId="55A0BB75" w14:textId="77777777" w:rsidR="007B5023" w:rsidRDefault="003B51EE"/>
    <w:sectPr w:rsidR="007B50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AED"/>
    <w:rsid w:val="000F179A"/>
    <w:rsid w:val="0014729E"/>
    <w:rsid w:val="001E5095"/>
    <w:rsid w:val="00253A71"/>
    <w:rsid w:val="003A1D1D"/>
    <w:rsid w:val="003B51EE"/>
    <w:rsid w:val="003D4AED"/>
    <w:rsid w:val="00445695"/>
    <w:rsid w:val="004B05EC"/>
    <w:rsid w:val="00E86C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4431"/>
  <w15:chartTrackingRefBased/>
  <w15:docId w15:val="{6B5F5421-8CB2-4E8D-A54B-FE11E228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5EC"/>
  </w:style>
  <w:style w:type="paragraph" w:styleId="Heading2">
    <w:name w:val="heading 2"/>
    <w:basedOn w:val="Normal"/>
    <w:next w:val="Normal"/>
    <w:link w:val="Heading2Char"/>
    <w:uiPriority w:val="9"/>
    <w:unhideWhenUsed/>
    <w:qFormat/>
    <w:rsid w:val="004B05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4B05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5E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4B05E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B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A9551-56D4-4C4D-87D8-EA080EDBD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trần</dc:creator>
  <cp:keywords/>
  <dc:description/>
  <cp:lastModifiedBy>Trần Gia Phúc</cp:lastModifiedBy>
  <cp:revision>8</cp:revision>
  <dcterms:created xsi:type="dcterms:W3CDTF">2021-03-27T15:42:00Z</dcterms:created>
  <dcterms:modified xsi:type="dcterms:W3CDTF">2021-05-18T14:38:00Z</dcterms:modified>
</cp:coreProperties>
</file>