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02">
            <w:pPr>
              <w:rPr/>
            </w:pPr>
            <w:r w:rsidDel="00000000" w:rsidR="00000000" w:rsidRPr="00000000">
              <w:rPr>
                <w:rtl w:val="0"/>
              </w:rPr>
              <w:t xml:space="preserve">Uc use case model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0" distT="0" distL="0" distR="0">
                  <wp:extent cx="5731510" cy="219519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21951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6861"/>
        <w:tblGridChange w:id="0">
          <w:tblGrid>
            <w:gridCol w:w="2155"/>
            <w:gridCol w:w="6861"/>
          </w:tblGrid>
        </w:tblGridChange>
      </w:tblGrid>
      <w:tr>
        <w:tc>
          <w:tcPr/>
          <w:p w:rsidR="00000000" w:rsidDel="00000000" w:rsidP="00000000" w:rsidRDefault="00000000" w:rsidRPr="00000000" w14:paraId="00000006">
            <w:pPr>
              <w:rPr/>
            </w:pPr>
            <w:r w:rsidDel="00000000" w:rsidR="00000000" w:rsidRPr="00000000">
              <w:rPr>
                <w:rtl w:val="0"/>
              </w:rPr>
              <w:t xml:space="preserve">Actor</w:t>
            </w:r>
          </w:p>
        </w:tc>
        <w:tc>
          <w:tcPr/>
          <w:p w:rsidR="00000000" w:rsidDel="00000000" w:rsidP="00000000" w:rsidRDefault="00000000" w:rsidRPr="00000000" w14:paraId="00000007">
            <w:pPr>
              <w:rPr/>
            </w:pPr>
            <w:r w:rsidDel="00000000" w:rsidR="00000000" w:rsidRPr="00000000">
              <w:rPr>
                <w:rtl w:val="0"/>
              </w:rPr>
              <w:t xml:space="preserve">User,database</w:t>
            </w:r>
          </w:p>
        </w:tc>
      </w:tr>
      <w:tr>
        <w:tc>
          <w:tcPr/>
          <w:p w:rsidR="00000000" w:rsidDel="00000000" w:rsidP="00000000" w:rsidRDefault="00000000" w:rsidRPr="00000000" w14:paraId="00000008">
            <w:pPr>
              <w:rPr/>
            </w:pPr>
            <w:r w:rsidDel="00000000" w:rsidR="00000000" w:rsidRPr="00000000">
              <w:rPr>
                <w:rtl w:val="0"/>
              </w:rPr>
              <w:t xml:space="preserve">Description</w:t>
            </w:r>
          </w:p>
        </w:tc>
        <w:tc>
          <w:tcPr/>
          <w:p w:rsidR="00000000" w:rsidDel="00000000" w:rsidP="00000000" w:rsidRDefault="00000000" w:rsidRPr="00000000" w14:paraId="00000009">
            <w:pPr>
              <w:rPr/>
            </w:pPr>
            <w:r w:rsidDel="00000000" w:rsidR="00000000" w:rsidRPr="00000000">
              <w:rPr>
                <w:rtl w:val="0"/>
              </w:rPr>
              <w:t xml:space="preserve">User sử dụng chức năng này để đăng nhập và được cấp quyền để sử dụng các chức năng khác.user nhập thông tin tài khoản mật khẩu sau đó dữ liệu được gửi đến server xử lý xem có hợp lệ hay không và trả về kết quả. </w:t>
            </w:r>
          </w:p>
        </w:tc>
      </w:tr>
      <w:tr>
        <w:tc>
          <w:tcPr/>
          <w:p w:rsidR="00000000" w:rsidDel="00000000" w:rsidP="00000000" w:rsidRDefault="00000000" w:rsidRPr="00000000" w14:paraId="0000000A">
            <w:pPr>
              <w:rPr/>
            </w:pPr>
            <w:r w:rsidDel="00000000" w:rsidR="00000000" w:rsidRPr="00000000">
              <w:rPr>
                <w:rtl w:val="0"/>
              </w:rPr>
              <w:t xml:space="preserve">Data </w:t>
            </w:r>
          </w:p>
        </w:tc>
        <w:tc>
          <w:tcPr/>
          <w:p w:rsidR="00000000" w:rsidDel="00000000" w:rsidP="00000000" w:rsidRDefault="00000000" w:rsidRPr="00000000" w14:paraId="0000000B">
            <w:pPr>
              <w:rPr/>
            </w:pPr>
            <w:r w:rsidDel="00000000" w:rsidR="00000000" w:rsidRPr="00000000">
              <w:rPr>
                <w:rtl w:val="0"/>
              </w:rPr>
              <w:t xml:space="preserve">Username,password,cookie</w:t>
            </w:r>
          </w:p>
        </w:tc>
      </w:tr>
      <w:tr>
        <w:tc>
          <w:tcPr/>
          <w:p w:rsidR="00000000" w:rsidDel="00000000" w:rsidP="00000000" w:rsidRDefault="00000000" w:rsidRPr="00000000" w14:paraId="0000000C">
            <w:pPr>
              <w:rPr/>
            </w:pPr>
            <w:r w:rsidDel="00000000" w:rsidR="00000000" w:rsidRPr="00000000">
              <w:rPr>
                <w:rtl w:val="0"/>
              </w:rPr>
              <w:t xml:space="preserve">Stimulus </w:t>
            </w:r>
          </w:p>
        </w:tc>
        <w:tc>
          <w:tcPr/>
          <w:p w:rsidR="00000000" w:rsidDel="00000000" w:rsidP="00000000" w:rsidRDefault="00000000" w:rsidRPr="00000000" w14:paraId="0000000D">
            <w:pPr>
              <w:rPr/>
            </w:pPr>
            <w:r w:rsidDel="00000000" w:rsidR="00000000" w:rsidRPr="00000000">
              <w:rPr>
                <w:rtl w:val="0"/>
              </w:rPr>
              <w:t xml:space="preserve">Hệ thống sẽ cung cấp form  đăng nhập để người dùng thực hiện chức  năng.</w:t>
            </w:r>
          </w:p>
        </w:tc>
      </w:tr>
      <w:tr>
        <w:tc>
          <w:tcPr/>
          <w:p w:rsidR="00000000" w:rsidDel="00000000" w:rsidP="00000000" w:rsidRDefault="00000000" w:rsidRPr="00000000" w14:paraId="0000000E">
            <w:pPr>
              <w:rPr/>
            </w:pPr>
            <w:r w:rsidDel="00000000" w:rsidR="00000000" w:rsidRPr="00000000">
              <w:rPr>
                <w:rtl w:val="0"/>
              </w:rPr>
              <w:t xml:space="preserve">Response </w:t>
            </w:r>
          </w:p>
        </w:tc>
        <w:tc>
          <w:tcPr/>
          <w:p w:rsidR="00000000" w:rsidDel="00000000" w:rsidP="00000000" w:rsidRDefault="00000000" w:rsidRPr="00000000" w14:paraId="0000000F">
            <w:pPr>
              <w:rPr/>
            </w:pPr>
            <w:r w:rsidDel="00000000" w:rsidR="00000000" w:rsidRPr="00000000">
              <w:rPr>
                <w:rtl w:val="0"/>
              </w:rPr>
              <w:t xml:space="preserve">Server sẽ xác thực tài khoản mật khẩu và trả về kết quả cho người dùng.</w:t>
            </w:r>
          </w:p>
        </w:tc>
      </w:tr>
      <w:tr>
        <w:tc>
          <w:tcPr/>
          <w:p w:rsidR="00000000" w:rsidDel="00000000" w:rsidP="00000000" w:rsidRDefault="00000000" w:rsidRPr="00000000" w14:paraId="00000010">
            <w:pPr>
              <w:rPr/>
            </w:pPr>
            <w:r w:rsidDel="00000000" w:rsidR="00000000" w:rsidRPr="00000000">
              <w:rPr>
                <w:rtl w:val="0"/>
              </w:rPr>
              <w:t xml:space="preserve">Comment </w:t>
            </w:r>
          </w:p>
        </w:tc>
        <w:tc>
          <w:tcPr/>
          <w:p w:rsidR="00000000" w:rsidDel="00000000" w:rsidP="00000000" w:rsidRDefault="00000000" w:rsidRPr="00000000" w14:paraId="00000011">
            <w:pPr>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Sequence diagram</w:t>
      </w:r>
    </w:p>
    <w:p w:rsidR="00000000" w:rsidDel="00000000" w:rsidP="00000000" w:rsidRDefault="00000000" w:rsidRPr="00000000" w14:paraId="00000014">
      <w:pPr>
        <w:rPr/>
      </w:pPr>
      <w:r w:rsidDel="00000000" w:rsidR="00000000" w:rsidRPr="00000000">
        <w:rPr/>
        <w:drawing>
          <wp:inline distB="0" distT="0" distL="0" distR="0">
            <wp:extent cx="5731510" cy="301815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301815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0172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Y8C9QDnrky42ynzEnITRKEWb6Q==">AMUW2mVT7cl3WWhinFkblpCcWfzy8qjc2IGj8bITdSvX+SQBgezpHrTFBSM1L8LFAuJR68cZufOfmM0rAwK2U2VHYTBe85XsA8qz8JqQqrtGXsTMSJ5I+W4mrc9NHLZXuZEutHXhpS57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2021-04-02T18:12:00Z</dcterms:created>
  <dc:creator>thành trần</dc:creator>
</cp:coreProperties>
</file>