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32b6f9528f01b667aad77a9a69bc52a01f6035"/>
    <w:p>
      <w:pPr>
        <w:pStyle w:val="Heading1"/>
      </w:pPr>
      <w:r>
        <w:t xml:space="preserve">Thông tư số 11/2013/TT-BTTTT Danh mục dịch vụ viễn thông thực hiện báo cáo giá thành thực tế, giá thành kế hoạch</w:t>
      </w:r>
    </w:p>
    <w:p>
      <w:pPr>
        <w:pStyle w:val="FirstParagraph"/>
        <w:jc w:val="center"/>
      </w:pPr>
      <w:r>
        <w:t xml:space="preserve">BỘ THÔNG TIN VÀ TRUYỀN THÔNG</w:t>
      </w:r>
    </w:p>
    <w:p>
      <w:pPr>
        <w:pStyle w:val="BodyText"/>
        <w:jc w:val="center"/>
      </w:pPr>
      <w:r>
        <w:t xml:space="preserve">CỘNG HÒA XÃ HỘI CHỦ NGHĨA VIỆT NAM</w:t>
      </w:r>
    </w:p>
    <w:p>
      <w:pPr>
        <w:pStyle w:val="BodyText"/>
        <w:jc w:val="center"/>
      </w:pPr>
      <w:r>
        <w:t xml:space="preserve">Độc lập – Tự do – Hạnh phúc</w:t>
      </w:r>
    </w:p>
    <w:p>
      <w:pPr>
        <w:pStyle w:val="BodyText"/>
        <w:jc w:val="center"/>
      </w:pPr>
      <w:r>
        <w:t xml:space="preserve">Số: 11/2013/TT-BTTTT</w:t>
      </w:r>
    </w:p>
    <w:p>
      <w:pPr>
        <w:pStyle w:val="BodyText"/>
        <w:jc w:val="center"/>
      </w:pPr>
      <w:r>
        <w:t xml:space="preserve">Ngày 13 tháng 5 năm 2013</w:t>
      </w:r>
    </w:p>
    <w:p>
      <w:pPr>
        <w:pStyle w:val="BodyText"/>
        <w:jc w:val="center"/>
      </w:pPr>
      <w:r>
        <w:rPr>
          <w:b/>
          <w:bCs/>
        </w:rPr>
        <w:t xml:space="preserve">THÔNG TƯ</w:t>
      </w:r>
    </w:p>
    <w:p>
      <w:pPr>
        <w:pStyle w:val="BodyText"/>
        <w:jc w:val="center"/>
      </w:pPr>
      <w:r>
        <w:rPr>
          <w:b/>
          <w:bCs/>
        </w:rPr>
        <w:t xml:space="preserve">Danh mục dịch vụ viễn thông thực hiện báo cáo giá thành thực tế, giá thành kế hoạch</w:t>
      </w:r>
    </w:p>
    <w:p>
      <w:pPr>
        <w:pStyle w:val="BodyText"/>
        <w:jc w:val="center"/>
      </w:pPr>
      <w:r>
        <w:t xml:space="preserve">_____________________________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i/>
          <w:iCs/>
        </w:rPr>
        <w:t xml:space="preserve">Căn cứ Luật Viễn thông ngày 23 tháng 11 năm 2009;</w:t>
      </w:r>
    </w:p>
    <w:p>
      <w:pPr>
        <w:pStyle w:val="BodyText"/>
      </w:pPr>
      <w:r>
        <w:rPr>
          <w:i/>
          <w:iCs/>
        </w:rPr>
        <w:t xml:space="preserve">Căn cứ Nghị định số</w:t>
      </w:r>
      <w:r>
        <w:rPr>
          <w:i/>
          <w:iCs/>
        </w:rPr>
        <w:t xml:space="preserve"> </w:t>
      </w:r>
      <w:r>
        <w:rPr>
          <w:i/>
          <w:iCs/>
        </w:rPr>
        <w:t xml:space="preserve">187/2007/NĐ-CP</w:t>
      </w:r>
      <w:r>
        <w:rPr>
          <w:i/>
          <w:iCs/>
        </w:rPr>
        <w:t xml:space="preserve"> </w:t>
      </w:r>
      <w:r>
        <w:rPr>
          <w:i/>
          <w:iCs/>
        </w:rPr>
        <w:t xml:space="preserve">ngày 25 tháng 12 năm 2007 của Chính phủ quy định chức năng, nhiệm vụ, quyền hạn và cơ cấu tổ chức của Bộ Thông tin và Truyền thông;</w:t>
      </w:r>
    </w:p>
    <w:p>
      <w:pPr>
        <w:pStyle w:val="BodyText"/>
      </w:pPr>
      <w:r>
        <w:rPr>
          <w:i/>
          <w:iCs/>
        </w:rPr>
        <w:t xml:space="preserve">Căn cứ Nghị định số</w:t>
      </w:r>
      <w:r>
        <w:rPr>
          <w:i/>
          <w:iCs/>
        </w:rPr>
        <w:t xml:space="preserve"> </w:t>
      </w:r>
      <w:r>
        <w:rPr>
          <w:i/>
          <w:iCs/>
        </w:rPr>
        <w:t xml:space="preserve">50/2011/NĐ-CP</w:t>
      </w:r>
      <w:r>
        <w:rPr>
          <w:i/>
          <w:iCs/>
        </w:rPr>
        <w:t xml:space="preserve"> </w:t>
      </w:r>
      <w:r>
        <w:rPr>
          <w:i/>
          <w:iCs/>
        </w:rPr>
        <w:t xml:space="preserve">ngày 24 tháng 6 năm 2011 của Chính phủ sửa đổi Nghị định số</w:t>
      </w:r>
      <w:r>
        <w:rPr>
          <w:i/>
          <w:iCs/>
        </w:rPr>
        <w:t xml:space="preserve"> </w:t>
      </w:r>
      <w:r>
        <w:rPr>
          <w:i/>
          <w:iCs/>
        </w:rPr>
        <w:t xml:space="preserve">187/2007/NĐ-CP</w:t>
      </w:r>
      <w:r>
        <w:rPr>
          <w:i/>
          <w:iCs/>
        </w:rPr>
        <w:t xml:space="preserve"> </w:t>
      </w:r>
      <w:r>
        <w:rPr>
          <w:i/>
          <w:iCs/>
        </w:rPr>
        <w:t xml:space="preserve">ngày 25 tháng 12 năm 2007 của Chính phủ quy định chức năng, nhiệm vụ, quyền hạn và cơ cấu tổ chức của Bộ Thông tin và Truyền thông;</w:t>
      </w:r>
    </w:p>
    <w:p>
      <w:pPr>
        <w:pStyle w:val="BodyText"/>
      </w:pPr>
      <w:r>
        <w:rPr>
          <w:i/>
          <w:iCs/>
        </w:rPr>
        <w:t xml:space="preserve">Căn cứ Nghị định số</w:t>
      </w:r>
      <w:r>
        <w:t xml:space="preserve"> </w:t>
      </w:r>
      <w:r>
        <w:rPr>
          <w:i/>
          <w:iCs/>
        </w:rPr>
        <w:t xml:space="preserve">25/2011/NĐ-CP</w:t>
      </w:r>
      <w:r>
        <w:rPr>
          <w:i/>
          <w:iCs/>
        </w:rPr>
        <w:t xml:space="preserve"> </w:t>
      </w:r>
      <w:r>
        <w:rPr>
          <w:i/>
          <w:iCs/>
        </w:rPr>
        <w:t xml:space="preserve">ngày 06 tháng 4 năm 2011 của Chính phủ quy định chi tiết và hướng dẫn thi hành một số điều của Luật Viễn thông;</w:t>
      </w:r>
    </w:p>
    <w:p>
      <w:pPr>
        <w:pStyle w:val="BodyText"/>
      </w:pPr>
      <w:r>
        <w:rPr>
          <w:i/>
          <w:iCs/>
        </w:rPr>
        <w:t xml:space="preserve">Theo đề nghị của Cục trưởng Cục Viễn thông,</w:t>
      </w:r>
    </w:p>
    <w:p>
      <w:pPr>
        <w:pStyle w:val="BodyText"/>
      </w:pPr>
      <w:r>
        <w:rPr>
          <w:i/>
          <w:iCs/>
        </w:rPr>
        <w:t xml:space="preserve">Bộ trưởng Bộ Thông tin và Truyền thông ban hành Thông tư Danh mục dịch vụ viễn thông thực hiện báo cáo giá thành thực tế, giá thành kế hoạch.</w:t>
      </w:r>
    </w:p>
    <w:p>
      <w:pPr>
        <w:pStyle w:val="BodyText"/>
      </w:pPr>
      <w:r>
        <w:rPr>
          <w:b/>
          <w:bCs/>
        </w:rPr>
        <w:t xml:space="preserve">Điều 1.</w:t>
      </w:r>
      <w:r>
        <w:t xml:space="preserve"> </w:t>
      </w:r>
      <w:r>
        <w:t xml:space="preserve">Ban hành kèm theo Thông tư này Danh mục dịch vụ viễn thông thực hiện báo cáo giá thành thực tế, giá thành kế hoạch.</w:t>
      </w:r>
    </w:p>
    <w:p>
      <w:pPr>
        <w:pStyle w:val="BodyText"/>
      </w:pPr>
      <w:r>
        <w:rPr>
          <w:b/>
          <w:bCs/>
        </w:rPr>
        <w:t xml:space="preserve">Điều 2.</w:t>
      </w:r>
      <w:r>
        <w:t xml:space="preserve"> </w:t>
      </w:r>
      <w:r>
        <w:t xml:space="preserve">Thông tư này có hiệu lực thi hành kể từ ngày 13 tháng 5 năm 2013.</w:t>
      </w:r>
    </w:p>
    <w:p>
      <w:pPr>
        <w:pStyle w:val="BodyText"/>
      </w:pPr>
      <w:r>
        <w:rPr>
          <w:b/>
          <w:bCs/>
        </w:rPr>
        <w:t xml:space="preserve">Điều 3.</w:t>
      </w:r>
      <w:r>
        <w:t xml:space="preserve"> </w:t>
      </w:r>
      <w:r>
        <w:t xml:space="preserve">Chánh Văn phòng, Thủ trưởng các cơ quan, đơn vị thuộc Bộ, Cục trưởng Cục Viễn thông, Tổng giám đốc, Giám đốc các doanh nghiệp viễn thông</w:t>
      </w:r>
    </w:p>
    <w:p>
      <w:pPr>
        <w:pStyle w:val="BodyText"/>
      </w:pPr>
      <w:r>
        <w:t xml:space="preserve">và các tổ chức, cá nhân có liên quan chịu trách nhiệm thi hành Thông tư này./.</w:t>
      </w:r>
    </w:p>
    <w:p>
      <w:pPr>
        <w:pStyle w:val="BodyText"/>
        <w:jc w:val="center"/>
      </w:pPr>
      <w:r>
        <w:t xml:space="preserve">BỘ TRƯỞNG</w:t>
      </w:r>
    </w:p>
    <w:p>
      <w:pPr>
        <w:pStyle w:val="BodyText"/>
        <w:jc w:val="center"/>
      </w:pPr>
      <w:r>
        <w:t xml:space="preserve">(Đã ký)</w:t>
      </w:r>
    </w:p>
    <w:p>
      <w:pPr>
        <w:pStyle w:val="BodyText"/>
        <w:jc w:val="center"/>
      </w:pPr>
      <w:r>
        <w:t xml:space="preserve">Nguyễn Bắc Son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2026-09-23T13:17:21Z</dcterms:created>
  <dcterms:modified xsi:type="dcterms:W3CDTF">2026-09-23T13:17:21Z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