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Podstawy programowania Python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Alert Cenowy - Aplikacja Web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Longin Koziołkiewicz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Janusz Skorupa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Karol Stylok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Aplikacja pozwala na stworzenie alarmu cenowego na produkty w sklepach internetowych które serwują strony html z cenami, niestety nie da się cen odczytać w dynamicznie generowanych stronach (javascript).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Aplikacja używa bazy mongoDB którą należy zainstalować i wystawić na porcie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2b2b2b" w:val="clear"/>
          <w:rtl w:val="0"/>
        </w:rPr>
        <w:t xml:space="preserve">"mongodb://127.0.0.1:27017/ppp"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Aplikacja pozwala użytkownikowi na założenie konta, zalogowanie się, oraz tworzenie, edytowanie usuwanie alarmów cenowych dla wybranych sklepów stworzonych przez administratora.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Aplikacja posiada strefę dla administratora który może dodać/usunąć sklep z listy dostępnych sklepów dla normalnego użytkownika.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 aplikacji można dodać notyfikację e-mail - nie została zaimplementowana.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Przykładowy Flow: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Tworzymy użytkownika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alarmy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tworzymy alarm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Nazwa</w:t>
      </w:r>
    </w:p>
    <w:p w:rsidR="00000000" w:rsidDel="00000000" w:rsidP="00000000" w:rsidRDefault="00000000" w:rsidRPr="00000000" w14:paraId="0000001A">
      <w:pPr>
        <w:ind w:firstLine="72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https://www.johnlewis.com/john-lewis-partners-rattan-bed-frame-double/oak/p3985208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Admin Flow: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admin@admin.com</w:t>
        </w:r>
      </w:hyperlink>
      <w:r w:rsidDel="00000000" w:rsidR="00000000" w:rsidRPr="00000000">
        <w:rPr>
          <w:rtl w:val="0"/>
        </w:rPr>
        <w:t xml:space="preserve">, należy najpierw stworzyć użytkownika)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zaloguj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stores/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dodajemy sklep np: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https://www.johnlewis.com/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p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{"class": "price price--large"}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tworzymy alarm</w:t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5000/" TargetMode="External"/><Relationship Id="rId10" Type="http://schemas.openxmlformats.org/officeDocument/2006/relationships/hyperlink" Target="http://127.0.0.1:5000/" TargetMode="External"/><Relationship Id="rId12" Type="http://schemas.openxmlformats.org/officeDocument/2006/relationships/hyperlink" Target="https://www.johnlewis.com/" TargetMode="External"/><Relationship Id="rId9" Type="http://schemas.openxmlformats.org/officeDocument/2006/relationships/hyperlink" Target="mailto:admin@admin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5000/" TargetMode="External"/><Relationship Id="rId7" Type="http://schemas.openxmlformats.org/officeDocument/2006/relationships/hyperlink" Target="http://127.0.0.1:5000/" TargetMode="External"/><Relationship Id="rId8" Type="http://schemas.openxmlformats.org/officeDocument/2006/relationships/hyperlink" Target="https://www.johnlewis.com/john-lewis-partners-rattan-bed-frame-double/oak/p398520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