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2 - BIM Dimensions</w:t>
      </w:r>
    </w:p>
    <w:p>
      <w:r>
        <w:rPr>
          <w:i/>
        </w:rPr>
        <w:t>Lesson 2 of 4</w:t>
      </w:r>
    </w:p>
    <w:p>
      <w:pPr>
        <w:pStyle w:val="Heading2"/>
      </w:pPr>
      <w:r>
        <w:t>Lesson Objectives</w:t>
        <w:br/>
      </w:r>
    </w:p>
    <w:p>
      <w:r>
        <w:rPr>
          <w:b w:val="0"/>
          <w:i w:val="0"/>
        </w:rPr>
        <w:t>In this lesson we aim to:</w:t>
      </w:r>
    </w:p>
    <w:p>
      <w:r>
        <w:rPr>
          <w:b w:val="0"/>
          <w:i w:val="0"/>
        </w:rPr>
        <w:t xml:space="preserve">Explain the ever expanding BIM dimensions and their uses </w:t>
      </w:r>
    </w:p>
    <w:p>
      <w:pPr>
        <w:pStyle w:val="Heading2"/>
      </w:pPr>
      <w:r>
        <w:t>BIM Dimensions</w:t>
        <w:br/>
      </w:r>
    </w:p>
    <w:p>
      <w:pPr>
        <w:jc w:val="center"/>
      </w:pPr>
      <w:r>
        <w:drawing>
          <wp:inline xmlns:a="http://schemas.openxmlformats.org/drawingml/2006/main" xmlns:pic="http://schemas.openxmlformats.org/drawingml/2006/picture">
            <wp:extent cx="5943600" cy="197766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77662"/>
                    </a:xfrm>
                    <a:prstGeom prst="rect"/>
                  </pic:spPr>
                </pic:pic>
              </a:graphicData>
            </a:graphic>
          </wp:inline>
        </w:drawing>
      </w:r>
    </w:p>
    <w:p>
      <w:pPr>
        <w:jc w:val="center"/>
      </w:pPr>
      <w:r>
        <w:rPr>
          <w:i/>
        </w:rPr>
        <w:t>Here we explore 3D, 4D, 5D,6D, 7D and even 8D building information modelling (BIM), and show how adding extra information can make for more timely decisions – and ultimately better buildings.</w:t>
      </w:r>
    </w:p>
    <w:p>
      <w:pPr>
        <w:pStyle w:val="Heading2"/>
      </w:pPr>
      <w:r>
        <w:t>3D BIM</w:t>
        <w:br/>
      </w:r>
    </w:p>
    <w:p>
      <w:pPr>
        <w:jc w:val="center"/>
      </w:pPr>
      <w:r>
        <w:drawing>
          <wp:inline xmlns:a="http://schemas.openxmlformats.org/drawingml/2006/main" xmlns:pic="http://schemas.openxmlformats.org/drawingml/2006/picture">
            <wp:extent cx="5943600" cy="44069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406900"/>
                    </a:xfrm>
                    <a:prstGeom prst="rect"/>
                  </pic:spPr>
                </pic:pic>
              </a:graphicData>
            </a:graphic>
          </wp:inline>
        </w:drawing>
      </w:r>
    </w:p>
    <w:p>
      <w:r>
        <w:rPr>
          <w:b/>
          <w:color w:val="2E5B2E"/>
        </w:rPr>
        <w:t>Audio transcript (00:38)</w:t>
      </w:r>
    </w:p>
    <w:p>
      <w:r>
        <w:t>Three-dimensional drawings in their simplest form can just be a series of lines, like 2D, used to create some perspective on the item being drawn, for example adding width to height and length. Alternatively, they can be 3D solids representing the geometry. This is no different to a 2D drawing though. It is still done. To allow building elements, like walls, to hold information, there was a need to create something to associate this information to. This is typically done through object-based modelling. The power of BIM modelling tools, such as Revit, is that they are a database containing data and information.</w:t>
      </w:r>
    </w:p>
    <w:p>
      <w:r>
        <w:rPr>
          <w:i/>
          <w:sz w:val="18"/>
        </w:rPr>
        <w:t>Source audio: Lesson 2 - BIM Dimensions - BIM ISO 19650 12 Project Delivery Un.mp3</w:t>
      </w:r>
    </w:p>
    <w:p>
      <w:pPr>
        <w:jc w:val="center"/>
      </w:pPr>
      <w:r>
        <w:drawing>
          <wp:inline xmlns:a="http://schemas.openxmlformats.org/drawingml/2006/main" xmlns:pic="http://schemas.openxmlformats.org/drawingml/2006/picture">
            <wp:extent cx="5943600" cy="217578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175782"/>
                    </a:xfrm>
                    <a:prstGeom prst="rect"/>
                  </pic:spPr>
                </pic:pic>
              </a:graphicData>
            </a:graphic>
          </wp:inline>
        </w:drawing>
      </w:r>
    </w:p>
    <w:p>
      <w:pPr>
        <w:jc w:val="center"/>
      </w:pPr>
      <w:r>
        <w:rPr>
          <w:i/>
        </w:rPr>
        <w:t>Here we have a image of our Building 16 Revit model, and you can see that the properties panel contains important meta-data In relation to specific assets.</w:t>
        <w:br/>
        <w:t xml:space="preserve">We can see that COBie parameters are making an appearance, and this is something you will become familiar with as it is an international method for exchanging building and asset related data in an Open BIM format. </w:t>
      </w:r>
    </w:p>
    <w:p>
      <w:pPr>
        <w:pStyle w:val="Heading2"/>
      </w:pPr>
      <w:r>
        <w:t>4D BIM</w:t>
        <w:br/>
      </w:r>
    </w:p>
    <w:p>
      <w:r>
        <w:rPr>
          <w:b w:val="0"/>
          <w:i w:val="0"/>
        </w:rPr>
        <w:t xml:space="preserve">4D refers to the process of assigning time related data to objects within the model, often to aid construction programming and sequencing. </w:t>
      </w:r>
    </w:p>
    <w:p>
      <w:pPr>
        <w:jc w:val="center"/>
      </w:pPr>
      <w:r>
        <w:drawing>
          <wp:inline xmlns:a="http://schemas.openxmlformats.org/drawingml/2006/main" xmlns:pic="http://schemas.openxmlformats.org/drawingml/2006/picture">
            <wp:extent cx="5943600" cy="35915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591587"/>
                    </a:xfrm>
                    <a:prstGeom prst="rect"/>
                  </pic:spPr>
                </pic:pic>
              </a:graphicData>
            </a:graphic>
          </wp:inline>
        </w:drawing>
      </w:r>
    </w:p>
    <w:p>
      <w:r>
        <w:rPr>
          <w:b/>
          <w:color w:val="2E5B2E"/>
        </w:rPr>
        <w:t>Audio transcript (00:38)</w:t>
      </w:r>
    </w:p>
    <w:p>
      <w:r>
        <w:t>In addition to the information described, other information can also be associated to the object. One example is time. 4D is the process of assigning time-related data to objects within the model, often to aid construction programming and sequencing. Objects with associated information such as date of construction or date of demolition can be used to determine what plant and materials are needed on site, as well as to assess labour resourcing, resource clashing and highlight any program issues. In addition, if there are changes to the program, this information can be used to assess the knock-on effect these changes have on other site activities.</w:t>
      </w:r>
    </w:p>
    <w:p>
      <w:r>
        <w:rPr>
          <w:i/>
          <w:sz w:val="18"/>
        </w:rPr>
        <w:t>Source audio: Lesson 2 - BIM Dimensions - BIM ISO 19650 12 Project Delivery Un (1).mp3</w:t>
      </w:r>
    </w:p>
    <w:p>
      <w:pPr>
        <w:jc w:val="center"/>
      </w:pPr>
      <w:r>
        <w:drawing>
          <wp:inline xmlns:a="http://schemas.openxmlformats.org/drawingml/2006/main" xmlns:pic="http://schemas.openxmlformats.org/drawingml/2006/picture">
            <wp:extent cx="5943600" cy="280904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809044"/>
                    </a:xfrm>
                    <a:prstGeom prst="rect"/>
                  </pic:spPr>
                </pic:pic>
              </a:graphicData>
            </a:graphic>
          </wp:inline>
        </w:drawing>
      </w:r>
    </w:p>
    <w:p>
      <w:pPr>
        <w:jc w:val="center"/>
      </w:pPr>
      <w:r>
        <w:rPr>
          <w:i/>
        </w:rPr>
        <w:t xml:space="preserve"> Synchro software 4D simulation - https://www.synchroltd.com/(opens in a new tab)</w:t>
      </w:r>
    </w:p>
    <w:p>
      <w:pPr>
        <w:pStyle w:val="Heading2"/>
      </w:pPr>
      <w:r>
        <w:t>5D BIM</w:t>
        <w:br/>
      </w:r>
    </w:p>
    <w:p>
      <w:r>
        <w:rPr>
          <w:b w:val="0"/>
          <w:i w:val="0"/>
        </w:rPr>
        <w:t xml:space="preserve">5D refers to the process of assigning cost related data to objects within the model, often to aid cost estimation, based on quantification and model scheduling. </w:t>
      </w:r>
    </w:p>
    <w:p>
      <w:pPr>
        <w:jc w:val="center"/>
      </w:pPr>
      <w:r>
        <w:drawing>
          <wp:inline xmlns:a="http://schemas.openxmlformats.org/drawingml/2006/main" xmlns:pic="http://schemas.openxmlformats.org/drawingml/2006/picture">
            <wp:extent cx="5943600" cy="385256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852568"/>
                    </a:xfrm>
                    <a:prstGeom prst="rect"/>
                  </pic:spPr>
                </pic:pic>
              </a:graphicData>
            </a:graphic>
          </wp:inline>
        </w:drawing>
      </w:r>
    </w:p>
    <w:p>
      <w:r>
        <w:rPr>
          <w:b/>
          <w:color w:val="2E5B2E"/>
        </w:rPr>
        <w:t>Audio transcript (00:38)</w:t>
      </w:r>
    </w:p>
    <w:p>
      <w:r>
        <w:t>In addition to the information described, other information can also be associated to the object, and one example is cost. 5D refers to the process of assigning cost-related data to objects within the model, often to aid cost estimation based on quantification and model scheduling. For example, by extracting the height, width and length of the wall, information about the cost of the brick along with current labour rates can be used to determine the construction costs. This process reduces the chance of human error by directly extracting the information required, reducing the time required to gather data to form documentation such as bills of quantities and estimates.</w:t>
      </w:r>
    </w:p>
    <w:p>
      <w:r>
        <w:rPr>
          <w:i/>
          <w:sz w:val="18"/>
        </w:rPr>
        <w:t>Source audio: Lesson 2 - BIM Dimensions - BIM ISO 19650 12 Project Delivery Un (2).mp3</w:t>
      </w:r>
    </w:p>
    <w:p>
      <w:pPr>
        <w:pStyle w:val="Heading2"/>
      </w:pPr>
      <w:r>
        <w:t>6, 7, 8D BIM &amp; Beyond</w:t>
        <w:br/>
      </w:r>
    </w:p>
    <w:p>
      <w:pPr>
        <w:jc w:val="center"/>
      </w:pPr>
      <w:r>
        <w:drawing>
          <wp:inline xmlns:a="http://schemas.openxmlformats.org/drawingml/2006/main" xmlns:pic="http://schemas.openxmlformats.org/drawingml/2006/picture">
            <wp:extent cx="5943600" cy="1837824"/>
            <wp:docPr id="7" name="Picture 7"/>
            <wp:cNvGraphicFramePr>
              <a:graphicFrameLocks noChangeAspect="1"/>
            </wp:cNvGraphicFramePr>
            <a:graphic>
              <a:graphicData uri="http://schemas.openxmlformats.org/drawingml/2006/picture">
                <pic:pic>
                  <pic:nvPicPr>
                    <pic:cNvPr id="0" name="XeVFQMxuPrunwo9y_awiREuZZnIhAhcrj.png"/>
                    <pic:cNvPicPr/>
                  </pic:nvPicPr>
                  <pic:blipFill>
                    <a:blip r:embed="rId15"/>
                    <a:stretch>
                      <a:fillRect/>
                    </a:stretch>
                  </pic:blipFill>
                  <pic:spPr>
                    <a:xfrm>
                      <a:off x="0" y="0"/>
                      <a:ext cx="5943600" cy="1837824"/>
                    </a:xfrm>
                    <a:prstGeom prst="rect"/>
                  </pic:spPr>
                </pic:pic>
              </a:graphicData>
            </a:graphic>
          </wp:inline>
        </w:drawing>
      </w:r>
    </w:p>
    <w:p>
      <w:r>
        <w:rPr>
          <w:b/>
          <w:color w:val="2E5B2E"/>
        </w:rPr>
        <w:t>Audio transcript (01:54)</w:t>
      </w:r>
    </w:p>
    <w:p>
      <w:r>
        <w:t>In addition to the five dimensions discussed, there exist others within the construction industry. However, care should be taken when using them as there is no formal consensus on which dimensions deal with that information. 6D is considered to be relating to the operational and facilities management. This type of bin modelling allows stakeholders to track important asset data like status, warranty information, technical specifications and maintenance and operation manuals. 7D is considered as sustainability and building analyses. It uses modelling software to assess solar heating, building performance and orientation, day lighting etc. It is also called project life cycle. 8D is considered to be regarding health and safety and uses accident prevention or tracking. While other Ds such as health and safety and sustainability analyses have also been used without any industry consensus. From a technical point of view each dimension adds a new value to the object. 1D is length, 2D plus width, 3D plus height, 4D plus time, 5D plus cost, 6D plus facilities management maintenance, 7D plus sustainability life cycle, 8D plus occupational safety and health. For a lesson like sustainability there isn't a common attribute that could be used as simply as cost or height. The same can be said of facility management as well as health and safety. For this reason we do not present above 5D. Note is not important what they are called. What matters is understanding what information is needed to complete the task at hand. 6D BIM is focused on the sustainability of an asset. 7D BIM facilities management improves operations and facility management by building owners and managers. 8D BIM modelling tool for accident prevention through design, occupational health and safety.</w:t>
      </w:r>
    </w:p>
    <w:p>
      <w:r>
        <w:rPr>
          <w:i/>
          <w:sz w:val="18"/>
        </w:rPr>
        <w:t>Source audio: Lesson 2 - BIM Dimensions - BIM ISO 19650 12 Project Delivery Un (3).mp3</w:t>
      </w:r>
    </w:p>
    <w:p>
      <w:pPr>
        <w:pStyle w:val="Heading2"/>
      </w:pPr>
      <w:r>
        <w:t>7D BIM</w:t>
        <w:br/>
      </w:r>
    </w:p>
    <w:p>
      <w:r>
        <w:rPr>
          <w:b w:val="0"/>
          <w:i w:val="0"/>
        </w:rPr>
        <w:t>7D BIM is focused on the sustainability of an asset, and is known as the ‘project life cycle information’ or sometimes referred to as Facilities Management.</w:t>
      </w:r>
    </w:p>
    <w:p>
      <w:r>
        <w:rPr>
          <w:b w:val="0"/>
          <w:i w:val="0"/>
        </w:rPr>
        <w:t>BIM models can be used to store data to aid in the sustainable design of buildings, and assist in processes such as BREEAM.</w:t>
      </w:r>
    </w:p>
    <w:p>
      <w:pPr>
        <w:jc w:val="center"/>
      </w:pPr>
      <w:r>
        <w:drawing>
          <wp:inline xmlns:a="http://schemas.openxmlformats.org/drawingml/2006/main" xmlns:pic="http://schemas.openxmlformats.org/drawingml/2006/picture">
            <wp:extent cx="5943600" cy="327679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276794"/>
                    </a:xfrm>
                    <a:prstGeom prst="rect"/>
                  </pic:spPr>
                </pic:pic>
              </a:graphicData>
            </a:graphic>
          </wp:inline>
        </w:drawing>
      </w:r>
    </w:p>
    <w:p>
      <w:pPr>
        <w:jc w:val="center"/>
      </w:pPr>
      <w:r>
        <w:rPr>
          <w:i/>
        </w:rPr>
        <w:t>Screenshot of H\B:ERT being used in Revit, showing the mixed-use project Tiger Way as an example. Credit: Hawkins\Brown</w:t>
        <w:br/>
        <w:t xml:space="preserve">Reliable embodied carbon measurement depends on consistency. The Whole Life Carbon Network (WLCN) with RICS is doing great work in this area, but it will take time for the industry to upskill and there is no national funding for the required establishment of a national Environmental Performance Declaration (EPD) database. </w:t>
        <w:br/>
        <w:t xml:space="preserve">H\B:ERT was developed to help architects make WLC evidence-based design approaches at the earliest design stages. Architects must now take the lead for a Net Zero future. </w:t>
      </w:r>
    </w:p>
    <w:p>
      <w:pPr>
        <w:jc w:val="center"/>
      </w:pPr>
      <w:r>
        <w:drawing>
          <wp:inline xmlns:a="http://schemas.openxmlformats.org/drawingml/2006/main" xmlns:pic="http://schemas.openxmlformats.org/drawingml/2006/picture">
            <wp:extent cx="5943600" cy="348140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3481405"/>
                    </a:xfrm>
                    <a:prstGeom prst="rect"/>
                  </pic:spPr>
                </pic:pic>
              </a:graphicData>
            </a:graphic>
          </wp:inline>
        </w:drawing>
      </w:r>
    </w:p>
    <w:p>
      <w:pPr>
        <w:jc w:val="center"/>
      </w:pPr>
      <w:r>
        <w:rPr>
          <w:i/>
        </w:rPr>
        <w:t>Screenshot of  Wind analysis using SimScale software - https://www.simscale.com/(opens in a new tab)</w:t>
        <w:br/>
        <w:t>The simulation of wind and other environmental aspects helps to  inform early design decisions.</w:t>
        <w:br/>
      </w:r>
    </w:p>
    <w:p>
      <w:pPr>
        <w:pStyle w:val="Heading2"/>
      </w:pPr>
      <w:r>
        <w:t>Lesson Summary</w:t>
      </w:r>
    </w:p>
    <w:p>
      <w:r>
        <w:rPr>
          <w:b w:val="0"/>
          <w:i w:val="0"/>
        </w:rPr>
        <w:t>Lesson complete! You are now able to:</w:t>
      </w:r>
    </w:p>
    <w:p>
      <w:r>
        <w:rPr>
          <w:b w:val="0"/>
          <w:i w:val="0"/>
        </w:rPr>
        <w:t xml:space="preserve">Explain the ever expanding BIM dimensions and their uses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 BIM Dimensions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