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E9A" w:rsidRDefault="00294E9A" w:rsidP="00E36AC2">
      <w:pPr>
        <w:tabs>
          <w:tab w:val="right" w:pos="1440"/>
          <w:tab w:val="left" w:pos="1620"/>
        </w:tabs>
        <w:spacing w:after="120"/>
      </w:pPr>
      <w:r>
        <w:tab/>
      </w:r>
      <w:r w:rsidRPr="00294E9A">
        <w:rPr>
          <w:b/>
        </w:rPr>
        <w:t>Instructor:</w:t>
      </w:r>
      <w:r>
        <w:tab/>
        <w:t>Dr. Keith Corzine</w:t>
      </w:r>
    </w:p>
    <w:p w:rsidR="00294E9A" w:rsidRDefault="00294E9A" w:rsidP="00E36AC2">
      <w:pPr>
        <w:tabs>
          <w:tab w:val="right" w:pos="1440"/>
          <w:tab w:val="left" w:pos="1620"/>
        </w:tabs>
        <w:spacing w:after="120"/>
      </w:pPr>
      <w:r>
        <w:tab/>
      </w:r>
      <w:r w:rsidRPr="00294E9A">
        <w:rPr>
          <w:b/>
        </w:rPr>
        <w:t>E-mail:</w:t>
      </w:r>
      <w:r w:rsidR="00D81DF1">
        <w:tab/>
      </w:r>
      <w:r w:rsidR="00E36AC2">
        <w:t>C</w:t>
      </w:r>
      <w:r w:rsidR="009A4D8C">
        <w:t>orzine</w:t>
      </w:r>
      <w:r w:rsidR="00D81DF1">
        <w:t>@</w:t>
      </w:r>
      <w:r w:rsidR="00676C87">
        <w:t>C</w:t>
      </w:r>
      <w:r w:rsidR="009A4D8C">
        <w:t>lemson</w:t>
      </w:r>
      <w:r w:rsidR="00D81DF1">
        <w:t>.edu</w:t>
      </w:r>
    </w:p>
    <w:p w:rsidR="00294E9A" w:rsidRDefault="00294E9A" w:rsidP="00E36AC2">
      <w:pPr>
        <w:tabs>
          <w:tab w:val="right" w:pos="1440"/>
          <w:tab w:val="left" w:pos="1620"/>
        </w:tabs>
        <w:spacing w:after="120"/>
      </w:pPr>
      <w:r>
        <w:tab/>
      </w:r>
      <w:r w:rsidRPr="00294E9A">
        <w:rPr>
          <w:b/>
        </w:rPr>
        <w:t>Office:</w:t>
      </w:r>
      <w:r>
        <w:tab/>
      </w:r>
      <w:r w:rsidR="009A4D8C">
        <w:t>21</w:t>
      </w:r>
      <w:r w:rsidR="00676C87">
        <w:t>3</w:t>
      </w:r>
      <w:r>
        <w:t xml:space="preserve"> </w:t>
      </w:r>
      <w:r w:rsidR="009A4D8C">
        <w:t>Riggs</w:t>
      </w:r>
      <w:r>
        <w:t xml:space="preserve"> Hall</w:t>
      </w:r>
    </w:p>
    <w:p w:rsidR="00294E9A" w:rsidRDefault="00294E9A" w:rsidP="00E36AC2">
      <w:pPr>
        <w:tabs>
          <w:tab w:val="right" w:pos="1440"/>
          <w:tab w:val="left" w:pos="1620"/>
        </w:tabs>
        <w:spacing w:after="120"/>
      </w:pPr>
      <w:r>
        <w:tab/>
      </w:r>
      <w:r w:rsidRPr="00294E9A">
        <w:rPr>
          <w:b/>
        </w:rPr>
        <w:t>Phone:</w:t>
      </w:r>
      <w:r w:rsidR="009A4D8C">
        <w:tab/>
        <w:t>864</w:t>
      </w:r>
      <w:r>
        <w:t>-</w:t>
      </w:r>
      <w:r w:rsidR="009A4D8C">
        <w:t>656</w:t>
      </w:r>
      <w:r>
        <w:t>-</w:t>
      </w:r>
      <w:r w:rsidR="009A4D8C">
        <w:t>5925</w:t>
      </w:r>
    </w:p>
    <w:p w:rsidR="00294E9A" w:rsidRDefault="00294E9A" w:rsidP="00E36AC2">
      <w:pPr>
        <w:tabs>
          <w:tab w:val="right" w:pos="1440"/>
          <w:tab w:val="left" w:pos="1620"/>
        </w:tabs>
        <w:spacing w:after="120"/>
      </w:pPr>
      <w:r>
        <w:tab/>
      </w:r>
      <w:r w:rsidRPr="00294E9A">
        <w:rPr>
          <w:b/>
        </w:rPr>
        <w:t>Office Hours:</w:t>
      </w:r>
      <w:r>
        <w:tab/>
        <w:t>Tuesday</w:t>
      </w:r>
      <w:r w:rsidR="00B5610D">
        <w:t xml:space="preserve"> and Thursday</w:t>
      </w:r>
      <w:r>
        <w:t xml:space="preserve"> </w:t>
      </w:r>
      <w:r w:rsidR="001C0416">
        <w:t>9</w:t>
      </w:r>
      <w:r>
        <w:t>:</w:t>
      </w:r>
      <w:r w:rsidR="001C0416">
        <w:t>3</w:t>
      </w:r>
      <w:r>
        <w:t>0</w:t>
      </w:r>
      <w:r w:rsidR="00B5610D">
        <w:t>a</w:t>
      </w:r>
      <w:r>
        <w:t>m-</w:t>
      </w:r>
      <w:r w:rsidR="001C0416">
        <w:t>11</w:t>
      </w:r>
      <w:r>
        <w:t>:00pm</w:t>
      </w:r>
      <w:r w:rsidR="009D5315">
        <w:t>, Wednesday 3:30pm-4:5</w:t>
      </w:r>
      <w:r w:rsidR="00B5610D">
        <w:t>5pm</w:t>
      </w:r>
    </w:p>
    <w:p w:rsidR="00294E9A" w:rsidRPr="00294E9A" w:rsidRDefault="00294E9A" w:rsidP="00E36AC2">
      <w:pPr>
        <w:tabs>
          <w:tab w:val="right" w:pos="1440"/>
          <w:tab w:val="left" w:pos="1620"/>
        </w:tabs>
        <w:spacing w:after="120"/>
        <w:ind w:left="1620" w:hanging="1620"/>
      </w:pPr>
      <w:r>
        <w:tab/>
      </w:r>
      <w:r w:rsidRPr="00294E9A">
        <w:rPr>
          <w:b/>
        </w:rPr>
        <w:t>Text:</w:t>
      </w:r>
      <w:r>
        <w:tab/>
      </w:r>
      <w:r w:rsidRPr="00294E9A">
        <w:t xml:space="preserve">P.C. Krause, O. </w:t>
      </w:r>
      <w:proofErr w:type="spellStart"/>
      <w:r w:rsidRPr="00294E9A">
        <w:t>Wasynczuk</w:t>
      </w:r>
      <w:proofErr w:type="spellEnd"/>
      <w:r w:rsidRPr="00294E9A">
        <w:t xml:space="preserve">, </w:t>
      </w:r>
      <w:r w:rsidRPr="00B5610D">
        <w:t xml:space="preserve">S.D. </w:t>
      </w:r>
      <w:proofErr w:type="spellStart"/>
      <w:r w:rsidRPr="00B5610D">
        <w:t>Sudhoff</w:t>
      </w:r>
      <w:proofErr w:type="spellEnd"/>
      <w:r w:rsidRPr="00B5610D">
        <w:t xml:space="preserve">, </w:t>
      </w:r>
      <w:r w:rsidRPr="007C180F">
        <w:rPr>
          <w:i/>
        </w:rPr>
        <w:t>Analysis of Electric Machinery and Drive Systems</w:t>
      </w:r>
      <w:r w:rsidRPr="00294E9A">
        <w:t>, Wiley-IEEE Press, 2001</w:t>
      </w:r>
      <w:r>
        <w:t>.</w:t>
      </w:r>
    </w:p>
    <w:p w:rsidR="00294E9A" w:rsidRDefault="00294E9A" w:rsidP="00E36AC2">
      <w:pPr>
        <w:tabs>
          <w:tab w:val="right" w:pos="1440"/>
          <w:tab w:val="left" w:pos="1620"/>
        </w:tabs>
        <w:spacing w:after="120"/>
        <w:ind w:left="1627" w:hanging="1627"/>
      </w:pPr>
      <w:r>
        <w:tab/>
      </w:r>
      <w:r w:rsidR="008512BD" w:rsidRPr="008512BD">
        <w:rPr>
          <w:b/>
        </w:rPr>
        <w:t xml:space="preserve">Course </w:t>
      </w:r>
      <w:r w:rsidRPr="00294E9A">
        <w:rPr>
          <w:b/>
        </w:rPr>
        <w:t>Contents:</w:t>
      </w:r>
    </w:p>
    <w:p w:rsidR="00D81DF1" w:rsidRDefault="009D5315" w:rsidP="003952F8">
      <w:pPr>
        <w:pStyle w:val="BodyTextIndent"/>
        <w:numPr>
          <w:ilvl w:val="0"/>
          <w:numId w:val="5"/>
        </w:numPr>
        <w:ind w:left="630" w:hanging="270"/>
      </w:pPr>
      <w:r>
        <w:t>Mechanical systems and control</w:t>
      </w:r>
    </w:p>
    <w:p w:rsidR="00D81DF1" w:rsidRDefault="009D5315" w:rsidP="003952F8">
      <w:pPr>
        <w:pStyle w:val="BodyTextIndent"/>
        <w:numPr>
          <w:ilvl w:val="0"/>
          <w:numId w:val="5"/>
        </w:numPr>
        <w:ind w:left="630" w:hanging="270"/>
      </w:pPr>
      <w:r>
        <w:t>Dc motor drives (Chapters 2, 11, and 12)</w:t>
      </w:r>
    </w:p>
    <w:p w:rsidR="00D81DF1" w:rsidRDefault="009D5315" w:rsidP="003952F8">
      <w:pPr>
        <w:pStyle w:val="BodyTextIndent"/>
        <w:numPr>
          <w:ilvl w:val="0"/>
          <w:numId w:val="5"/>
        </w:numPr>
        <w:ind w:left="630" w:hanging="270"/>
      </w:pPr>
      <w:r>
        <w:t>Permanent-magnet synchronous machines (Chapter 6)</w:t>
      </w:r>
    </w:p>
    <w:p w:rsidR="009D5315" w:rsidRDefault="009D5315" w:rsidP="003952F8">
      <w:pPr>
        <w:pStyle w:val="BodyTextIndent"/>
        <w:numPr>
          <w:ilvl w:val="0"/>
          <w:numId w:val="5"/>
        </w:numPr>
        <w:ind w:left="630" w:hanging="270"/>
      </w:pPr>
      <w:r>
        <w:t>Inverters and modulation (Chapter 13)</w:t>
      </w:r>
    </w:p>
    <w:p w:rsidR="009D5315" w:rsidRDefault="009D5315" w:rsidP="003952F8">
      <w:pPr>
        <w:pStyle w:val="BodyTextIndent"/>
        <w:numPr>
          <w:ilvl w:val="0"/>
          <w:numId w:val="5"/>
        </w:numPr>
        <w:ind w:left="630" w:hanging="270"/>
      </w:pPr>
      <w:r>
        <w:t>Brushless dc drives (Chapters 6 and 15)</w:t>
      </w:r>
    </w:p>
    <w:p w:rsidR="009D5315" w:rsidRDefault="009D5315" w:rsidP="003952F8">
      <w:pPr>
        <w:pStyle w:val="BodyTextIndent"/>
        <w:numPr>
          <w:ilvl w:val="0"/>
          <w:numId w:val="5"/>
        </w:numPr>
        <w:ind w:left="630" w:hanging="270"/>
      </w:pPr>
      <w:r>
        <w:t>Induction machines (Chapter 4)</w:t>
      </w:r>
    </w:p>
    <w:p w:rsidR="009D5315" w:rsidRDefault="009D5315" w:rsidP="003952F8">
      <w:pPr>
        <w:pStyle w:val="BodyTextIndent"/>
        <w:numPr>
          <w:ilvl w:val="0"/>
          <w:numId w:val="5"/>
        </w:numPr>
        <w:ind w:left="630" w:hanging="270"/>
      </w:pPr>
      <w:r>
        <w:t>Induction motor drives (Chapter 14)</w:t>
      </w:r>
    </w:p>
    <w:p w:rsidR="009D5315" w:rsidRPr="00F07426" w:rsidRDefault="009D5315" w:rsidP="003952F8">
      <w:pPr>
        <w:pStyle w:val="BodyTextIndent"/>
        <w:numPr>
          <w:ilvl w:val="0"/>
          <w:numId w:val="5"/>
        </w:numPr>
        <w:ind w:left="630" w:hanging="270"/>
      </w:pPr>
      <w:r w:rsidRPr="00F07426">
        <w:t>Power conversion and drive systems (Chapter 15)</w:t>
      </w:r>
    </w:p>
    <w:p w:rsidR="009D5315" w:rsidRPr="00F07426" w:rsidRDefault="009D5315" w:rsidP="003952F8">
      <w:pPr>
        <w:pStyle w:val="BodyTextIndent"/>
        <w:numPr>
          <w:ilvl w:val="0"/>
          <w:numId w:val="5"/>
        </w:numPr>
        <w:ind w:left="630" w:hanging="270"/>
      </w:pPr>
      <w:r w:rsidRPr="00F07426">
        <w:t>Additional motor drive topics</w:t>
      </w:r>
    </w:p>
    <w:p w:rsidR="004739EB" w:rsidRPr="00E60ED8" w:rsidRDefault="004739EB" w:rsidP="00E317EA"/>
    <w:p w:rsidR="004739EB" w:rsidRDefault="004739EB" w:rsidP="00E36AC2">
      <w:pPr>
        <w:tabs>
          <w:tab w:val="right" w:pos="1080"/>
          <w:tab w:val="left" w:pos="1170"/>
          <w:tab w:val="right" w:pos="3150"/>
        </w:tabs>
        <w:spacing w:after="120"/>
        <w:ind w:left="1166" w:hanging="1166"/>
        <w:rPr>
          <w:b/>
        </w:rPr>
      </w:pPr>
      <w:r w:rsidRPr="00294E9A">
        <w:rPr>
          <w:b/>
        </w:rPr>
        <w:t>Grading:</w:t>
      </w:r>
    </w:p>
    <w:p w:rsidR="004739EB" w:rsidRDefault="00E36AC2" w:rsidP="005128D0">
      <w:pPr>
        <w:tabs>
          <w:tab w:val="right" w:pos="1080"/>
          <w:tab w:val="left" w:pos="1170"/>
          <w:tab w:val="right" w:pos="3600"/>
        </w:tabs>
        <w:ind w:left="1170" w:hanging="1170"/>
      </w:pPr>
      <w:r>
        <w:tab/>
      </w:r>
      <w:r>
        <w:tab/>
        <w:t>Homework</w:t>
      </w:r>
      <w:r>
        <w:tab/>
        <w:t>2</w:t>
      </w:r>
      <w:r w:rsidR="004739EB">
        <w:t>0</w:t>
      </w:r>
    </w:p>
    <w:p w:rsidR="004739EB" w:rsidRDefault="004739EB" w:rsidP="005128D0">
      <w:pPr>
        <w:tabs>
          <w:tab w:val="right" w:pos="1080"/>
          <w:tab w:val="left" w:pos="1170"/>
          <w:tab w:val="right" w:pos="3600"/>
        </w:tabs>
        <w:ind w:left="1170" w:hanging="1170"/>
      </w:pPr>
      <w:r>
        <w:tab/>
      </w:r>
      <w:r>
        <w:tab/>
      </w:r>
      <w:r w:rsidR="00E36AC2">
        <w:t>Projects</w:t>
      </w:r>
      <w:r w:rsidR="00E36AC2">
        <w:tab/>
        <w:t>20</w:t>
      </w:r>
    </w:p>
    <w:p w:rsidR="00E36AC2" w:rsidRPr="00367FD6" w:rsidRDefault="00E36AC2" w:rsidP="005128D0">
      <w:pPr>
        <w:tabs>
          <w:tab w:val="right" w:pos="1080"/>
          <w:tab w:val="left" w:pos="1170"/>
          <w:tab w:val="right" w:pos="3600"/>
        </w:tabs>
        <w:ind w:left="1170" w:hanging="1170"/>
      </w:pPr>
      <w:r>
        <w:tab/>
      </w:r>
      <w:r>
        <w:tab/>
        <w:t>Quizzes</w:t>
      </w:r>
      <w:r>
        <w:tab/>
        <w:t>20</w:t>
      </w:r>
    </w:p>
    <w:p w:rsidR="00367FD6" w:rsidRDefault="005128D0" w:rsidP="005128D0">
      <w:pPr>
        <w:tabs>
          <w:tab w:val="right" w:pos="1080"/>
          <w:tab w:val="left" w:pos="1170"/>
          <w:tab w:val="right" w:pos="3600"/>
        </w:tabs>
        <w:ind w:left="1170" w:hanging="1170"/>
      </w:pPr>
      <w:r>
        <w:tab/>
      </w:r>
      <w:r>
        <w:tab/>
        <w:t>Exams (2)</w:t>
      </w:r>
      <w:r>
        <w:tab/>
        <w:t>3</w:t>
      </w:r>
      <w:r w:rsidR="00367FD6">
        <w:t>0</w:t>
      </w:r>
    </w:p>
    <w:p w:rsidR="005128D0" w:rsidRDefault="005128D0" w:rsidP="005128D0">
      <w:pPr>
        <w:tabs>
          <w:tab w:val="right" w:pos="1080"/>
          <w:tab w:val="left" w:pos="1170"/>
          <w:tab w:val="right" w:pos="3600"/>
        </w:tabs>
        <w:ind w:left="1170" w:hanging="1170"/>
      </w:pPr>
      <w:r>
        <w:tab/>
      </w:r>
      <w:r>
        <w:tab/>
        <w:t xml:space="preserve">Class </w:t>
      </w:r>
      <w:r w:rsidR="0066185F">
        <w:t>Attendance</w:t>
      </w:r>
      <w:r>
        <w:tab/>
        <w:t>10</w:t>
      </w:r>
    </w:p>
    <w:p w:rsidR="00367FD6" w:rsidRPr="00E60ED8" w:rsidRDefault="00367FD6" w:rsidP="00E317EA"/>
    <w:p w:rsidR="003952F8" w:rsidRPr="003952F8" w:rsidRDefault="00D81DF1" w:rsidP="00E36AC2">
      <w:pPr>
        <w:spacing w:after="120"/>
        <w:rPr>
          <w:b/>
        </w:rPr>
      </w:pPr>
      <w:r w:rsidRPr="003952F8">
        <w:rPr>
          <w:b/>
        </w:rPr>
        <w:t>Notes:</w:t>
      </w:r>
    </w:p>
    <w:p w:rsidR="00E60ED8" w:rsidRPr="00E60ED8" w:rsidRDefault="004739EB" w:rsidP="00E60ED8">
      <w:pPr>
        <w:pStyle w:val="ListParagraph"/>
        <w:numPr>
          <w:ilvl w:val="0"/>
          <w:numId w:val="10"/>
        </w:numPr>
        <w:spacing w:after="120"/>
        <w:contextualSpacing w:val="0"/>
        <w:rPr>
          <w:snapToGrid w:val="0"/>
        </w:rPr>
      </w:pPr>
      <w:r>
        <w:t>A number of software packages will be used for this course</w:t>
      </w:r>
      <w:r w:rsidR="001C0416">
        <w:t xml:space="preserve">.  </w:t>
      </w:r>
      <w:proofErr w:type="spellStart"/>
      <w:r>
        <w:t>Matlab</w:t>
      </w:r>
      <w:proofErr w:type="spellEnd"/>
      <w:r>
        <w:t>/Simulink</w:t>
      </w:r>
      <w:r w:rsidR="001C0416">
        <w:t xml:space="preserve"> </w:t>
      </w:r>
      <w:r w:rsidR="00E36AC2">
        <w:t xml:space="preserve">and/or PSCAD </w:t>
      </w:r>
      <w:proofErr w:type="gramStart"/>
      <w:r w:rsidR="001C0416">
        <w:t>is</w:t>
      </w:r>
      <w:proofErr w:type="gramEnd"/>
      <w:r w:rsidR="001C0416">
        <w:t xml:space="preserve"> </w:t>
      </w:r>
      <w:r w:rsidR="0052341F">
        <w:t>required</w:t>
      </w:r>
      <w:r w:rsidR="001C0416">
        <w:t xml:space="preserve"> for </w:t>
      </w:r>
      <w:r w:rsidR="0052341F">
        <w:t xml:space="preserve">some </w:t>
      </w:r>
      <w:r w:rsidR="001C0416">
        <w:t>simulation assignments</w:t>
      </w:r>
      <w:r>
        <w:t>.</w:t>
      </w:r>
    </w:p>
    <w:p w:rsidR="00E751D9" w:rsidRPr="00E60ED8" w:rsidRDefault="00E751D9" w:rsidP="00E60ED8">
      <w:pPr>
        <w:pStyle w:val="ListParagraph"/>
        <w:numPr>
          <w:ilvl w:val="0"/>
          <w:numId w:val="10"/>
        </w:numPr>
        <w:spacing w:after="120"/>
        <w:contextualSpacing w:val="0"/>
        <w:rPr>
          <w:snapToGrid w:val="0"/>
        </w:rPr>
      </w:pPr>
      <w:r w:rsidRPr="00E60ED8">
        <w:rPr>
          <w:snapToGrid w:val="0"/>
        </w:rPr>
        <w:t>Late assignments will be graded using the versatile arctangent function as follows:</w:t>
      </w:r>
    </w:p>
    <w:p w:rsidR="00E751D9" w:rsidRDefault="00E751D9" w:rsidP="00E60ED8">
      <w:pPr>
        <w:ind w:left="1080"/>
      </w:pPr>
      <w:r w:rsidRPr="00E60ED8">
        <w:rPr>
          <w:snapToGrid w:val="0"/>
        </w:rPr>
        <w:t xml:space="preserve"> </w:t>
      </w:r>
      <w:r w:rsidRPr="00E60ED8">
        <w:rPr>
          <w:snapToGrid w:val="0"/>
        </w:rPr>
        <w:tab/>
      </w:r>
      <w:bookmarkStart w:id="0" w:name="_GoBack"/>
      <w:r w:rsidR="001837AF" w:rsidRPr="001837AF">
        <w:rPr>
          <w:position w:val="-16"/>
        </w:rPr>
        <w:object w:dxaOrig="71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9pt;height:21.6pt" o:ole="" fillcolor="window">
            <v:imagedata r:id="rId8" o:title=""/>
          </v:shape>
          <o:OLEObject Type="Embed" ProgID="Equation.DSMT4" ShapeID="_x0000_i1025" DrawAspect="Content" ObjectID="_1420393688" r:id="rId9"/>
        </w:object>
      </w:r>
      <w:bookmarkEnd w:id="0"/>
    </w:p>
    <w:p w:rsidR="00D81DF1" w:rsidRPr="00E60ED8" w:rsidRDefault="00E751D9" w:rsidP="00E60ED8">
      <w:pPr>
        <w:spacing w:after="120"/>
        <w:ind w:left="720"/>
        <w:rPr>
          <w:snapToGrid w:val="0"/>
        </w:rPr>
      </w:pPr>
      <w:proofErr w:type="gramStart"/>
      <w:r w:rsidRPr="00E60ED8">
        <w:rPr>
          <w:snapToGrid w:val="0"/>
        </w:rPr>
        <w:t>where</w:t>
      </w:r>
      <w:proofErr w:type="gramEnd"/>
      <w:r w:rsidRPr="00E60ED8">
        <w:rPr>
          <w:snapToGrid w:val="0"/>
        </w:rPr>
        <w:t xml:space="preserve"> </w:t>
      </w:r>
      <w:r w:rsidRPr="00E60ED8">
        <w:rPr>
          <w:i/>
          <w:snapToGrid w:val="0"/>
        </w:rPr>
        <w:t>D</w:t>
      </w:r>
      <w:r w:rsidRPr="00E60ED8">
        <w:rPr>
          <w:snapToGrid w:val="0"/>
        </w:rPr>
        <w:t xml:space="preserve"> is the number of days elapsed between the day when the assignment was due and th</w:t>
      </w:r>
      <w:r w:rsidR="001837AF" w:rsidRPr="00E60ED8">
        <w:rPr>
          <w:snapToGrid w:val="0"/>
        </w:rPr>
        <w:t>e day it was turned in.</w:t>
      </w:r>
    </w:p>
    <w:p w:rsidR="00D81DF1" w:rsidRDefault="0040724F" w:rsidP="00E60ED8">
      <w:pPr>
        <w:pStyle w:val="ListParagraph"/>
        <w:numPr>
          <w:ilvl w:val="0"/>
          <w:numId w:val="10"/>
        </w:numPr>
        <w:spacing w:after="120"/>
        <w:contextualSpacing w:val="0"/>
      </w:pPr>
      <w:r>
        <w:t>Discussing assignments with classmates</w:t>
      </w:r>
      <w:r w:rsidR="00D81DF1">
        <w:t xml:space="preserve"> is </w:t>
      </w:r>
      <w:r>
        <w:t>acceptable</w:t>
      </w:r>
      <w:r w:rsidR="00D81DF1">
        <w:t>, but plagiarism will result in a grade of zero for the assignment.</w:t>
      </w:r>
    </w:p>
    <w:p w:rsidR="005128D0" w:rsidRPr="005128D0" w:rsidRDefault="00E751D9" w:rsidP="00E60ED8">
      <w:pPr>
        <w:pStyle w:val="ListParagraph"/>
        <w:numPr>
          <w:ilvl w:val="0"/>
          <w:numId w:val="10"/>
        </w:numPr>
        <w:spacing w:after="120"/>
        <w:contextualSpacing w:val="0"/>
      </w:pPr>
      <w:r w:rsidRPr="005128D0">
        <w:rPr>
          <w:snapToGrid w:val="0"/>
        </w:rPr>
        <w:lastRenderedPageBreak/>
        <w:t>Neatness is expected on homework and exams and will be part of the grade.</w:t>
      </w:r>
    </w:p>
    <w:p w:rsidR="00E60ED8" w:rsidRDefault="00E60ED8" w:rsidP="00E60ED8">
      <w:pPr>
        <w:pStyle w:val="ListParagraph"/>
        <w:numPr>
          <w:ilvl w:val="0"/>
          <w:numId w:val="10"/>
        </w:numPr>
        <w:spacing w:after="120"/>
        <w:contextualSpacing w:val="0"/>
      </w:pPr>
      <w:r>
        <w:t xml:space="preserve">Students taking this course </w:t>
      </w:r>
      <w:r w:rsidR="000B788F">
        <w:t>as ECE619</w:t>
      </w:r>
      <w:r>
        <w:t xml:space="preserve"> will be</w:t>
      </w:r>
      <w:r w:rsidR="000B788F">
        <w:t xml:space="preserve"> assigned more in-depth class projects and will be</w:t>
      </w:r>
      <w:r>
        <w:t xml:space="preserve"> required to </w:t>
      </w:r>
      <w:r w:rsidR="00B40D46">
        <w:t>carry out and potentially present</w:t>
      </w:r>
      <w:r>
        <w:t xml:space="preserve"> a project in their related field of study.</w:t>
      </w:r>
    </w:p>
    <w:p w:rsidR="005128D0" w:rsidRDefault="005128D0" w:rsidP="0066185F">
      <w:pPr>
        <w:pStyle w:val="ListParagraph"/>
        <w:numPr>
          <w:ilvl w:val="0"/>
          <w:numId w:val="10"/>
        </w:numPr>
        <w:spacing w:after="120"/>
        <w:contextualSpacing w:val="0"/>
      </w:pPr>
      <w:r>
        <w:t>Consistent class attendance is expected and included in the course grade.  If it is not possible to attend class, please e-mail the instructor with the reason and arrange to obtain a copy of the course notes from a classmate.</w:t>
      </w:r>
    </w:p>
    <w:p w:rsidR="0005412E" w:rsidRDefault="0005412E" w:rsidP="005128D0">
      <w:pPr>
        <w:pStyle w:val="ListParagraph"/>
        <w:numPr>
          <w:ilvl w:val="0"/>
          <w:numId w:val="10"/>
        </w:numPr>
      </w:pPr>
      <w:r>
        <w:t>It is requested that students review the information on academic integrity at</w:t>
      </w:r>
    </w:p>
    <w:p w:rsidR="0066185F" w:rsidRDefault="0066185F" w:rsidP="0066185F">
      <w:pPr>
        <w:ind w:left="720" w:firstLine="720"/>
      </w:pPr>
    </w:p>
    <w:p w:rsidR="0005412E" w:rsidRDefault="00F17731" w:rsidP="0066185F">
      <w:pPr>
        <w:ind w:left="720" w:firstLine="720"/>
      </w:pPr>
      <w:hyperlink r:id="rId10" w:history="1">
        <w:r w:rsidR="0005412E" w:rsidRPr="0066185F">
          <w:rPr>
            <w:rStyle w:val="Hyperlink"/>
          </w:rPr>
          <w:t>http://www.clemson.edu/academics/academic-integrity/</w:t>
        </w:r>
      </w:hyperlink>
    </w:p>
    <w:p w:rsidR="0066185F" w:rsidRDefault="0066185F" w:rsidP="0066185F">
      <w:pPr>
        <w:ind w:left="720"/>
      </w:pPr>
    </w:p>
    <w:p w:rsidR="0005412E" w:rsidRPr="00676C87" w:rsidRDefault="0005412E" w:rsidP="0066185F">
      <w:pPr>
        <w:spacing w:after="120"/>
        <w:ind w:left="720"/>
        <w:rPr>
          <w:i/>
        </w:rPr>
      </w:pPr>
      <w:r w:rsidRPr="00676C87">
        <w:rPr>
          <w:i/>
        </w:rPr>
        <w:t>As members of the Clemson University community, we have inherited Thomas Green Clemson's vision of this institution as a “high seminary of learning.” Fundamental to this vision is a mutual commitment to truthfulness, honor, and responsibility, without which we cannot earn the trust and respect of others. Furthermore, we recognize that academic dishonesty detracts from the value of a Clemson degree. Therefore, we shall not tolerate lying, cheating, or stealing in any form.</w:t>
      </w:r>
    </w:p>
    <w:p w:rsidR="0005412E" w:rsidRDefault="0066185F" w:rsidP="00B40D46">
      <w:pPr>
        <w:pStyle w:val="ListParagraph"/>
        <w:numPr>
          <w:ilvl w:val="0"/>
          <w:numId w:val="10"/>
        </w:numPr>
        <w:spacing w:after="120"/>
        <w:contextualSpacing w:val="0"/>
      </w:pPr>
      <w:r>
        <w:t xml:space="preserve">“It is University policy to provide, on a flexible and individualized basis, reasonable accommodations to students who have disabilities. Students are encouraged to contact Student Disability Services to discuss their individual needs for accommodation.” Any student with an official Clemson University recognized learning disability must inform the instructor within the first week of class meetings so that arrangements can be made to meet the student’s needs. Details on policies and procedures are available at </w:t>
      </w:r>
      <w:hyperlink r:id="rId11" w:history="1">
        <w:r w:rsidRPr="0066185F">
          <w:rPr>
            <w:rStyle w:val="Hyperlink"/>
          </w:rPr>
          <w:t>www.clemson.edu/sds</w:t>
        </w:r>
      </w:hyperlink>
      <w:r>
        <w:t>.</w:t>
      </w:r>
    </w:p>
    <w:p w:rsidR="00B40D46" w:rsidRDefault="00B40D46" w:rsidP="0066185F">
      <w:pPr>
        <w:pStyle w:val="ListParagraph"/>
        <w:numPr>
          <w:ilvl w:val="0"/>
          <w:numId w:val="10"/>
        </w:numPr>
      </w:pPr>
      <w:r>
        <w:t>This syllabus may be changed at any time during the course; with adequate notice to students given.</w:t>
      </w:r>
    </w:p>
    <w:p w:rsidR="005128D0" w:rsidRDefault="005128D0" w:rsidP="0066185F"/>
    <w:sectPr w:rsidR="005128D0" w:rsidSect="00CD0ACE">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731" w:rsidRDefault="00F17731">
      <w:r>
        <w:separator/>
      </w:r>
    </w:p>
  </w:endnote>
  <w:endnote w:type="continuationSeparator" w:id="0">
    <w:p w:rsidR="00F17731" w:rsidRDefault="00F1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731" w:rsidRDefault="00F17731">
      <w:r>
        <w:separator/>
      </w:r>
    </w:p>
  </w:footnote>
  <w:footnote w:type="continuationSeparator" w:id="0">
    <w:p w:rsidR="00F17731" w:rsidRDefault="00F17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77476"/>
      <w:docPartObj>
        <w:docPartGallery w:val="Page Numbers (Top of Page)"/>
        <w:docPartUnique/>
      </w:docPartObj>
    </w:sdtPr>
    <w:sdtEndPr/>
    <w:sdtContent>
      <w:p w:rsidR="00B40D46" w:rsidRDefault="009D1B9D">
        <w:pPr>
          <w:pStyle w:val="Header"/>
          <w:jc w:val="right"/>
        </w:pPr>
        <w:r>
          <w:fldChar w:fldCharType="begin"/>
        </w:r>
        <w:r>
          <w:instrText xml:space="preserve"> PAGE   \* MERGEFORMAT </w:instrText>
        </w:r>
        <w:r>
          <w:fldChar w:fldCharType="separate"/>
        </w:r>
        <w:r w:rsidR="00F07426">
          <w:rPr>
            <w:noProof/>
          </w:rPr>
          <w:t>1</w:t>
        </w:r>
        <w:r>
          <w:rPr>
            <w:noProof/>
          </w:rPr>
          <w:fldChar w:fldCharType="end"/>
        </w:r>
      </w:p>
      <w:p w:rsidR="00B40D46" w:rsidRPr="00EC0978" w:rsidRDefault="00B40D46" w:rsidP="00B40D46">
        <w:pPr>
          <w:widowControl w:val="0"/>
          <w:spacing w:after="120"/>
          <w:jc w:val="center"/>
          <w:rPr>
            <w:b/>
            <w:bCs/>
            <w:snapToGrid w:val="0"/>
            <w:sz w:val="12"/>
            <w:szCs w:val="12"/>
          </w:rPr>
        </w:pPr>
        <w:r>
          <w:rPr>
            <w:b/>
            <w:bCs/>
            <w:snapToGrid w:val="0"/>
            <w:sz w:val="28"/>
          </w:rPr>
          <w:t>ECE</w:t>
        </w:r>
        <w:r w:rsidR="008B3261">
          <w:rPr>
            <w:b/>
            <w:bCs/>
            <w:snapToGrid w:val="0"/>
            <w:sz w:val="28"/>
          </w:rPr>
          <w:t xml:space="preserve"> </w:t>
        </w:r>
        <w:r>
          <w:rPr>
            <w:b/>
            <w:bCs/>
            <w:snapToGrid w:val="0"/>
            <w:sz w:val="28"/>
          </w:rPr>
          <w:t>419/619, Electric Machines and Drives</w:t>
        </w:r>
      </w:p>
      <w:p w:rsidR="00B40D46" w:rsidRDefault="00B40D46" w:rsidP="00B40D46">
        <w:pPr>
          <w:widowControl w:val="0"/>
          <w:spacing w:after="120"/>
          <w:jc w:val="center"/>
          <w:rPr>
            <w:b/>
            <w:bCs/>
            <w:snapToGrid w:val="0"/>
            <w:sz w:val="28"/>
          </w:rPr>
        </w:pPr>
        <w:r>
          <w:rPr>
            <w:b/>
            <w:bCs/>
            <w:snapToGrid w:val="0"/>
            <w:sz w:val="28"/>
          </w:rPr>
          <w:t>Spring Semester 2013</w:t>
        </w:r>
      </w:p>
      <w:p w:rsidR="00B40D46" w:rsidRDefault="00B40D46" w:rsidP="00B40D46">
        <w:pPr>
          <w:pStyle w:val="Header"/>
          <w:spacing w:after="120"/>
          <w:jc w:val="center"/>
          <w:rPr>
            <w:b/>
            <w:bCs/>
            <w:snapToGrid w:val="0"/>
            <w:sz w:val="28"/>
          </w:rPr>
        </w:pPr>
        <w:r>
          <w:rPr>
            <w:b/>
            <w:bCs/>
            <w:snapToGrid w:val="0"/>
            <w:sz w:val="28"/>
          </w:rPr>
          <w:t>Tuesday and Thursday, 3:30pm-4:45pm</w:t>
        </w:r>
      </w:p>
      <w:p w:rsidR="00676C87" w:rsidRDefault="00676C87" w:rsidP="00B40D46">
        <w:pPr>
          <w:pStyle w:val="Header"/>
          <w:spacing w:after="120"/>
          <w:jc w:val="center"/>
          <w:rPr>
            <w:b/>
            <w:bCs/>
            <w:snapToGrid w:val="0"/>
            <w:sz w:val="28"/>
          </w:rPr>
        </w:pPr>
        <w:r>
          <w:rPr>
            <w:b/>
            <w:bCs/>
            <w:snapToGrid w:val="0"/>
            <w:sz w:val="28"/>
          </w:rPr>
          <w:t>Riggs Hall, 219</w:t>
        </w:r>
      </w:p>
      <w:p w:rsidR="00966429" w:rsidRDefault="00F17731" w:rsidP="00B40D46">
        <w:pPr>
          <w:pStyle w:val="Header"/>
          <w:jc w:val="right"/>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B7D"/>
    <w:multiLevelType w:val="hybridMultilevel"/>
    <w:tmpl w:val="8758C5D4"/>
    <w:lvl w:ilvl="0" w:tplc="E0C44D8E">
      <w:start w:val="1"/>
      <w:numFmt w:val="bullet"/>
      <w:lvlText w:val=""/>
      <w:lvlJc w:val="left"/>
      <w:pPr>
        <w:tabs>
          <w:tab w:val="num" w:pos="360"/>
        </w:tabs>
        <w:ind w:left="360" w:hanging="360"/>
      </w:pPr>
      <w:rPr>
        <w:rFonts w:ascii="Symbol" w:hAnsi="Symbol" w:hint="default"/>
        <w:sz w:val="24"/>
        <w:szCs w:val="24"/>
        <w:lang w:val="pt-P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415BF4"/>
    <w:multiLevelType w:val="hybridMultilevel"/>
    <w:tmpl w:val="B9D0F328"/>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
    <w:nsid w:val="3260436D"/>
    <w:multiLevelType w:val="hybridMultilevel"/>
    <w:tmpl w:val="B95A5D88"/>
    <w:lvl w:ilvl="0" w:tplc="4D1E0CC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640C88"/>
    <w:multiLevelType w:val="hybridMultilevel"/>
    <w:tmpl w:val="76922EB2"/>
    <w:lvl w:ilvl="0" w:tplc="E0C44D8E">
      <w:start w:val="1"/>
      <w:numFmt w:val="bullet"/>
      <w:lvlText w:val=""/>
      <w:lvlJc w:val="left"/>
      <w:pPr>
        <w:tabs>
          <w:tab w:val="num" w:pos="360"/>
        </w:tabs>
        <w:ind w:left="360" w:hanging="360"/>
      </w:pPr>
      <w:rPr>
        <w:rFonts w:ascii="Symbol" w:hAnsi="Symbol" w:hint="default"/>
        <w:sz w:val="24"/>
        <w:szCs w:val="24"/>
        <w:lang w:val="pt-P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4AA6E4C"/>
    <w:multiLevelType w:val="hybridMultilevel"/>
    <w:tmpl w:val="69AEB8F8"/>
    <w:lvl w:ilvl="0" w:tplc="E0C44D8E">
      <w:start w:val="1"/>
      <w:numFmt w:val="bullet"/>
      <w:lvlText w:val=""/>
      <w:lvlJc w:val="left"/>
      <w:pPr>
        <w:tabs>
          <w:tab w:val="num" w:pos="360"/>
        </w:tabs>
        <w:ind w:left="360" w:hanging="360"/>
      </w:pPr>
      <w:rPr>
        <w:rFonts w:ascii="Symbol" w:hAnsi="Symbol" w:hint="default"/>
        <w:sz w:val="24"/>
        <w:szCs w:val="24"/>
        <w:lang w:val="pt-P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8B3B40"/>
    <w:multiLevelType w:val="hybridMultilevel"/>
    <w:tmpl w:val="B1A6B0E2"/>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6">
    <w:nsid w:val="4ED874F9"/>
    <w:multiLevelType w:val="hybridMultilevel"/>
    <w:tmpl w:val="95B4AE72"/>
    <w:lvl w:ilvl="0" w:tplc="E0C44D8E">
      <w:start w:val="1"/>
      <w:numFmt w:val="bullet"/>
      <w:lvlText w:val=""/>
      <w:lvlJc w:val="left"/>
      <w:pPr>
        <w:tabs>
          <w:tab w:val="num" w:pos="360"/>
        </w:tabs>
        <w:ind w:left="360" w:hanging="360"/>
      </w:pPr>
      <w:rPr>
        <w:rFonts w:ascii="Symbol" w:hAnsi="Symbol" w:hint="default"/>
        <w:sz w:val="24"/>
        <w:szCs w:val="24"/>
        <w:lang w:val="pt-P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B163FE"/>
    <w:multiLevelType w:val="hybridMultilevel"/>
    <w:tmpl w:val="ADEA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902E1"/>
    <w:multiLevelType w:val="hybridMultilevel"/>
    <w:tmpl w:val="5B566C1A"/>
    <w:lvl w:ilvl="0" w:tplc="E0C44D8E">
      <w:start w:val="1"/>
      <w:numFmt w:val="bullet"/>
      <w:lvlText w:val=""/>
      <w:lvlJc w:val="left"/>
      <w:pPr>
        <w:tabs>
          <w:tab w:val="num" w:pos="360"/>
        </w:tabs>
        <w:ind w:left="360" w:hanging="360"/>
      </w:pPr>
      <w:rPr>
        <w:rFonts w:ascii="Symbol" w:hAnsi="Symbol" w:hint="default"/>
        <w:sz w:val="24"/>
        <w:szCs w:val="24"/>
        <w:lang w:val="pt-P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A5081F"/>
    <w:multiLevelType w:val="hybridMultilevel"/>
    <w:tmpl w:val="6E7CF9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3"/>
  </w:num>
  <w:num w:numId="6">
    <w:abstractNumId w:val="4"/>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B2"/>
    <w:rsid w:val="00015AF3"/>
    <w:rsid w:val="0005412E"/>
    <w:rsid w:val="00072155"/>
    <w:rsid w:val="000B788F"/>
    <w:rsid w:val="0011591C"/>
    <w:rsid w:val="001537FC"/>
    <w:rsid w:val="001837AF"/>
    <w:rsid w:val="001C0416"/>
    <w:rsid w:val="001C5446"/>
    <w:rsid w:val="001E4643"/>
    <w:rsid w:val="002822B2"/>
    <w:rsid w:val="00282CCD"/>
    <w:rsid w:val="00284CD4"/>
    <w:rsid w:val="0029217C"/>
    <w:rsid w:val="00294E9A"/>
    <w:rsid w:val="002961E6"/>
    <w:rsid w:val="00307CA9"/>
    <w:rsid w:val="0035386B"/>
    <w:rsid w:val="00367FD6"/>
    <w:rsid w:val="003952F8"/>
    <w:rsid w:val="003F5D1A"/>
    <w:rsid w:val="003F63CC"/>
    <w:rsid w:val="0040724F"/>
    <w:rsid w:val="004739EB"/>
    <w:rsid w:val="004C3F70"/>
    <w:rsid w:val="005128D0"/>
    <w:rsid w:val="0052341F"/>
    <w:rsid w:val="00530411"/>
    <w:rsid w:val="00576878"/>
    <w:rsid w:val="00586585"/>
    <w:rsid w:val="005A05C9"/>
    <w:rsid w:val="005A6525"/>
    <w:rsid w:val="00652DFF"/>
    <w:rsid w:val="0066185F"/>
    <w:rsid w:val="00676C87"/>
    <w:rsid w:val="00684103"/>
    <w:rsid w:val="006B7208"/>
    <w:rsid w:val="007C180F"/>
    <w:rsid w:val="008512BD"/>
    <w:rsid w:val="00851B51"/>
    <w:rsid w:val="008B3261"/>
    <w:rsid w:val="00952126"/>
    <w:rsid w:val="00966429"/>
    <w:rsid w:val="009735D3"/>
    <w:rsid w:val="00985A79"/>
    <w:rsid w:val="009A4D8C"/>
    <w:rsid w:val="009B1FA3"/>
    <w:rsid w:val="009B5B12"/>
    <w:rsid w:val="009D1B9D"/>
    <w:rsid w:val="009D5315"/>
    <w:rsid w:val="00A01775"/>
    <w:rsid w:val="00A224FA"/>
    <w:rsid w:val="00A97BB6"/>
    <w:rsid w:val="00B162C1"/>
    <w:rsid w:val="00B2641E"/>
    <w:rsid w:val="00B40D46"/>
    <w:rsid w:val="00B5610D"/>
    <w:rsid w:val="00B72811"/>
    <w:rsid w:val="00BF7F4F"/>
    <w:rsid w:val="00C173B8"/>
    <w:rsid w:val="00C242F6"/>
    <w:rsid w:val="00C33DAE"/>
    <w:rsid w:val="00CB38BA"/>
    <w:rsid w:val="00CD0ACE"/>
    <w:rsid w:val="00D24232"/>
    <w:rsid w:val="00D81DF1"/>
    <w:rsid w:val="00DA47CF"/>
    <w:rsid w:val="00DC7C75"/>
    <w:rsid w:val="00DF351A"/>
    <w:rsid w:val="00E317EA"/>
    <w:rsid w:val="00E36AC2"/>
    <w:rsid w:val="00E60ED8"/>
    <w:rsid w:val="00E751D9"/>
    <w:rsid w:val="00F05414"/>
    <w:rsid w:val="00F07426"/>
    <w:rsid w:val="00F17731"/>
    <w:rsid w:val="00F7244A"/>
    <w:rsid w:val="00FA2F75"/>
    <w:rsid w:val="00FB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CCD"/>
    <w:pPr>
      <w:jc w:val="both"/>
    </w:pPr>
    <w:rPr>
      <w:sz w:val="24"/>
    </w:rPr>
  </w:style>
  <w:style w:type="paragraph" w:styleId="Heading1">
    <w:name w:val="heading 1"/>
    <w:basedOn w:val="Normal"/>
    <w:next w:val="Normal"/>
    <w:qFormat/>
    <w:rsid w:val="00282CCD"/>
    <w:pPr>
      <w:keepNext/>
      <w:ind w:firstLine="72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82CCD"/>
    <w:pPr>
      <w:ind w:left="270" w:hanging="270"/>
    </w:pPr>
  </w:style>
  <w:style w:type="paragraph" w:styleId="Header">
    <w:name w:val="header"/>
    <w:basedOn w:val="Normal"/>
    <w:link w:val="HeaderChar"/>
    <w:uiPriority w:val="99"/>
    <w:rsid w:val="002961E6"/>
    <w:pPr>
      <w:tabs>
        <w:tab w:val="center" w:pos="4320"/>
        <w:tab w:val="right" w:pos="8640"/>
      </w:tabs>
    </w:pPr>
  </w:style>
  <w:style w:type="paragraph" w:styleId="Footer">
    <w:name w:val="footer"/>
    <w:basedOn w:val="Normal"/>
    <w:link w:val="FooterChar"/>
    <w:uiPriority w:val="99"/>
    <w:rsid w:val="002961E6"/>
    <w:pPr>
      <w:tabs>
        <w:tab w:val="center" w:pos="4320"/>
        <w:tab w:val="right" w:pos="8640"/>
      </w:tabs>
    </w:pPr>
  </w:style>
  <w:style w:type="paragraph" w:customStyle="1" w:styleId="Space6">
    <w:name w:val="Space 6"/>
    <w:basedOn w:val="Normal"/>
    <w:rsid w:val="002961E6"/>
    <w:pPr>
      <w:widowControl w:val="0"/>
      <w:jc w:val="left"/>
    </w:pPr>
    <w:rPr>
      <w:rFonts w:ascii="Arial" w:hAnsi="Arial"/>
      <w:snapToGrid w:val="0"/>
      <w:sz w:val="12"/>
    </w:rPr>
  </w:style>
  <w:style w:type="paragraph" w:styleId="ListParagraph">
    <w:name w:val="List Paragraph"/>
    <w:basedOn w:val="Normal"/>
    <w:uiPriority w:val="34"/>
    <w:qFormat/>
    <w:rsid w:val="00E60ED8"/>
    <w:pPr>
      <w:ind w:left="720"/>
      <w:contextualSpacing/>
    </w:pPr>
  </w:style>
  <w:style w:type="character" w:styleId="Hyperlink">
    <w:name w:val="Hyperlink"/>
    <w:basedOn w:val="DefaultParagraphFont"/>
    <w:uiPriority w:val="99"/>
    <w:unhideWhenUsed/>
    <w:rsid w:val="0066185F"/>
    <w:rPr>
      <w:color w:val="0000FF" w:themeColor="hyperlink"/>
      <w:u w:val="single"/>
    </w:rPr>
  </w:style>
  <w:style w:type="character" w:customStyle="1" w:styleId="HeaderChar">
    <w:name w:val="Header Char"/>
    <w:basedOn w:val="DefaultParagraphFont"/>
    <w:link w:val="Header"/>
    <w:uiPriority w:val="99"/>
    <w:rsid w:val="00B40D46"/>
    <w:rPr>
      <w:sz w:val="24"/>
    </w:rPr>
  </w:style>
  <w:style w:type="character" w:customStyle="1" w:styleId="FooterChar">
    <w:name w:val="Footer Char"/>
    <w:basedOn w:val="DefaultParagraphFont"/>
    <w:link w:val="Footer"/>
    <w:uiPriority w:val="99"/>
    <w:rsid w:val="00B40D4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CCD"/>
    <w:pPr>
      <w:jc w:val="both"/>
    </w:pPr>
    <w:rPr>
      <w:sz w:val="24"/>
    </w:rPr>
  </w:style>
  <w:style w:type="paragraph" w:styleId="Heading1">
    <w:name w:val="heading 1"/>
    <w:basedOn w:val="Normal"/>
    <w:next w:val="Normal"/>
    <w:qFormat/>
    <w:rsid w:val="00282CCD"/>
    <w:pPr>
      <w:keepNext/>
      <w:ind w:firstLine="72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82CCD"/>
    <w:pPr>
      <w:ind w:left="270" w:hanging="270"/>
    </w:pPr>
  </w:style>
  <w:style w:type="paragraph" w:styleId="Header">
    <w:name w:val="header"/>
    <w:basedOn w:val="Normal"/>
    <w:link w:val="HeaderChar"/>
    <w:uiPriority w:val="99"/>
    <w:rsid w:val="002961E6"/>
    <w:pPr>
      <w:tabs>
        <w:tab w:val="center" w:pos="4320"/>
        <w:tab w:val="right" w:pos="8640"/>
      </w:tabs>
    </w:pPr>
  </w:style>
  <w:style w:type="paragraph" w:styleId="Footer">
    <w:name w:val="footer"/>
    <w:basedOn w:val="Normal"/>
    <w:link w:val="FooterChar"/>
    <w:uiPriority w:val="99"/>
    <w:rsid w:val="002961E6"/>
    <w:pPr>
      <w:tabs>
        <w:tab w:val="center" w:pos="4320"/>
        <w:tab w:val="right" w:pos="8640"/>
      </w:tabs>
    </w:pPr>
  </w:style>
  <w:style w:type="paragraph" w:customStyle="1" w:styleId="Space6">
    <w:name w:val="Space 6"/>
    <w:basedOn w:val="Normal"/>
    <w:rsid w:val="002961E6"/>
    <w:pPr>
      <w:widowControl w:val="0"/>
      <w:jc w:val="left"/>
    </w:pPr>
    <w:rPr>
      <w:rFonts w:ascii="Arial" w:hAnsi="Arial"/>
      <w:snapToGrid w:val="0"/>
      <w:sz w:val="12"/>
    </w:rPr>
  </w:style>
  <w:style w:type="paragraph" w:styleId="ListParagraph">
    <w:name w:val="List Paragraph"/>
    <w:basedOn w:val="Normal"/>
    <w:uiPriority w:val="34"/>
    <w:qFormat/>
    <w:rsid w:val="00E60ED8"/>
    <w:pPr>
      <w:ind w:left="720"/>
      <w:contextualSpacing/>
    </w:pPr>
  </w:style>
  <w:style w:type="character" w:styleId="Hyperlink">
    <w:name w:val="Hyperlink"/>
    <w:basedOn w:val="DefaultParagraphFont"/>
    <w:uiPriority w:val="99"/>
    <w:unhideWhenUsed/>
    <w:rsid w:val="0066185F"/>
    <w:rPr>
      <w:color w:val="0000FF" w:themeColor="hyperlink"/>
      <w:u w:val="single"/>
    </w:rPr>
  </w:style>
  <w:style w:type="character" w:customStyle="1" w:styleId="HeaderChar">
    <w:name w:val="Header Char"/>
    <w:basedOn w:val="DefaultParagraphFont"/>
    <w:link w:val="Header"/>
    <w:uiPriority w:val="99"/>
    <w:rsid w:val="00B40D46"/>
    <w:rPr>
      <w:sz w:val="24"/>
    </w:rPr>
  </w:style>
  <w:style w:type="character" w:customStyle="1" w:styleId="FooterChar">
    <w:name w:val="Footer Char"/>
    <w:basedOn w:val="DefaultParagraphFont"/>
    <w:link w:val="Footer"/>
    <w:uiPriority w:val="99"/>
    <w:rsid w:val="00B40D4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1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Nikitas\AppData\Local\Temp\www.clemson.edu\sds" TargetMode="External"/><Relationship Id="rId5" Type="http://schemas.openxmlformats.org/officeDocument/2006/relationships/webSettings" Target="webSettings.xml"/><Relationship Id="rId10" Type="http://schemas.openxmlformats.org/officeDocument/2006/relationships/hyperlink" Target="http://www.clemson.edu/academics/academic-integrity/"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EE-490/690, Fall Semester, 1998</vt:lpstr>
    </vt:vector>
  </TitlesOfParts>
  <Company>Microsoft</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EE-490/690, Fall Semester, 1998</dc:title>
  <dc:creator>Keith Corzine</dc:creator>
  <cp:lastModifiedBy>Nikitas Zagoras</cp:lastModifiedBy>
  <cp:revision>4</cp:revision>
  <cp:lastPrinted>2008-01-15T17:47:00Z</cp:lastPrinted>
  <dcterms:created xsi:type="dcterms:W3CDTF">2013-01-15T18:31:00Z</dcterms:created>
  <dcterms:modified xsi:type="dcterms:W3CDTF">2013-01-23T02:02:00Z</dcterms:modified>
</cp:coreProperties>
</file>