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05A" w:rsidRPr="00E7705A" w:rsidRDefault="00E7705A" w:rsidP="00E7705A">
      <w:pPr>
        <w:widowControl/>
        <w:numPr>
          <w:ilvl w:val="0"/>
          <w:numId w:val="1"/>
        </w:numPr>
        <w:shd w:val="clear" w:color="auto" w:fill="FFFFFF"/>
        <w:spacing w:before="100" w:beforeAutospacing="1" w:after="100" w:afterAutospacing="1"/>
        <w:ind w:left="0"/>
        <w:jc w:val="left"/>
        <w:rPr>
          <w:rFonts w:ascii="Arial" w:eastAsia="宋体" w:hAnsi="Arial" w:cs="Arial"/>
          <w:color w:val="333333"/>
          <w:kern w:val="0"/>
          <w:szCs w:val="21"/>
        </w:rPr>
      </w:pPr>
      <w:hyperlink r:id="rId8" w:anchor="id-3.3.1.1项目管理需求及移交阶段-1总体规则" w:history="1">
        <w:r w:rsidRPr="00E7705A">
          <w:rPr>
            <w:rFonts w:ascii="Arial" w:eastAsia="宋体" w:hAnsi="Arial" w:cs="Arial"/>
            <w:color w:val="3572B0"/>
            <w:kern w:val="0"/>
            <w:szCs w:val="21"/>
            <w:u w:val="single"/>
          </w:rPr>
          <w:t xml:space="preserve">1 </w:t>
        </w:r>
        <w:r w:rsidRPr="00E7705A">
          <w:rPr>
            <w:rFonts w:ascii="Arial" w:eastAsia="宋体" w:hAnsi="Arial" w:cs="Arial"/>
            <w:color w:val="3572B0"/>
            <w:kern w:val="0"/>
            <w:szCs w:val="21"/>
            <w:u w:val="single"/>
          </w:rPr>
          <w:t>总体规则</w:t>
        </w:r>
      </w:hyperlink>
    </w:p>
    <w:p w:rsidR="00E7705A" w:rsidRPr="00E7705A" w:rsidRDefault="00E7705A" w:rsidP="00E7705A">
      <w:pPr>
        <w:widowControl/>
        <w:numPr>
          <w:ilvl w:val="0"/>
          <w:numId w:val="1"/>
        </w:numPr>
        <w:shd w:val="clear" w:color="auto" w:fill="FFFFFF"/>
        <w:spacing w:before="100" w:beforeAutospacing="1" w:after="100" w:afterAutospacing="1"/>
        <w:ind w:left="0"/>
        <w:jc w:val="left"/>
        <w:rPr>
          <w:rFonts w:ascii="Arial" w:eastAsia="宋体" w:hAnsi="Arial" w:cs="Arial"/>
          <w:color w:val="333333"/>
          <w:kern w:val="0"/>
          <w:szCs w:val="21"/>
        </w:rPr>
      </w:pPr>
      <w:hyperlink r:id="rId9" w:anchor="id-3.3.1.1项目管理需求及移交阶段-2GNU版本号定义及管理策略" w:history="1">
        <w:r w:rsidRPr="00E7705A">
          <w:rPr>
            <w:rFonts w:ascii="Arial" w:eastAsia="宋体" w:hAnsi="Arial" w:cs="Arial"/>
            <w:color w:val="3572B0"/>
            <w:kern w:val="0"/>
            <w:szCs w:val="21"/>
            <w:u w:val="single"/>
          </w:rPr>
          <w:t>2 GNU</w:t>
        </w:r>
        <w:r w:rsidRPr="00E7705A">
          <w:rPr>
            <w:rFonts w:ascii="Arial" w:eastAsia="宋体" w:hAnsi="Arial" w:cs="Arial"/>
            <w:color w:val="3572B0"/>
            <w:kern w:val="0"/>
            <w:szCs w:val="21"/>
            <w:u w:val="single"/>
          </w:rPr>
          <w:t>版本号定义及管理策略</w:t>
        </w:r>
      </w:hyperlink>
    </w:p>
    <w:p w:rsidR="00E7705A" w:rsidRPr="00E7705A" w:rsidRDefault="00E7705A" w:rsidP="00E7705A">
      <w:pPr>
        <w:widowControl/>
        <w:numPr>
          <w:ilvl w:val="1"/>
          <w:numId w:val="1"/>
        </w:numPr>
        <w:shd w:val="clear" w:color="auto" w:fill="FFFFFF"/>
        <w:spacing w:before="100" w:beforeAutospacing="1" w:after="100" w:afterAutospacing="1"/>
        <w:ind w:left="0"/>
        <w:jc w:val="left"/>
        <w:rPr>
          <w:rFonts w:ascii="Arial" w:eastAsia="宋体" w:hAnsi="Arial" w:cs="Arial"/>
          <w:color w:val="333333"/>
          <w:kern w:val="0"/>
          <w:szCs w:val="21"/>
        </w:rPr>
      </w:pPr>
      <w:hyperlink r:id="rId10" w:anchor="id-3.3.1.1项目管理需求及移交阶段-2.1GNU版本号定义" w:history="1">
        <w:r w:rsidRPr="00E7705A">
          <w:rPr>
            <w:rFonts w:ascii="Arial" w:eastAsia="宋体" w:hAnsi="Arial" w:cs="Arial"/>
            <w:color w:val="3572B0"/>
            <w:kern w:val="0"/>
            <w:szCs w:val="21"/>
            <w:u w:val="single"/>
          </w:rPr>
          <w:t>2.1 GNU</w:t>
        </w:r>
        <w:r w:rsidRPr="00E7705A">
          <w:rPr>
            <w:rFonts w:ascii="Arial" w:eastAsia="宋体" w:hAnsi="Arial" w:cs="Arial"/>
            <w:color w:val="3572B0"/>
            <w:kern w:val="0"/>
            <w:szCs w:val="21"/>
            <w:u w:val="single"/>
          </w:rPr>
          <w:t>版本号定义</w:t>
        </w:r>
      </w:hyperlink>
    </w:p>
    <w:p w:rsidR="00E7705A" w:rsidRPr="00E7705A" w:rsidRDefault="00E7705A" w:rsidP="00E7705A">
      <w:pPr>
        <w:widowControl/>
        <w:numPr>
          <w:ilvl w:val="1"/>
          <w:numId w:val="1"/>
        </w:numPr>
        <w:shd w:val="clear" w:color="auto" w:fill="FFFFFF"/>
        <w:spacing w:before="100" w:beforeAutospacing="1" w:after="100" w:afterAutospacing="1"/>
        <w:ind w:left="0"/>
        <w:jc w:val="left"/>
        <w:rPr>
          <w:rFonts w:ascii="Arial" w:eastAsia="宋体" w:hAnsi="Arial" w:cs="Arial"/>
          <w:color w:val="333333"/>
          <w:kern w:val="0"/>
          <w:szCs w:val="21"/>
        </w:rPr>
      </w:pPr>
      <w:hyperlink r:id="rId11" w:anchor="id-3.3.1.1项目管理需求及移交阶段-2.2GNU版本号管理策略" w:history="1">
        <w:r w:rsidRPr="00E7705A">
          <w:rPr>
            <w:rFonts w:ascii="Arial" w:eastAsia="宋体" w:hAnsi="Arial" w:cs="Arial"/>
            <w:color w:val="3572B0"/>
            <w:kern w:val="0"/>
            <w:szCs w:val="21"/>
            <w:u w:val="single"/>
          </w:rPr>
          <w:t>2.2 GNU</w:t>
        </w:r>
        <w:r w:rsidRPr="00E7705A">
          <w:rPr>
            <w:rFonts w:ascii="Arial" w:eastAsia="宋体" w:hAnsi="Arial" w:cs="Arial"/>
            <w:color w:val="3572B0"/>
            <w:kern w:val="0"/>
            <w:szCs w:val="21"/>
            <w:u w:val="single"/>
          </w:rPr>
          <w:t>版本号管理策略</w:t>
        </w:r>
      </w:hyperlink>
    </w:p>
    <w:p w:rsidR="00E7705A" w:rsidRPr="00E7705A" w:rsidRDefault="00E7705A" w:rsidP="00E7705A">
      <w:pPr>
        <w:widowControl/>
        <w:numPr>
          <w:ilvl w:val="0"/>
          <w:numId w:val="1"/>
        </w:numPr>
        <w:shd w:val="clear" w:color="auto" w:fill="FFFFFF"/>
        <w:spacing w:before="100" w:beforeAutospacing="1" w:after="100" w:afterAutospacing="1"/>
        <w:ind w:left="0"/>
        <w:jc w:val="left"/>
        <w:rPr>
          <w:rFonts w:ascii="Arial" w:eastAsia="宋体" w:hAnsi="Arial" w:cs="Arial"/>
          <w:color w:val="333333"/>
          <w:kern w:val="0"/>
          <w:szCs w:val="21"/>
        </w:rPr>
      </w:pPr>
      <w:hyperlink r:id="rId12" w:anchor="id-3.3.1.1项目管理需求及移交阶段-3需求要求" w:history="1">
        <w:r w:rsidRPr="00E7705A">
          <w:rPr>
            <w:rFonts w:ascii="Arial" w:eastAsia="宋体" w:hAnsi="Arial" w:cs="Arial"/>
            <w:color w:val="3572B0"/>
            <w:kern w:val="0"/>
            <w:szCs w:val="21"/>
            <w:u w:val="single"/>
          </w:rPr>
          <w:t xml:space="preserve">3 </w:t>
        </w:r>
        <w:r w:rsidRPr="00E7705A">
          <w:rPr>
            <w:rFonts w:ascii="Arial" w:eastAsia="宋体" w:hAnsi="Arial" w:cs="Arial"/>
            <w:color w:val="3572B0"/>
            <w:kern w:val="0"/>
            <w:szCs w:val="21"/>
            <w:u w:val="single"/>
          </w:rPr>
          <w:t>需求要求</w:t>
        </w:r>
      </w:hyperlink>
    </w:p>
    <w:p w:rsidR="00E7705A" w:rsidRPr="00E7705A" w:rsidRDefault="00E7705A" w:rsidP="00E7705A">
      <w:pPr>
        <w:widowControl/>
        <w:numPr>
          <w:ilvl w:val="0"/>
          <w:numId w:val="1"/>
        </w:numPr>
        <w:shd w:val="clear" w:color="auto" w:fill="FFFFFF"/>
        <w:spacing w:before="100" w:beforeAutospacing="1" w:after="100" w:afterAutospacing="1"/>
        <w:ind w:left="0"/>
        <w:jc w:val="left"/>
        <w:rPr>
          <w:rFonts w:ascii="Arial" w:eastAsia="宋体" w:hAnsi="Arial" w:cs="Arial"/>
          <w:color w:val="333333"/>
          <w:kern w:val="0"/>
          <w:szCs w:val="21"/>
        </w:rPr>
      </w:pPr>
      <w:hyperlink r:id="rId13" w:anchor="id-3.3.1.1项目管理需求及移交阶段-4需求收集" w:history="1">
        <w:r w:rsidRPr="00E7705A">
          <w:rPr>
            <w:rFonts w:ascii="Arial" w:eastAsia="宋体" w:hAnsi="Arial" w:cs="Arial"/>
            <w:color w:val="3572B0"/>
            <w:kern w:val="0"/>
            <w:szCs w:val="21"/>
            <w:u w:val="single"/>
          </w:rPr>
          <w:t xml:space="preserve">4 </w:t>
        </w:r>
        <w:r w:rsidRPr="00E7705A">
          <w:rPr>
            <w:rFonts w:ascii="Arial" w:eastAsia="宋体" w:hAnsi="Arial" w:cs="Arial"/>
            <w:color w:val="3572B0"/>
            <w:kern w:val="0"/>
            <w:szCs w:val="21"/>
            <w:u w:val="single"/>
          </w:rPr>
          <w:t>需求收集</w:t>
        </w:r>
      </w:hyperlink>
    </w:p>
    <w:p w:rsidR="00E7705A" w:rsidRPr="00E7705A" w:rsidRDefault="00E7705A" w:rsidP="00E7705A">
      <w:pPr>
        <w:widowControl/>
        <w:numPr>
          <w:ilvl w:val="0"/>
          <w:numId w:val="1"/>
        </w:numPr>
        <w:shd w:val="clear" w:color="auto" w:fill="FFFFFF"/>
        <w:spacing w:before="100" w:beforeAutospacing="1" w:after="100" w:afterAutospacing="1"/>
        <w:ind w:left="0"/>
        <w:jc w:val="left"/>
        <w:rPr>
          <w:rFonts w:ascii="Arial" w:eastAsia="宋体" w:hAnsi="Arial" w:cs="Arial"/>
          <w:color w:val="333333"/>
          <w:kern w:val="0"/>
          <w:szCs w:val="21"/>
        </w:rPr>
      </w:pPr>
      <w:hyperlink r:id="rId14" w:anchor="id-3.3.1.1项目管理需求及移交阶段-5产品移交" w:history="1">
        <w:r w:rsidRPr="00E7705A">
          <w:rPr>
            <w:rFonts w:ascii="Arial" w:eastAsia="宋体" w:hAnsi="Arial" w:cs="Arial"/>
            <w:color w:val="3572B0"/>
            <w:kern w:val="0"/>
            <w:szCs w:val="21"/>
            <w:u w:val="single"/>
          </w:rPr>
          <w:t xml:space="preserve">5 </w:t>
        </w:r>
        <w:r w:rsidRPr="00E7705A">
          <w:rPr>
            <w:rFonts w:ascii="Arial" w:eastAsia="宋体" w:hAnsi="Arial" w:cs="Arial"/>
            <w:color w:val="3572B0"/>
            <w:kern w:val="0"/>
            <w:szCs w:val="21"/>
            <w:u w:val="single"/>
          </w:rPr>
          <w:t>产品移交</w:t>
        </w:r>
      </w:hyperlink>
    </w:p>
    <w:p w:rsidR="00E7705A" w:rsidRPr="00E7705A" w:rsidRDefault="00E7705A" w:rsidP="00E7705A">
      <w:pPr>
        <w:widowControl/>
        <w:shd w:val="clear" w:color="auto" w:fill="FFFFFF"/>
        <w:spacing w:before="450"/>
        <w:jc w:val="left"/>
        <w:outlineLvl w:val="1"/>
        <w:rPr>
          <w:rFonts w:ascii="Arial" w:eastAsia="宋体" w:hAnsi="Arial" w:cs="Arial"/>
          <w:color w:val="333333"/>
          <w:kern w:val="0"/>
          <w:sz w:val="30"/>
          <w:szCs w:val="30"/>
        </w:rPr>
      </w:pPr>
      <w:r w:rsidRPr="00E7705A">
        <w:rPr>
          <w:rFonts w:ascii="Arial" w:eastAsia="宋体" w:hAnsi="Arial" w:cs="Arial"/>
          <w:b/>
          <w:bCs/>
          <w:color w:val="333333"/>
          <w:kern w:val="0"/>
          <w:sz w:val="30"/>
          <w:szCs w:val="30"/>
        </w:rPr>
        <w:t xml:space="preserve">1 </w:t>
      </w:r>
      <w:r w:rsidRPr="00E7705A">
        <w:rPr>
          <w:rFonts w:ascii="Arial" w:eastAsia="宋体" w:hAnsi="Arial" w:cs="Arial"/>
          <w:b/>
          <w:bCs/>
          <w:color w:val="333333"/>
          <w:kern w:val="0"/>
          <w:sz w:val="30"/>
          <w:szCs w:val="30"/>
        </w:rPr>
        <w:t>总体规则</w:t>
      </w:r>
      <w:bookmarkStart w:id="0" w:name="_GoBack"/>
      <w:bookmarkEnd w:id="0"/>
    </w:p>
    <w:p w:rsidR="00E7705A" w:rsidRPr="00E7705A" w:rsidRDefault="00E7705A" w:rsidP="00E7705A">
      <w:pPr>
        <w:widowControl/>
        <w:shd w:val="clear" w:color="auto" w:fill="FFFFFF"/>
        <w:spacing w:before="150"/>
        <w:ind w:left="450"/>
        <w:jc w:val="left"/>
        <w:rPr>
          <w:rFonts w:ascii="Arial" w:eastAsia="宋体" w:hAnsi="Arial" w:cs="Arial"/>
          <w:color w:val="333333"/>
          <w:kern w:val="0"/>
          <w:szCs w:val="21"/>
        </w:rPr>
      </w:pPr>
      <w:r w:rsidRPr="00E7705A">
        <w:rPr>
          <w:rFonts w:ascii="Arial" w:eastAsia="宋体" w:hAnsi="Arial" w:cs="Arial"/>
          <w:color w:val="333333"/>
          <w:kern w:val="0"/>
          <w:szCs w:val="21"/>
        </w:rPr>
        <w:t>正常业务或技术需求</w:t>
      </w:r>
      <w:r w:rsidRPr="00E7705A">
        <w:rPr>
          <w:rFonts w:ascii="Arial" w:eastAsia="宋体" w:hAnsi="Arial" w:cs="Arial"/>
          <w:color w:val="333333"/>
          <w:kern w:val="0"/>
          <w:szCs w:val="21"/>
        </w:rPr>
        <w:t>,</w:t>
      </w:r>
      <w:r w:rsidRPr="00E7705A">
        <w:rPr>
          <w:rFonts w:ascii="Arial" w:eastAsia="宋体" w:hAnsi="Arial" w:cs="Arial"/>
          <w:color w:val="333333"/>
          <w:kern w:val="0"/>
          <w:szCs w:val="21"/>
        </w:rPr>
        <w:t>应遵循本文档中所有的定义及流程规范</w:t>
      </w:r>
      <w:r w:rsidRPr="00E7705A">
        <w:rPr>
          <w:rFonts w:ascii="Arial" w:eastAsia="宋体" w:hAnsi="Arial" w:cs="Arial"/>
          <w:color w:val="333333"/>
          <w:kern w:val="0"/>
          <w:szCs w:val="21"/>
        </w:rPr>
        <w:t>.</w:t>
      </w:r>
    </w:p>
    <w:p w:rsidR="00E7705A" w:rsidRPr="00E7705A" w:rsidRDefault="00E7705A" w:rsidP="00E7705A">
      <w:pPr>
        <w:widowControl/>
        <w:shd w:val="clear" w:color="auto" w:fill="FFFFFF"/>
        <w:spacing w:before="150"/>
        <w:ind w:left="450"/>
        <w:jc w:val="left"/>
        <w:rPr>
          <w:rFonts w:ascii="Arial" w:eastAsia="宋体" w:hAnsi="Arial" w:cs="Arial"/>
          <w:color w:val="333333"/>
          <w:kern w:val="0"/>
          <w:szCs w:val="21"/>
        </w:rPr>
      </w:pPr>
      <w:r w:rsidRPr="00E7705A">
        <w:rPr>
          <w:rFonts w:ascii="Arial" w:eastAsia="宋体" w:hAnsi="Arial" w:cs="Arial"/>
          <w:color w:val="333333"/>
          <w:kern w:val="0"/>
          <w:szCs w:val="21"/>
        </w:rPr>
        <w:t>每次版本的文档都要记录在</w:t>
      </w:r>
      <w:r w:rsidRPr="00E7705A">
        <w:rPr>
          <w:rFonts w:ascii="Arial" w:eastAsia="宋体" w:hAnsi="Arial" w:cs="Arial"/>
          <w:color w:val="333333"/>
          <w:kern w:val="0"/>
          <w:szCs w:val="21"/>
        </w:rPr>
        <w:t>pms</w:t>
      </w:r>
      <w:r w:rsidRPr="00E7705A">
        <w:rPr>
          <w:rFonts w:ascii="Arial" w:eastAsia="宋体" w:hAnsi="Arial" w:cs="Arial"/>
          <w:color w:val="333333"/>
          <w:kern w:val="0"/>
          <w:szCs w:val="21"/>
        </w:rPr>
        <w:t>中相应的地方</w:t>
      </w:r>
      <w:r w:rsidRPr="00E7705A">
        <w:rPr>
          <w:rFonts w:ascii="Arial" w:eastAsia="宋体" w:hAnsi="Arial" w:cs="Arial"/>
          <w:color w:val="333333"/>
          <w:kern w:val="0"/>
          <w:szCs w:val="21"/>
        </w:rPr>
        <w:t>,</w:t>
      </w:r>
      <w:r w:rsidRPr="00E7705A">
        <w:rPr>
          <w:rFonts w:ascii="Arial" w:eastAsia="宋体" w:hAnsi="Arial" w:cs="Arial"/>
          <w:color w:val="333333"/>
          <w:kern w:val="0"/>
          <w:szCs w:val="21"/>
        </w:rPr>
        <w:t>在</w:t>
      </w:r>
      <w:r w:rsidRPr="00E7705A">
        <w:rPr>
          <w:rFonts w:ascii="Arial" w:eastAsia="宋体" w:hAnsi="Arial" w:cs="Arial"/>
          <w:color w:val="333333"/>
          <w:kern w:val="0"/>
          <w:szCs w:val="21"/>
        </w:rPr>
        <w:t>jira</w:t>
      </w:r>
      <w:r w:rsidRPr="00E7705A">
        <w:rPr>
          <w:rFonts w:ascii="Arial" w:eastAsia="宋体" w:hAnsi="Arial" w:cs="Arial"/>
          <w:color w:val="333333"/>
          <w:kern w:val="0"/>
          <w:szCs w:val="21"/>
        </w:rPr>
        <w:t>中也应有对应的版本任务</w:t>
      </w:r>
      <w:r w:rsidRPr="00E7705A">
        <w:rPr>
          <w:rFonts w:ascii="Arial" w:eastAsia="宋体" w:hAnsi="Arial" w:cs="Arial"/>
          <w:color w:val="333333"/>
          <w:kern w:val="0"/>
          <w:szCs w:val="21"/>
        </w:rPr>
        <w:t>.</w:t>
      </w:r>
      <w:r w:rsidRPr="00E7705A">
        <w:rPr>
          <w:rFonts w:ascii="Arial" w:eastAsia="宋体" w:hAnsi="Arial" w:cs="Arial"/>
          <w:color w:val="333333"/>
          <w:kern w:val="0"/>
          <w:szCs w:val="21"/>
        </w:rPr>
        <w:t>没有记录的工作视为无效工作</w:t>
      </w:r>
      <w:r w:rsidRPr="00E7705A">
        <w:rPr>
          <w:rFonts w:ascii="Arial" w:eastAsia="宋体" w:hAnsi="Arial" w:cs="Arial"/>
          <w:color w:val="333333"/>
          <w:kern w:val="0"/>
          <w:szCs w:val="21"/>
        </w:rPr>
        <w:t>.</w:t>
      </w:r>
    </w:p>
    <w:p w:rsidR="00E7705A" w:rsidRPr="00E7705A" w:rsidRDefault="00E7705A" w:rsidP="00E7705A">
      <w:pPr>
        <w:widowControl/>
        <w:shd w:val="clear" w:color="auto" w:fill="FFFFFF"/>
        <w:spacing w:before="150"/>
        <w:ind w:left="450"/>
        <w:jc w:val="left"/>
        <w:rPr>
          <w:rFonts w:ascii="Arial" w:eastAsia="宋体" w:hAnsi="Arial" w:cs="Arial"/>
          <w:color w:val="333333"/>
          <w:kern w:val="0"/>
          <w:szCs w:val="21"/>
        </w:rPr>
      </w:pPr>
      <w:r w:rsidRPr="00E7705A">
        <w:rPr>
          <w:rFonts w:ascii="Arial" w:eastAsia="宋体" w:hAnsi="Arial" w:cs="Arial"/>
          <w:color w:val="333333"/>
          <w:kern w:val="0"/>
          <w:szCs w:val="21"/>
        </w:rPr>
        <w:t>项目的迭代要引入版本号的控制</w:t>
      </w:r>
      <w:r w:rsidRPr="00E7705A">
        <w:rPr>
          <w:rFonts w:ascii="Arial" w:eastAsia="宋体" w:hAnsi="Arial" w:cs="Arial"/>
          <w:color w:val="333333"/>
          <w:kern w:val="0"/>
          <w:szCs w:val="21"/>
        </w:rPr>
        <w:t>,</w:t>
      </w:r>
      <w:r w:rsidRPr="00E7705A">
        <w:rPr>
          <w:rFonts w:ascii="Arial" w:eastAsia="宋体" w:hAnsi="Arial" w:cs="Arial"/>
          <w:color w:val="333333"/>
          <w:kern w:val="0"/>
          <w:szCs w:val="21"/>
        </w:rPr>
        <w:t>避免极小需求引起的频繁上线</w:t>
      </w:r>
      <w:r w:rsidRPr="00E7705A">
        <w:rPr>
          <w:rFonts w:ascii="Arial" w:eastAsia="宋体" w:hAnsi="Arial" w:cs="Arial"/>
          <w:color w:val="333333"/>
          <w:kern w:val="0"/>
          <w:szCs w:val="21"/>
        </w:rPr>
        <w:t>.</w:t>
      </w:r>
    </w:p>
    <w:p w:rsidR="00E7705A" w:rsidRPr="00E7705A" w:rsidRDefault="00E7705A" w:rsidP="00E7705A">
      <w:pPr>
        <w:widowControl/>
        <w:shd w:val="clear" w:color="auto" w:fill="FFFFFF"/>
        <w:spacing w:before="450"/>
        <w:jc w:val="left"/>
        <w:outlineLvl w:val="1"/>
        <w:rPr>
          <w:rFonts w:ascii="Arial" w:eastAsia="宋体" w:hAnsi="Arial" w:cs="Arial"/>
          <w:color w:val="333333"/>
          <w:kern w:val="0"/>
          <w:sz w:val="30"/>
          <w:szCs w:val="30"/>
        </w:rPr>
      </w:pPr>
      <w:r w:rsidRPr="00E7705A">
        <w:rPr>
          <w:rFonts w:ascii="Arial" w:eastAsia="宋体" w:hAnsi="Arial" w:cs="Arial"/>
          <w:b/>
          <w:bCs/>
          <w:color w:val="333333"/>
          <w:kern w:val="0"/>
          <w:sz w:val="30"/>
          <w:szCs w:val="30"/>
        </w:rPr>
        <w:t>2 GNU</w:t>
      </w:r>
      <w:r w:rsidRPr="00E7705A">
        <w:rPr>
          <w:rFonts w:ascii="Arial" w:eastAsia="宋体" w:hAnsi="Arial" w:cs="Arial"/>
          <w:b/>
          <w:bCs/>
          <w:color w:val="333333"/>
          <w:kern w:val="0"/>
          <w:sz w:val="30"/>
          <w:szCs w:val="30"/>
        </w:rPr>
        <w:t>版本号定义及管理策略</w:t>
      </w:r>
    </w:p>
    <w:p w:rsidR="00E7705A" w:rsidRPr="00E7705A" w:rsidRDefault="00E7705A" w:rsidP="00E7705A">
      <w:pPr>
        <w:widowControl/>
        <w:shd w:val="clear" w:color="auto" w:fill="FFFFFF"/>
        <w:spacing w:before="150"/>
        <w:ind w:left="450"/>
        <w:jc w:val="left"/>
        <w:outlineLvl w:val="2"/>
        <w:rPr>
          <w:rFonts w:ascii="Arial" w:eastAsia="宋体" w:hAnsi="Arial" w:cs="Arial"/>
          <w:b/>
          <w:bCs/>
          <w:color w:val="333333"/>
          <w:kern w:val="0"/>
          <w:sz w:val="24"/>
          <w:szCs w:val="24"/>
        </w:rPr>
      </w:pPr>
      <w:r w:rsidRPr="00E7705A">
        <w:rPr>
          <w:rFonts w:ascii="Arial" w:eastAsia="宋体" w:hAnsi="Arial" w:cs="Arial"/>
          <w:b/>
          <w:bCs/>
          <w:color w:val="333333"/>
          <w:kern w:val="0"/>
          <w:sz w:val="24"/>
          <w:szCs w:val="24"/>
        </w:rPr>
        <w:t>2.1 GNU</w:t>
      </w:r>
      <w:r w:rsidRPr="00E7705A">
        <w:rPr>
          <w:rFonts w:ascii="Arial" w:eastAsia="宋体" w:hAnsi="Arial" w:cs="Arial"/>
          <w:b/>
          <w:bCs/>
          <w:color w:val="333333"/>
          <w:kern w:val="0"/>
          <w:sz w:val="24"/>
          <w:szCs w:val="24"/>
        </w:rPr>
        <w:t>版本号定义</w:t>
      </w:r>
    </w:p>
    <w:p w:rsidR="00E7705A" w:rsidRPr="00E7705A" w:rsidRDefault="00E7705A" w:rsidP="00E7705A">
      <w:pPr>
        <w:widowControl/>
        <w:numPr>
          <w:ilvl w:val="0"/>
          <w:numId w:val="2"/>
        </w:numPr>
        <w:shd w:val="clear" w:color="auto" w:fill="FFFFFF"/>
        <w:ind w:left="0"/>
        <w:jc w:val="left"/>
        <w:rPr>
          <w:rFonts w:ascii="Arial" w:eastAsia="宋体" w:hAnsi="Arial" w:cs="Arial"/>
          <w:color w:val="333333"/>
          <w:kern w:val="0"/>
          <w:szCs w:val="21"/>
        </w:rPr>
      </w:pPr>
    </w:p>
    <w:p w:rsidR="00E7705A" w:rsidRPr="00E7705A" w:rsidRDefault="00E7705A" w:rsidP="00E7705A">
      <w:pPr>
        <w:widowControl/>
        <w:numPr>
          <w:ilvl w:val="1"/>
          <w:numId w:val="2"/>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版本号</w:t>
      </w:r>
      <w:r w:rsidRPr="00E7705A">
        <w:rPr>
          <w:rFonts w:ascii="Arial" w:eastAsia="宋体" w:hAnsi="Arial" w:cs="Arial"/>
          <w:color w:val="333333"/>
          <w:kern w:val="0"/>
          <w:szCs w:val="21"/>
        </w:rPr>
        <w:t>(version number)</w:t>
      </w:r>
      <w:r w:rsidRPr="00E7705A">
        <w:rPr>
          <w:rFonts w:ascii="Arial" w:eastAsia="宋体" w:hAnsi="Arial" w:cs="Arial"/>
          <w:color w:val="333333"/>
          <w:kern w:val="0"/>
          <w:szCs w:val="21"/>
        </w:rPr>
        <w:t>是版本的标识号。每一个项目都有一个版本号。</w:t>
      </w:r>
    </w:p>
    <w:p w:rsidR="00E7705A" w:rsidRPr="00E7705A" w:rsidRDefault="00E7705A" w:rsidP="00E7705A">
      <w:pPr>
        <w:widowControl/>
        <w:numPr>
          <w:ilvl w:val="1"/>
          <w:numId w:val="2"/>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版本号能使用户了解当前的项目是否为最新的版本以及它所提供的功能与设施。</w:t>
      </w:r>
    </w:p>
    <w:p w:rsidR="00E7705A" w:rsidRPr="00E7705A" w:rsidRDefault="00E7705A" w:rsidP="00E7705A">
      <w:pPr>
        <w:widowControl/>
        <w:numPr>
          <w:ilvl w:val="1"/>
          <w:numId w:val="2"/>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每一个版本号可以分为</w:t>
      </w:r>
      <w:r w:rsidRPr="00E7705A">
        <w:rPr>
          <w:rFonts w:ascii="Arial" w:eastAsia="宋体" w:hAnsi="Arial" w:cs="Arial"/>
          <w:b/>
          <w:bCs/>
          <w:color w:val="333399"/>
          <w:kern w:val="0"/>
          <w:szCs w:val="21"/>
        </w:rPr>
        <w:t>主版本号、子版本号、修正版本号</w:t>
      </w:r>
      <w:r w:rsidRPr="00E7705A">
        <w:rPr>
          <w:rFonts w:ascii="Arial" w:eastAsia="宋体" w:hAnsi="Arial" w:cs="Arial"/>
          <w:color w:val="333333"/>
          <w:kern w:val="0"/>
          <w:szCs w:val="21"/>
        </w:rPr>
        <w:t>三部分。</w:t>
      </w:r>
    </w:p>
    <w:p w:rsidR="00E7705A" w:rsidRPr="00E7705A" w:rsidRDefault="00E7705A" w:rsidP="00E7705A">
      <w:pPr>
        <w:widowControl/>
        <w:shd w:val="clear" w:color="auto" w:fill="FFFFFF"/>
        <w:spacing w:before="450"/>
        <w:ind w:left="450"/>
        <w:jc w:val="left"/>
        <w:outlineLvl w:val="2"/>
        <w:rPr>
          <w:rFonts w:ascii="Arial" w:eastAsia="宋体" w:hAnsi="Arial" w:cs="Arial"/>
          <w:b/>
          <w:bCs/>
          <w:color w:val="333333"/>
          <w:kern w:val="0"/>
          <w:sz w:val="24"/>
          <w:szCs w:val="24"/>
        </w:rPr>
      </w:pPr>
      <w:r w:rsidRPr="00E7705A">
        <w:rPr>
          <w:rFonts w:ascii="Arial" w:eastAsia="宋体" w:hAnsi="Arial" w:cs="Arial"/>
          <w:b/>
          <w:bCs/>
          <w:color w:val="333333"/>
          <w:kern w:val="0"/>
          <w:sz w:val="24"/>
          <w:szCs w:val="24"/>
        </w:rPr>
        <w:t>2.2 GNU</w:t>
      </w:r>
      <w:r w:rsidRPr="00E7705A">
        <w:rPr>
          <w:rFonts w:ascii="Arial" w:eastAsia="宋体" w:hAnsi="Arial" w:cs="Arial"/>
          <w:b/>
          <w:bCs/>
          <w:color w:val="333333"/>
          <w:kern w:val="0"/>
          <w:sz w:val="24"/>
          <w:szCs w:val="24"/>
        </w:rPr>
        <w:t>版本号管理策略</w:t>
      </w:r>
    </w:p>
    <w:p w:rsidR="00E7705A" w:rsidRPr="00E7705A" w:rsidRDefault="00E7705A" w:rsidP="00E7705A">
      <w:pPr>
        <w:widowControl/>
        <w:numPr>
          <w:ilvl w:val="0"/>
          <w:numId w:val="3"/>
        </w:numPr>
        <w:shd w:val="clear" w:color="auto" w:fill="FFFFFF"/>
        <w:ind w:left="0"/>
        <w:jc w:val="left"/>
        <w:rPr>
          <w:rFonts w:ascii="Arial" w:eastAsia="宋体" w:hAnsi="Arial" w:cs="Arial"/>
          <w:color w:val="333333"/>
          <w:kern w:val="0"/>
          <w:szCs w:val="21"/>
        </w:rPr>
      </w:pPr>
    </w:p>
    <w:p w:rsidR="00E7705A" w:rsidRPr="00E7705A" w:rsidRDefault="00E7705A" w:rsidP="00E7705A">
      <w:pPr>
        <w:widowControl/>
        <w:numPr>
          <w:ilvl w:val="1"/>
          <w:numId w:val="3"/>
        </w:numPr>
        <w:shd w:val="clear" w:color="auto" w:fill="FFFFFF"/>
        <w:ind w:left="0"/>
        <w:jc w:val="left"/>
        <w:rPr>
          <w:rFonts w:ascii="Arial" w:eastAsia="宋体" w:hAnsi="Arial" w:cs="Arial"/>
          <w:color w:val="333333"/>
          <w:kern w:val="0"/>
          <w:szCs w:val="21"/>
        </w:rPr>
      </w:pPr>
      <w:r w:rsidRPr="00E7705A">
        <w:rPr>
          <w:rFonts w:ascii="Arial" w:eastAsia="宋体" w:hAnsi="Arial" w:cs="Arial"/>
          <w:color w:val="333333"/>
          <w:kern w:val="0"/>
          <w:szCs w:val="21"/>
        </w:rPr>
        <w:t>项目初版本时，版本号定义为</w:t>
      </w:r>
      <w:r w:rsidRPr="00E7705A">
        <w:rPr>
          <w:rFonts w:ascii="Arial" w:eastAsia="宋体" w:hAnsi="Arial" w:cs="Arial"/>
          <w:color w:val="333333"/>
          <w:kern w:val="0"/>
          <w:szCs w:val="21"/>
        </w:rPr>
        <w:t xml:space="preserve"> 1.0.0, </w:t>
      </w:r>
      <w:r w:rsidRPr="00E7705A">
        <w:rPr>
          <w:rFonts w:ascii="Arial" w:eastAsia="宋体" w:hAnsi="Arial" w:cs="Arial"/>
          <w:color w:val="0000FF"/>
          <w:kern w:val="0"/>
          <w:szCs w:val="21"/>
        </w:rPr>
        <w:t>其中</w:t>
      </w:r>
      <w:r w:rsidRPr="00E7705A">
        <w:rPr>
          <w:rFonts w:ascii="Arial" w:eastAsia="宋体" w:hAnsi="Arial" w:cs="Arial"/>
          <w:color w:val="0000FF"/>
          <w:kern w:val="0"/>
          <w:szCs w:val="21"/>
        </w:rPr>
        <w:t>1</w:t>
      </w:r>
      <w:r w:rsidRPr="00E7705A">
        <w:rPr>
          <w:rFonts w:ascii="Arial" w:eastAsia="宋体" w:hAnsi="Arial" w:cs="Arial"/>
          <w:color w:val="0000FF"/>
          <w:kern w:val="0"/>
          <w:szCs w:val="21"/>
        </w:rPr>
        <w:t>为主版本号，第一个</w:t>
      </w:r>
      <w:r w:rsidRPr="00E7705A">
        <w:rPr>
          <w:rFonts w:ascii="Arial" w:eastAsia="宋体" w:hAnsi="Arial" w:cs="Arial"/>
          <w:color w:val="0000FF"/>
          <w:kern w:val="0"/>
          <w:szCs w:val="21"/>
        </w:rPr>
        <w:t>0</w:t>
      </w:r>
      <w:r w:rsidRPr="00E7705A">
        <w:rPr>
          <w:rFonts w:ascii="Arial" w:eastAsia="宋体" w:hAnsi="Arial" w:cs="Arial"/>
          <w:color w:val="0000FF"/>
          <w:kern w:val="0"/>
          <w:szCs w:val="21"/>
        </w:rPr>
        <w:t>为子版本号，第二个</w:t>
      </w:r>
      <w:r w:rsidRPr="00E7705A">
        <w:rPr>
          <w:rFonts w:ascii="Arial" w:eastAsia="宋体" w:hAnsi="Arial" w:cs="Arial"/>
          <w:color w:val="0000FF"/>
          <w:kern w:val="0"/>
          <w:szCs w:val="21"/>
        </w:rPr>
        <w:t>0</w:t>
      </w:r>
      <w:r w:rsidRPr="00E7705A">
        <w:rPr>
          <w:rFonts w:ascii="Arial" w:eastAsia="宋体" w:hAnsi="Arial" w:cs="Arial"/>
          <w:color w:val="0000FF"/>
          <w:kern w:val="0"/>
          <w:szCs w:val="21"/>
        </w:rPr>
        <w:t>为修正版本号</w:t>
      </w:r>
      <w:r w:rsidRPr="00E7705A">
        <w:rPr>
          <w:rFonts w:ascii="Arial" w:eastAsia="宋体" w:hAnsi="Arial" w:cs="Arial"/>
          <w:color w:val="0000FF"/>
          <w:kern w:val="0"/>
          <w:szCs w:val="21"/>
        </w:rPr>
        <w:t>;</w:t>
      </w:r>
      <w:r w:rsidRPr="00E7705A">
        <w:rPr>
          <w:rFonts w:ascii="Arial" w:eastAsia="宋体" w:hAnsi="Arial" w:cs="Arial"/>
          <w:color w:val="333333"/>
          <w:kern w:val="0"/>
          <w:szCs w:val="21"/>
        </w:rPr>
        <w:br/>
      </w:r>
      <w:r w:rsidRPr="00E7705A">
        <w:rPr>
          <w:rFonts w:ascii="Arial" w:eastAsia="宋体" w:hAnsi="Arial" w:cs="Arial"/>
          <w:color w:val="0000FF"/>
          <w:kern w:val="0"/>
          <w:szCs w:val="21"/>
        </w:rPr>
        <w:t> </w:t>
      </w:r>
    </w:p>
    <w:tbl>
      <w:tblPr>
        <w:tblW w:w="0" w:type="auto"/>
        <w:tblCellMar>
          <w:left w:w="0" w:type="dxa"/>
          <w:right w:w="0" w:type="dxa"/>
        </w:tblCellMar>
        <w:tblLook w:val="04A0" w:firstRow="1" w:lastRow="0" w:firstColumn="1" w:lastColumn="0" w:noHBand="0" w:noVBand="1"/>
      </w:tblPr>
      <w:tblGrid>
        <w:gridCol w:w="4476"/>
        <w:gridCol w:w="1020"/>
        <w:gridCol w:w="1020"/>
        <w:gridCol w:w="1154"/>
        <w:gridCol w:w="1011"/>
      </w:tblGrid>
      <w:tr w:rsidR="00E7705A" w:rsidRPr="00E7705A" w:rsidTr="00E7705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333333"/>
                <w:kern w:val="0"/>
                <w:sz w:val="24"/>
                <w:szCs w:val="24"/>
              </w:rPr>
              <w:t>项目功能</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000000"/>
                <w:kern w:val="0"/>
                <w:sz w:val="24"/>
                <w:szCs w:val="24"/>
              </w:rPr>
              <w:t>主版本号</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000000"/>
                <w:kern w:val="0"/>
                <w:sz w:val="24"/>
                <w:szCs w:val="24"/>
              </w:rPr>
              <w:t>子版本号</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000000"/>
                <w:kern w:val="0"/>
                <w:sz w:val="24"/>
                <w:szCs w:val="24"/>
              </w:rPr>
              <w:t>修正版本号</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333333"/>
                <w:kern w:val="0"/>
                <w:sz w:val="24"/>
                <w:szCs w:val="24"/>
              </w:rPr>
              <w:t>版本号</w:t>
            </w:r>
          </w:p>
        </w:tc>
      </w:tr>
      <w:tr w:rsidR="00E7705A" w:rsidRPr="00E7705A" w:rsidTr="00E7705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当项目在进行了主线逻辑修改或增加大功能时</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color w:val="000000"/>
                <w:kern w:val="0"/>
                <w:sz w:val="24"/>
                <w:szCs w:val="24"/>
              </w:rPr>
              <w:t>加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color w:val="000000"/>
                <w:kern w:val="0"/>
                <w:sz w:val="24"/>
                <w:szCs w:val="24"/>
              </w:rPr>
              <w:t>复位为0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color w:val="000000"/>
                <w:kern w:val="0"/>
                <w:sz w:val="24"/>
                <w:szCs w:val="24"/>
              </w:rPr>
              <w:t>复位为0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2.0.0</w:t>
            </w:r>
          </w:p>
        </w:tc>
      </w:tr>
      <w:tr w:rsidR="00E7705A" w:rsidRPr="00E7705A" w:rsidTr="00E7705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当项目在进行了内容修改或优化或原有的基础上增加了部分小功能时</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不变</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加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复位为 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1.1.0</w:t>
            </w:r>
          </w:p>
        </w:tc>
      </w:tr>
      <w:tr w:rsidR="00E7705A" w:rsidRPr="00E7705A" w:rsidTr="00E7705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当项目在进行了 bug 修正</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不变</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不变</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加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1.1.1</w:t>
            </w:r>
          </w:p>
        </w:tc>
      </w:tr>
    </w:tbl>
    <w:p w:rsidR="00E7705A" w:rsidRPr="00E7705A" w:rsidRDefault="00E7705A" w:rsidP="00E7705A">
      <w:pPr>
        <w:widowControl/>
        <w:shd w:val="clear" w:color="auto" w:fill="FFFFFF"/>
        <w:spacing w:before="450"/>
        <w:jc w:val="left"/>
        <w:outlineLvl w:val="1"/>
        <w:rPr>
          <w:rFonts w:ascii="Arial" w:eastAsia="宋体" w:hAnsi="Arial" w:cs="Arial"/>
          <w:color w:val="333333"/>
          <w:kern w:val="0"/>
          <w:sz w:val="30"/>
          <w:szCs w:val="30"/>
        </w:rPr>
      </w:pPr>
      <w:r w:rsidRPr="00E7705A">
        <w:rPr>
          <w:rFonts w:ascii="Arial" w:eastAsia="宋体" w:hAnsi="Arial" w:cs="Arial"/>
          <w:b/>
          <w:bCs/>
          <w:color w:val="333333"/>
          <w:kern w:val="0"/>
          <w:sz w:val="30"/>
          <w:szCs w:val="30"/>
        </w:rPr>
        <w:t xml:space="preserve">3 </w:t>
      </w:r>
      <w:r w:rsidRPr="00E7705A">
        <w:rPr>
          <w:rFonts w:ascii="Arial" w:eastAsia="宋体" w:hAnsi="Arial" w:cs="Arial"/>
          <w:b/>
          <w:bCs/>
          <w:color w:val="333333"/>
          <w:kern w:val="0"/>
          <w:sz w:val="30"/>
          <w:szCs w:val="30"/>
        </w:rPr>
        <w:t>需求要求</w:t>
      </w:r>
    </w:p>
    <w:p w:rsidR="00E7705A" w:rsidRPr="00E7705A" w:rsidRDefault="00E7705A" w:rsidP="00E7705A">
      <w:pPr>
        <w:widowControl/>
        <w:numPr>
          <w:ilvl w:val="0"/>
          <w:numId w:val="4"/>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lastRenderedPageBreak/>
        <w:t>所有业务核心流程各平台必须一样</w:t>
      </w:r>
      <w:r w:rsidRPr="00E7705A">
        <w:rPr>
          <w:rFonts w:ascii="Arial" w:eastAsia="宋体" w:hAnsi="Arial" w:cs="Arial"/>
          <w:color w:val="333333"/>
          <w:kern w:val="0"/>
          <w:szCs w:val="21"/>
        </w:rPr>
        <w:t>,</w:t>
      </w:r>
      <w:r w:rsidRPr="00E7705A">
        <w:rPr>
          <w:rFonts w:ascii="Arial" w:eastAsia="宋体" w:hAnsi="Arial" w:cs="Arial"/>
          <w:color w:val="333333"/>
          <w:kern w:val="0"/>
          <w:szCs w:val="21"/>
        </w:rPr>
        <w:t>但配置值可以存在差异</w:t>
      </w:r>
    </w:p>
    <w:p w:rsidR="00E7705A" w:rsidRPr="00E7705A" w:rsidRDefault="00E7705A" w:rsidP="00E7705A">
      <w:pPr>
        <w:widowControl/>
        <w:numPr>
          <w:ilvl w:val="0"/>
          <w:numId w:val="4"/>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prd</w:t>
      </w:r>
      <w:r w:rsidRPr="00E7705A">
        <w:rPr>
          <w:rFonts w:ascii="Arial" w:eastAsia="宋体" w:hAnsi="Arial" w:cs="Arial"/>
          <w:color w:val="333333"/>
          <w:kern w:val="0"/>
          <w:szCs w:val="21"/>
        </w:rPr>
        <w:t>必须遵循统一模板</w:t>
      </w:r>
    </w:p>
    <w:p w:rsidR="00E7705A" w:rsidRPr="00E7705A" w:rsidRDefault="00E7705A" w:rsidP="00E7705A">
      <w:pPr>
        <w:widowControl/>
        <w:numPr>
          <w:ilvl w:val="0"/>
          <w:numId w:val="4"/>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所有业务或技术需求应当配备一定的</w:t>
      </w:r>
      <w:r w:rsidRPr="00E7705A">
        <w:rPr>
          <w:rFonts w:ascii="Arial" w:eastAsia="宋体" w:hAnsi="Arial" w:cs="Arial"/>
          <w:b/>
          <w:bCs/>
          <w:color w:val="333333"/>
          <w:kern w:val="0"/>
          <w:szCs w:val="21"/>
        </w:rPr>
        <w:t>数据运营分析需求与监控需求</w:t>
      </w:r>
    </w:p>
    <w:p w:rsidR="00E7705A" w:rsidRPr="00E7705A" w:rsidRDefault="00E7705A" w:rsidP="00E7705A">
      <w:pPr>
        <w:widowControl/>
        <w:shd w:val="clear" w:color="auto" w:fill="FFFFFF"/>
        <w:spacing w:before="450"/>
        <w:jc w:val="left"/>
        <w:outlineLvl w:val="1"/>
        <w:rPr>
          <w:rFonts w:ascii="Arial" w:eastAsia="宋体" w:hAnsi="Arial" w:cs="Arial"/>
          <w:color w:val="333333"/>
          <w:kern w:val="0"/>
          <w:sz w:val="30"/>
          <w:szCs w:val="30"/>
        </w:rPr>
      </w:pPr>
      <w:r w:rsidRPr="00E7705A">
        <w:rPr>
          <w:rFonts w:ascii="Arial" w:eastAsia="宋体" w:hAnsi="Arial" w:cs="Arial"/>
          <w:b/>
          <w:bCs/>
          <w:color w:val="333333"/>
          <w:kern w:val="0"/>
          <w:sz w:val="30"/>
          <w:szCs w:val="30"/>
        </w:rPr>
        <w:t xml:space="preserve">4 </w:t>
      </w:r>
      <w:r w:rsidRPr="00E7705A">
        <w:rPr>
          <w:rFonts w:ascii="Arial" w:eastAsia="宋体" w:hAnsi="Arial" w:cs="Arial"/>
          <w:b/>
          <w:bCs/>
          <w:color w:val="333333"/>
          <w:kern w:val="0"/>
          <w:sz w:val="30"/>
          <w:szCs w:val="30"/>
        </w:rPr>
        <w:t>需求收集</w:t>
      </w:r>
    </w:p>
    <w:tbl>
      <w:tblPr>
        <w:tblW w:w="0" w:type="auto"/>
        <w:tblCellMar>
          <w:left w:w="0" w:type="dxa"/>
          <w:right w:w="0" w:type="dxa"/>
        </w:tblCellMar>
        <w:tblLook w:val="04A0" w:firstRow="1" w:lastRow="0" w:firstColumn="1" w:lastColumn="0" w:noHBand="0" w:noVBand="1"/>
      </w:tblPr>
      <w:tblGrid>
        <w:gridCol w:w="2410"/>
        <w:gridCol w:w="1649"/>
        <w:gridCol w:w="3483"/>
        <w:gridCol w:w="1139"/>
      </w:tblGrid>
      <w:tr w:rsidR="00E7705A" w:rsidRPr="00E7705A" w:rsidTr="00E7705A">
        <w:trPr>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7705A" w:rsidRPr="00E7705A" w:rsidRDefault="00E7705A" w:rsidP="00E7705A">
            <w:pPr>
              <w:widowControl/>
              <w:ind w:left="450"/>
              <w:jc w:val="left"/>
              <w:rPr>
                <w:rFonts w:ascii="宋体" w:eastAsia="宋体" w:hAnsi="宋体" w:cs="宋体"/>
                <w:b/>
                <w:bCs/>
                <w:color w:val="333333"/>
                <w:kern w:val="0"/>
                <w:sz w:val="24"/>
                <w:szCs w:val="24"/>
              </w:rPr>
            </w:pPr>
            <w:r w:rsidRPr="00E7705A">
              <w:rPr>
                <w:rFonts w:ascii="宋体" w:eastAsia="宋体" w:hAnsi="宋体" w:cs="宋体"/>
                <w:b/>
                <w:bCs/>
                <w:color w:val="333333"/>
                <w:kern w:val="0"/>
                <w:sz w:val="24"/>
                <w:szCs w:val="24"/>
              </w:rPr>
              <w:t>版本及需求实施规则</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333333"/>
                <w:kern w:val="0"/>
                <w:sz w:val="24"/>
                <w:szCs w:val="24"/>
              </w:rPr>
              <w:t>实例</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项目每隔一段固定的时间开放一次上线窗口</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2周</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每次上线都对应一个版本(版本变更规则见上方),版本号由开发人员确认</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1.5或者2.0</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如果对应上线窗口无上线,则版本不变</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 </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每个项目都有一个需求池,产品经理不断将需求放入需求池(</w:t>
            </w:r>
            <w:hyperlink r:id="rId15" w:history="1">
              <w:r w:rsidRPr="00E7705A">
                <w:rPr>
                  <w:rFonts w:ascii="宋体" w:eastAsia="宋体" w:hAnsi="宋体" w:cs="宋体"/>
                  <w:color w:val="3366FF"/>
                  <w:kern w:val="0"/>
                  <w:sz w:val="24"/>
                  <w:szCs w:val="24"/>
                  <w:u w:val="single"/>
                </w:rPr>
                <w:t>需求池模板</w:t>
              </w:r>
            </w:hyperlink>
            <w:r w:rsidRPr="00E7705A">
              <w:rPr>
                <w:rFonts w:ascii="宋体" w:eastAsia="宋体" w:hAnsi="宋体" w:cs="宋体"/>
                <w:kern w:val="0"/>
                <w:sz w:val="24"/>
                <w:szCs w:val="24"/>
              </w:rPr>
              <w:t>),在每次的需求沟通会上,把需求放入对应的版本(</w:t>
            </w:r>
            <w:hyperlink r:id="rId16" w:history="1">
              <w:r w:rsidRPr="00E7705A">
                <w:rPr>
                  <w:rFonts w:ascii="宋体" w:eastAsia="宋体" w:hAnsi="宋体" w:cs="宋体"/>
                  <w:color w:val="3366FF"/>
                  <w:kern w:val="0"/>
                  <w:sz w:val="24"/>
                  <w:szCs w:val="24"/>
                  <w:u w:val="single"/>
                </w:rPr>
                <w:t>版本跟进模板</w:t>
              </w:r>
            </w:hyperlink>
            <w:r w:rsidRPr="00E7705A">
              <w:rPr>
                <w:rFonts w:ascii="宋体" w:eastAsia="宋体" w:hAnsi="宋体" w:cs="宋体"/>
                <w:kern w:val="0"/>
                <w:sz w:val="24"/>
                <w:szCs w:val="24"/>
              </w:rPr>
              <w:t>)</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 </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需求沟通会上根据优先级确认一个月内的版本需求(无法确认的继续在需求池中滚动),并检查下个版本需求是否已经全部移交</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 </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每个版本上线日前一天就是下一个版本需求收集的截止日</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例如本次上线1.5版本,则1.6(或者更高)版本的需求收集也截止</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每个版本均会在pms项目中建立对应版本页面,在jira中建立对应版本jira,分支也应按照版本信息创建</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 </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每个版本需求量的上限为开发时间6天,测试时间3天</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 </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超出需求量则需要跨版本迭代</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 </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如遇紧急需求,需进行评估,是插入当前版本还是放入下一个版本.</w:t>
            </w:r>
          </w:p>
          <w:p w:rsidR="00E7705A" w:rsidRPr="00E7705A" w:rsidRDefault="00E7705A" w:rsidP="00E7705A">
            <w:pPr>
              <w:widowControl/>
              <w:spacing w:before="150"/>
              <w:jc w:val="left"/>
              <w:rPr>
                <w:rFonts w:ascii="宋体" w:eastAsia="宋体" w:hAnsi="宋体" w:cs="宋体"/>
                <w:kern w:val="0"/>
                <w:sz w:val="24"/>
                <w:szCs w:val="24"/>
              </w:rPr>
            </w:pPr>
            <w:r w:rsidRPr="00E7705A">
              <w:rPr>
                <w:rFonts w:ascii="宋体" w:eastAsia="宋体" w:hAnsi="宋体" w:cs="宋体"/>
                <w:kern w:val="0"/>
                <w:sz w:val="24"/>
                <w:szCs w:val="24"/>
              </w:rPr>
              <w:t>如插入当前版本,而不需要把其他需求移到后续版本中,则可以调整开发测试时间,满足需求</w:t>
            </w:r>
          </w:p>
          <w:p w:rsidR="00E7705A" w:rsidRPr="00E7705A" w:rsidRDefault="00E7705A" w:rsidP="00E7705A">
            <w:pPr>
              <w:widowControl/>
              <w:spacing w:before="150"/>
              <w:jc w:val="left"/>
              <w:rPr>
                <w:rFonts w:ascii="宋体" w:eastAsia="宋体" w:hAnsi="宋体" w:cs="宋体"/>
                <w:kern w:val="0"/>
                <w:sz w:val="24"/>
                <w:szCs w:val="24"/>
              </w:rPr>
            </w:pPr>
            <w:r w:rsidRPr="00E7705A">
              <w:rPr>
                <w:rFonts w:ascii="宋体" w:eastAsia="宋体" w:hAnsi="宋体" w:cs="宋体"/>
                <w:kern w:val="0"/>
                <w:sz w:val="24"/>
                <w:szCs w:val="24"/>
              </w:rPr>
              <w:lastRenderedPageBreak/>
              <w:t>如插入当前版本,导致有需求被提出,则当前版本之前约定的所有需求均需要延后至下一个版本</w:t>
            </w:r>
          </w:p>
          <w:p w:rsidR="00E7705A" w:rsidRPr="00E7705A" w:rsidRDefault="00E7705A" w:rsidP="00E7705A">
            <w:pPr>
              <w:widowControl/>
              <w:spacing w:before="150"/>
              <w:jc w:val="left"/>
              <w:rPr>
                <w:rFonts w:ascii="宋体" w:eastAsia="宋体" w:hAnsi="宋体" w:cs="宋体"/>
                <w:kern w:val="0"/>
                <w:sz w:val="24"/>
                <w:szCs w:val="24"/>
              </w:rPr>
            </w:pPr>
            <w:r w:rsidRPr="00E7705A">
              <w:rPr>
                <w:rFonts w:ascii="宋体" w:eastAsia="宋体" w:hAnsi="宋体" w:cs="宋体"/>
                <w:kern w:val="0"/>
                <w:sz w:val="24"/>
                <w:szCs w:val="24"/>
              </w:rPr>
              <w:t>如果插入下一版本,则根据优先级及工作量,调整下一版本的需求</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lastRenderedPageBreak/>
              <w:t> </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lastRenderedPageBreak/>
              <w:t>如果正在开发的版本发生需求变更,需邮件周知前后端开发,测试及相关主管.</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 </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需要修改多个系统的需求,对应系统的版本号同时按照对应的规则递增版本号</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 </w:t>
            </w:r>
          </w:p>
        </w:tc>
      </w:tr>
      <w:tr w:rsidR="00E7705A" w:rsidRPr="00E7705A" w:rsidTr="00E7705A">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每次新增需求,开发人员需要评估开发及测试工作量,产品需要评估其优先级,并记录在需求池中</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 </w:t>
            </w:r>
          </w:p>
        </w:tc>
      </w:tr>
      <w:tr w:rsidR="00E7705A" w:rsidRPr="00E7705A" w:rsidTr="00E7705A">
        <w:tblPrEx>
          <w:tblCellMar>
            <w:top w:w="15" w:type="dxa"/>
            <w:left w:w="15" w:type="dxa"/>
            <w:bottom w:w="15" w:type="dxa"/>
            <w:right w:w="15" w:type="dxa"/>
          </w:tblCellMar>
        </w:tblPrEx>
        <w:trPr>
          <w:gridAfter w:val="1"/>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333333"/>
                <w:kern w:val="0"/>
                <w:sz w:val="24"/>
                <w:szCs w:val="24"/>
              </w:rPr>
              <w:t>项目需求沟通会议,议程及相关说明</w:t>
            </w:r>
          </w:p>
        </w:tc>
      </w:tr>
      <w:tr w:rsidR="00E7705A" w:rsidRPr="00E7705A" w:rsidTr="00E7705A">
        <w:tblPrEx>
          <w:tblCellMar>
            <w:top w:w="15" w:type="dxa"/>
            <w:left w:w="15" w:type="dxa"/>
            <w:bottom w:w="15" w:type="dxa"/>
            <w:right w:w="15" w:type="dxa"/>
          </w:tblCellMar>
        </w:tblPrEx>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333333"/>
                <w:kern w:val="0"/>
                <w:sz w:val="24"/>
                <w:szCs w:val="24"/>
              </w:rPr>
              <w:t>目的</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numPr>
                <w:ilvl w:val="0"/>
                <w:numId w:val="5"/>
              </w:numPr>
              <w:spacing w:before="100" w:beforeAutospacing="1" w:after="100" w:afterAutospacing="1"/>
              <w:ind w:left="0"/>
              <w:jc w:val="left"/>
              <w:rPr>
                <w:rFonts w:ascii="宋体" w:eastAsia="宋体" w:hAnsi="宋体" w:cs="宋体"/>
                <w:kern w:val="0"/>
                <w:sz w:val="24"/>
                <w:szCs w:val="24"/>
              </w:rPr>
            </w:pPr>
            <w:r w:rsidRPr="00E7705A">
              <w:rPr>
                <w:rFonts w:ascii="宋体" w:eastAsia="宋体" w:hAnsi="宋体" w:cs="宋体"/>
                <w:kern w:val="0"/>
                <w:sz w:val="24"/>
                <w:szCs w:val="24"/>
              </w:rPr>
              <w:t>确认当前版本需求的相关问题</w:t>
            </w:r>
          </w:p>
          <w:p w:rsidR="00E7705A" w:rsidRPr="00E7705A" w:rsidRDefault="00E7705A" w:rsidP="00E7705A">
            <w:pPr>
              <w:widowControl/>
              <w:numPr>
                <w:ilvl w:val="0"/>
                <w:numId w:val="5"/>
              </w:numPr>
              <w:spacing w:before="100" w:beforeAutospacing="1" w:after="100" w:afterAutospacing="1"/>
              <w:ind w:left="0"/>
              <w:jc w:val="left"/>
              <w:rPr>
                <w:rFonts w:ascii="宋体" w:eastAsia="宋体" w:hAnsi="宋体" w:cs="宋体"/>
                <w:kern w:val="0"/>
                <w:sz w:val="24"/>
                <w:szCs w:val="24"/>
              </w:rPr>
            </w:pPr>
            <w:r w:rsidRPr="00E7705A">
              <w:rPr>
                <w:rFonts w:ascii="宋体" w:eastAsia="宋体" w:hAnsi="宋体" w:cs="宋体"/>
                <w:kern w:val="0"/>
                <w:sz w:val="24"/>
                <w:szCs w:val="24"/>
              </w:rPr>
              <w:t>确认下个版本需要完成需求的相关问题</w:t>
            </w:r>
          </w:p>
        </w:tc>
      </w:tr>
      <w:tr w:rsidR="00E7705A" w:rsidRPr="00E7705A" w:rsidTr="00E7705A">
        <w:tblPrEx>
          <w:tblCellMar>
            <w:top w:w="15" w:type="dxa"/>
            <w:left w:w="15" w:type="dxa"/>
            <w:bottom w:w="15" w:type="dxa"/>
            <w:right w:w="15" w:type="dxa"/>
          </w:tblCellMar>
        </w:tblPrEx>
        <w:trPr>
          <w:gridAfter w:val="1"/>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333333"/>
                <w:kern w:val="0"/>
                <w:sz w:val="24"/>
                <w:szCs w:val="24"/>
              </w:rPr>
              <w:t>议程</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会前</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技术leader需要了解当前版本所有需求的具体内容,安排好对应的人员及工作时间</w:t>
            </w:r>
          </w:p>
          <w:p w:rsidR="00E7705A" w:rsidRPr="00E7705A" w:rsidRDefault="00E7705A" w:rsidP="00E7705A">
            <w:pPr>
              <w:widowControl/>
              <w:spacing w:before="150"/>
              <w:jc w:val="left"/>
              <w:rPr>
                <w:rFonts w:ascii="宋体" w:eastAsia="宋体" w:hAnsi="宋体" w:cs="宋体"/>
                <w:kern w:val="0"/>
                <w:sz w:val="24"/>
                <w:szCs w:val="24"/>
              </w:rPr>
            </w:pPr>
            <w:r w:rsidRPr="00E7705A">
              <w:rPr>
                <w:rFonts w:ascii="宋体" w:eastAsia="宋体" w:hAnsi="宋体" w:cs="宋体"/>
                <w:kern w:val="0"/>
                <w:sz w:val="24"/>
                <w:szCs w:val="24"/>
              </w:rPr>
              <w:t>产品经理需要移交完当前版本所有需求的文档</w:t>
            </w:r>
          </w:p>
        </w:tc>
      </w:tr>
      <w:tr w:rsidR="00E7705A" w:rsidRPr="00E7705A" w:rsidTr="00E7705A">
        <w:tblPrEx>
          <w:tblCellMar>
            <w:top w:w="15" w:type="dxa"/>
            <w:left w:w="15" w:type="dxa"/>
            <w:bottom w:w="15" w:type="dxa"/>
            <w:right w:w="15" w:type="dxa"/>
          </w:tblCellMar>
        </w:tblPrEx>
        <w:trPr>
          <w:gridAfter w:val="1"/>
        </w:trPr>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7705A" w:rsidRPr="00E7705A" w:rsidRDefault="00E7705A" w:rsidP="00E7705A">
            <w:pPr>
              <w:widowControl/>
              <w:jc w:val="left"/>
              <w:rPr>
                <w:rFonts w:ascii="宋体" w:eastAsia="宋体" w:hAnsi="宋体" w:cs="宋体"/>
                <w:b/>
                <w:bCs/>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会中</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确认当前版本需求已经全部移交,能够正常进入开发工作</w:t>
            </w:r>
          </w:p>
          <w:p w:rsidR="00E7705A" w:rsidRPr="00E7705A" w:rsidRDefault="00E7705A" w:rsidP="00E7705A">
            <w:pPr>
              <w:widowControl/>
              <w:spacing w:before="150"/>
              <w:jc w:val="left"/>
              <w:rPr>
                <w:rFonts w:ascii="宋体" w:eastAsia="宋体" w:hAnsi="宋体" w:cs="宋体"/>
                <w:kern w:val="0"/>
                <w:sz w:val="24"/>
                <w:szCs w:val="24"/>
              </w:rPr>
            </w:pPr>
            <w:r w:rsidRPr="00E7705A">
              <w:rPr>
                <w:rFonts w:ascii="宋体" w:eastAsia="宋体" w:hAnsi="宋体" w:cs="宋体"/>
                <w:kern w:val="0"/>
                <w:sz w:val="24"/>
                <w:szCs w:val="24"/>
              </w:rPr>
              <w:t>确认下个版本需要完成的需求,并创建PMS中对应的版本页面和对应的Jira任务</w:t>
            </w:r>
          </w:p>
        </w:tc>
      </w:tr>
      <w:tr w:rsidR="00E7705A" w:rsidRPr="00E7705A" w:rsidTr="00E7705A">
        <w:tblPrEx>
          <w:tblCellMar>
            <w:top w:w="15" w:type="dxa"/>
            <w:left w:w="15" w:type="dxa"/>
            <w:bottom w:w="15" w:type="dxa"/>
            <w:right w:w="15" w:type="dxa"/>
          </w:tblCellMar>
        </w:tblPrEx>
        <w:trPr>
          <w:gridAfter w:val="1"/>
        </w:trPr>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E7705A" w:rsidRPr="00E7705A" w:rsidRDefault="00E7705A" w:rsidP="00E7705A">
            <w:pPr>
              <w:widowControl/>
              <w:jc w:val="left"/>
              <w:rPr>
                <w:rFonts w:ascii="宋体" w:eastAsia="宋体" w:hAnsi="宋体" w:cs="宋体"/>
                <w:b/>
                <w:bCs/>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会后</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产品经理在每个需求的相关文档完成后需要确认需求优先级,并找技术leader确认项目工时,然后记录在需求池中</w:t>
            </w:r>
          </w:p>
        </w:tc>
      </w:tr>
      <w:tr w:rsidR="00E7705A" w:rsidRPr="00E7705A" w:rsidTr="00E7705A">
        <w:tblPrEx>
          <w:tblCellMar>
            <w:top w:w="15" w:type="dxa"/>
            <w:left w:w="15" w:type="dxa"/>
            <w:bottom w:w="15" w:type="dxa"/>
            <w:right w:w="15" w:type="dxa"/>
          </w:tblCellMar>
        </w:tblPrEx>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333333"/>
                <w:kern w:val="0"/>
                <w:sz w:val="24"/>
                <w:szCs w:val="24"/>
              </w:rPr>
              <w:t>相关说明</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kern w:val="0"/>
                <w:sz w:val="24"/>
                <w:szCs w:val="24"/>
              </w:rPr>
            </w:pPr>
            <w:r w:rsidRPr="00E7705A">
              <w:rPr>
                <w:rFonts w:ascii="宋体" w:eastAsia="宋体" w:hAnsi="宋体" w:cs="宋体"/>
                <w:kern w:val="0"/>
                <w:sz w:val="24"/>
                <w:szCs w:val="24"/>
              </w:rPr>
              <w:t>需求移交根据需求工作量决定,由技术leader</w:t>
            </w:r>
            <w:r w:rsidRPr="00E7705A">
              <w:rPr>
                <w:rFonts w:ascii="宋体" w:eastAsia="宋体" w:hAnsi="宋体" w:cs="宋体"/>
                <w:kern w:val="0"/>
                <w:sz w:val="24"/>
                <w:szCs w:val="24"/>
              </w:rPr>
              <w:lastRenderedPageBreak/>
              <w:t>评估是会议移交还是线下移交</w:t>
            </w:r>
          </w:p>
        </w:tc>
      </w:tr>
      <w:tr w:rsidR="00E7705A" w:rsidRPr="00E7705A" w:rsidTr="00E7705A">
        <w:tblPrEx>
          <w:tblCellMar>
            <w:top w:w="15" w:type="dxa"/>
            <w:left w:w="15" w:type="dxa"/>
            <w:bottom w:w="15" w:type="dxa"/>
            <w:right w:w="15" w:type="dxa"/>
          </w:tblCellMar>
        </w:tblPrEx>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7705A" w:rsidRPr="00E7705A" w:rsidRDefault="00E7705A" w:rsidP="00E7705A">
            <w:pPr>
              <w:widowControl/>
              <w:jc w:val="left"/>
              <w:rPr>
                <w:rFonts w:ascii="宋体" w:eastAsia="宋体" w:hAnsi="宋体" w:cs="宋体"/>
                <w:b/>
                <w:bCs/>
                <w:color w:val="333333"/>
                <w:kern w:val="0"/>
                <w:sz w:val="24"/>
                <w:szCs w:val="24"/>
              </w:rPr>
            </w:pPr>
            <w:r w:rsidRPr="00E7705A">
              <w:rPr>
                <w:rFonts w:ascii="宋体" w:eastAsia="宋体" w:hAnsi="宋体" w:cs="宋体"/>
                <w:b/>
                <w:bCs/>
                <w:color w:val="333333"/>
                <w:kern w:val="0"/>
                <w:sz w:val="24"/>
                <w:szCs w:val="24"/>
              </w:rPr>
              <w:lastRenderedPageBreak/>
              <w:t>意义</w:t>
            </w:r>
          </w:p>
        </w:tc>
        <w:tc>
          <w:tcPr>
            <w:tcW w:w="0" w:type="auto"/>
            <w:gridSpan w:val="2"/>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7705A" w:rsidRPr="00E7705A" w:rsidRDefault="00E7705A" w:rsidP="00E7705A">
            <w:pPr>
              <w:widowControl/>
              <w:numPr>
                <w:ilvl w:val="0"/>
                <w:numId w:val="6"/>
              </w:numPr>
              <w:spacing w:before="100" w:beforeAutospacing="1" w:after="100" w:afterAutospacing="1"/>
              <w:ind w:left="0"/>
              <w:jc w:val="left"/>
              <w:rPr>
                <w:rFonts w:ascii="宋体" w:eastAsia="宋体" w:hAnsi="宋体" w:cs="宋体"/>
                <w:kern w:val="0"/>
                <w:sz w:val="24"/>
                <w:szCs w:val="24"/>
              </w:rPr>
            </w:pPr>
            <w:r w:rsidRPr="00E7705A">
              <w:rPr>
                <w:rFonts w:ascii="宋体" w:eastAsia="宋体" w:hAnsi="宋体" w:cs="宋体"/>
                <w:kern w:val="0"/>
                <w:sz w:val="24"/>
                <w:szCs w:val="24"/>
              </w:rPr>
              <w:t>产品经理可以更加关心产品,得到技术人员的反馈,包括问题和进度</w:t>
            </w:r>
          </w:p>
          <w:p w:rsidR="00E7705A" w:rsidRPr="00E7705A" w:rsidRDefault="00E7705A" w:rsidP="00E7705A">
            <w:pPr>
              <w:widowControl/>
              <w:numPr>
                <w:ilvl w:val="0"/>
                <w:numId w:val="6"/>
              </w:numPr>
              <w:spacing w:before="100" w:beforeAutospacing="1" w:after="100" w:afterAutospacing="1"/>
              <w:ind w:left="0"/>
              <w:jc w:val="left"/>
              <w:rPr>
                <w:rFonts w:ascii="宋体" w:eastAsia="宋体" w:hAnsi="宋体" w:cs="宋体"/>
                <w:kern w:val="0"/>
                <w:sz w:val="24"/>
                <w:szCs w:val="24"/>
              </w:rPr>
            </w:pPr>
            <w:r w:rsidRPr="00E7705A">
              <w:rPr>
                <w:rFonts w:ascii="宋体" w:eastAsia="宋体" w:hAnsi="宋体" w:cs="宋体"/>
                <w:kern w:val="0"/>
                <w:sz w:val="24"/>
                <w:szCs w:val="24"/>
              </w:rPr>
              <w:t>让开发人员尽早了解可能的需求,心里有底,能够更早的做准备</w:t>
            </w:r>
          </w:p>
          <w:p w:rsidR="00E7705A" w:rsidRPr="00E7705A" w:rsidRDefault="00E7705A" w:rsidP="00E7705A">
            <w:pPr>
              <w:widowControl/>
              <w:numPr>
                <w:ilvl w:val="0"/>
                <w:numId w:val="6"/>
              </w:numPr>
              <w:spacing w:before="100" w:beforeAutospacing="1" w:after="100" w:afterAutospacing="1"/>
              <w:ind w:left="0"/>
              <w:jc w:val="left"/>
              <w:rPr>
                <w:rFonts w:ascii="宋体" w:eastAsia="宋体" w:hAnsi="宋体" w:cs="宋体"/>
                <w:kern w:val="0"/>
                <w:sz w:val="24"/>
                <w:szCs w:val="24"/>
              </w:rPr>
            </w:pPr>
            <w:r w:rsidRPr="00E7705A">
              <w:rPr>
                <w:rFonts w:ascii="宋体" w:eastAsia="宋体" w:hAnsi="宋体" w:cs="宋体"/>
                <w:kern w:val="0"/>
                <w:sz w:val="24"/>
                <w:szCs w:val="24"/>
              </w:rPr>
              <w:t>加强沟通和交流</w:t>
            </w:r>
          </w:p>
          <w:p w:rsidR="00E7705A" w:rsidRPr="00E7705A" w:rsidRDefault="00E7705A" w:rsidP="00E7705A">
            <w:pPr>
              <w:widowControl/>
              <w:numPr>
                <w:ilvl w:val="0"/>
                <w:numId w:val="6"/>
              </w:numPr>
              <w:spacing w:before="100" w:beforeAutospacing="1" w:after="100" w:afterAutospacing="1"/>
              <w:ind w:left="0"/>
              <w:jc w:val="left"/>
              <w:rPr>
                <w:rFonts w:ascii="宋体" w:eastAsia="宋体" w:hAnsi="宋体" w:cs="宋体"/>
                <w:kern w:val="0"/>
                <w:sz w:val="24"/>
                <w:szCs w:val="24"/>
              </w:rPr>
            </w:pPr>
            <w:r w:rsidRPr="00E7705A">
              <w:rPr>
                <w:rFonts w:ascii="宋体" w:eastAsia="宋体" w:hAnsi="宋体" w:cs="宋体"/>
                <w:kern w:val="0"/>
                <w:sz w:val="24"/>
                <w:szCs w:val="24"/>
              </w:rPr>
              <w:t>了解人力资源的安排,询问开发员工的工作情况</w:t>
            </w:r>
          </w:p>
          <w:p w:rsidR="00E7705A" w:rsidRPr="00E7705A" w:rsidRDefault="00E7705A" w:rsidP="00E7705A">
            <w:pPr>
              <w:widowControl/>
              <w:numPr>
                <w:ilvl w:val="0"/>
                <w:numId w:val="6"/>
              </w:numPr>
              <w:spacing w:before="100" w:beforeAutospacing="1" w:after="100" w:afterAutospacing="1"/>
              <w:ind w:left="0"/>
              <w:jc w:val="left"/>
              <w:rPr>
                <w:rFonts w:ascii="宋体" w:eastAsia="宋体" w:hAnsi="宋体" w:cs="宋体"/>
                <w:kern w:val="0"/>
                <w:sz w:val="24"/>
                <w:szCs w:val="24"/>
              </w:rPr>
            </w:pPr>
            <w:r w:rsidRPr="00E7705A">
              <w:rPr>
                <w:rFonts w:ascii="宋体" w:eastAsia="宋体" w:hAnsi="宋体" w:cs="宋体"/>
                <w:kern w:val="0"/>
                <w:sz w:val="24"/>
                <w:szCs w:val="24"/>
              </w:rPr>
              <w:t>需求简单过一下,每个版本预期上线时间点的安排</w:t>
            </w:r>
          </w:p>
        </w:tc>
      </w:tr>
    </w:tbl>
    <w:p w:rsidR="00E7705A" w:rsidRPr="00E7705A" w:rsidRDefault="00E7705A" w:rsidP="00E7705A">
      <w:pPr>
        <w:widowControl/>
        <w:shd w:val="clear" w:color="auto" w:fill="FFFFFF"/>
        <w:spacing w:before="450"/>
        <w:jc w:val="left"/>
        <w:outlineLvl w:val="1"/>
        <w:rPr>
          <w:rFonts w:ascii="Arial" w:eastAsia="宋体" w:hAnsi="Arial" w:cs="Arial"/>
          <w:color w:val="333333"/>
          <w:kern w:val="0"/>
          <w:sz w:val="30"/>
          <w:szCs w:val="30"/>
        </w:rPr>
      </w:pPr>
      <w:r w:rsidRPr="00E7705A">
        <w:rPr>
          <w:rFonts w:ascii="Arial" w:eastAsia="宋体" w:hAnsi="Arial" w:cs="Arial"/>
          <w:b/>
          <w:bCs/>
          <w:color w:val="333333"/>
          <w:kern w:val="0"/>
          <w:sz w:val="30"/>
          <w:szCs w:val="30"/>
        </w:rPr>
        <w:t xml:space="preserve">5 </w:t>
      </w:r>
      <w:r w:rsidRPr="00E7705A">
        <w:rPr>
          <w:rFonts w:ascii="Arial" w:eastAsia="宋体" w:hAnsi="Arial" w:cs="Arial"/>
          <w:b/>
          <w:bCs/>
          <w:color w:val="333333"/>
          <w:kern w:val="0"/>
          <w:sz w:val="30"/>
          <w:szCs w:val="30"/>
        </w:rPr>
        <w:t>产品移交</w:t>
      </w:r>
    </w:p>
    <w:p w:rsidR="00E7705A" w:rsidRPr="00E7705A" w:rsidRDefault="00E7705A" w:rsidP="00E7705A">
      <w:pPr>
        <w:widowControl/>
        <w:shd w:val="clear" w:color="auto" w:fill="FFFFFF"/>
        <w:spacing w:before="150"/>
        <w:ind w:left="450"/>
        <w:jc w:val="left"/>
        <w:rPr>
          <w:rFonts w:ascii="Arial" w:eastAsia="宋体" w:hAnsi="Arial" w:cs="Arial"/>
          <w:color w:val="333333"/>
          <w:kern w:val="0"/>
          <w:szCs w:val="21"/>
        </w:rPr>
      </w:pPr>
      <w:r w:rsidRPr="00E7705A">
        <w:rPr>
          <w:rFonts w:ascii="Arial" w:eastAsia="宋体" w:hAnsi="Arial" w:cs="Arial"/>
          <w:color w:val="333333"/>
          <w:kern w:val="0"/>
          <w:szCs w:val="21"/>
        </w:rPr>
        <w:t>1</w:t>
      </w:r>
      <w:r w:rsidRPr="00E7705A">
        <w:rPr>
          <w:rFonts w:ascii="Arial" w:eastAsia="宋体" w:hAnsi="Arial" w:cs="Arial"/>
          <w:color w:val="333333"/>
          <w:kern w:val="0"/>
          <w:szCs w:val="21"/>
        </w:rPr>
        <w:t>、需求移交会前工作</w:t>
      </w:r>
    </w:p>
    <w:p w:rsidR="00E7705A" w:rsidRPr="00E7705A" w:rsidRDefault="00E7705A" w:rsidP="00E7705A">
      <w:pPr>
        <w:widowControl/>
        <w:numPr>
          <w:ilvl w:val="0"/>
          <w:numId w:val="7"/>
        </w:numPr>
        <w:shd w:val="clear" w:color="auto" w:fill="FFFFFF"/>
        <w:ind w:left="0"/>
        <w:jc w:val="left"/>
        <w:rPr>
          <w:rFonts w:ascii="Arial" w:eastAsia="宋体" w:hAnsi="Arial" w:cs="Arial"/>
          <w:color w:val="333333"/>
          <w:kern w:val="0"/>
          <w:szCs w:val="21"/>
        </w:rPr>
      </w:pPr>
    </w:p>
    <w:p w:rsidR="00E7705A" w:rsidRPr="00E7705A" w:rsidRDefault="00E7705A" w:rsidP="00E7705A">
      <w:pPr>
        <w:widowControl/>
        <w:numPr>
          <w:ilvl w:val="1"/>
          <w:numId w:val="7"/>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产品经理应当提前发出产品</w:t>
      </w:r>
      <w:r w:rsidRPr="00E7705A">
        <w:rPr>
          <w:rFonts w:ascii="Arial" w:eastAsia="宋体" w:hAnsi="Arial" w:cs="Arial"/>
          <w:color w:val="333333"/>
          <w:kern w:val="0"/>
          <w:szCs w:val="21"/>
        </w:rPr>
        <w:t>prd,</w:t>
      </w:r>
      <w:r w:rsidRPr="00E7705A">
        <w:rPr>
          <w:rFonts w:ascii="Arial" w:eastAsia="宋体" w:hAnsi="Arial" w:cs="Arial"/>
          <w:color w:val="333333"/>
          <w:kern w:val="0"/>
          <w:szCs w:val="21"/>
        </w:rPr>
        <w:t>交互原型和设计稿</w:t>
      </w:r>
      <w:r w:rsidRPr="00E7705A">
        <w:rPr>
          <w:rFonts w:ascii="Arial" w:eastAsia="宋体" w:hAnsi="Arial" w:cs="Arial"/>
          <w:color w:val="333333"/>
          <w:kern w:val="0"/>
          <w:szCs w:val="21"/>
        </w:rPr>
        <w:t>.</w:t>
      </w:r>
    </w:p>
    <w:p w:rsidR="00E7705A" w:rsidRPr="00E7705A" w:rsidRDefault="00E7705A" w:rsidP="00E7705A">
      <w:pPr>
        <w:widowControl/>
        <w:numPr>
          <w:ilvl w:val="2"/>
          <w:numId w:val="7"/>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1</w:t>
      </w:r>
      <w:r w:rsidRPr="00E7705A">
        <w:rPr>
          <w:rFonts w:ascii="Arial" w:eastAsia="宋体" w:hAnsi="Arial" w:cs="Arial"/>
          <w:color w:val="333333"/>
          <w:kern w:val="0"/>
          <w:szCs w:val="21"/>
        </w:rPr>
        <w:t>天</w:t>
      </w:r>
      <w:r w:rsidRPr="00E7705A">
        <w:rPr>
          <w:rFonts w:ascii="Arial" w:eastAsia="宋体" w:hAnsi="Arial" w:cs="Arial"/>
          <w:color w:val="333333"/>
          <w:kern w:val="0"/>
          <w:szCs w:val="21"/>
        </w:rPr>
        <w:t>(</w:t>
      </w:r>
      <w:r w:rsidRPr="00E7705A">
        <w:rPr>
          <w:rFonts w:ascii="Arial" w:eastAsia="宋体" w:hAnsi="Arial" w:cs="Arial"/>
          <w:color w:val="333333"/>
          <w:kern w:val="0"/>
          <w:szCs w:val="21"/>
        </w:rPr>
        <w:t>含</w:t>
      </w:r>
      <w:r w:rsidRPr="00E7705A">
        <w:rPr>
          <w:rFonts w:ascii="Arial" w:eastAsia="宋体" w:hAnsi="Arial" w:cs="Arial"/>
          <w:color w:val="333333"/>
          <w:kern w:val="0"/>
          <w:szCs w:val="21"/>
        </w:rPr>
        <w:t>)</w:t>
      </w:r>
      <w:r w:rsidRPr="00E7705A">
        <w:rPr>
          <w:rFonts w:ascii="Arial" w:eastAsia="宋体" w:hAnsi="Arial" w:cs="Arial"/>
          <w:color w:val="333333"/>
          <w:kern w:val="0"/>
          <w:szCs w:val="21"/>
        </w:rPr>
        <w:t>的开发工作量可以不提前发出</w:t>
      </w:r>
    </w:p>
    <w:p w:rsidR="00E7705A" w:rsidRPr="00E7705A" w:rsidRDefault="00E7705A" w:rsidP="00E7705A">
      <w:pPr>
        <w:widowControl/>
        <w:numPr>
          <w:ilvl w:val="2"/>
          <w:numId w:val="7"/>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2-3</w:t>
      </w:r>
      <w:r w:rsidRPr="00E7705A">
        <w:rPr>
          <w:rFonts w:ascii="Arial" w:eastAsia="宋体" w:hAnsi="Arial" w:cs="Arial"/>
          <w:color w:val="333333"/>
          <w:kern w:val="0"/>
          <w:szCs w:val="21"/>
        </w:rPr>
        <w:t>天的开发量提前</w:t>
      </w:r>
      <w:r w:rsidRPr="00E7705A">
        <w:rPr>
          <w:rFonts w:ascii="Arial" w:eastAsia="宋体" w:hAnsi="Arial" w:cs="Arial"/>
          <w:b/>
          <w:bCs/>
          <w:color w:val="FF0000"/>
          <w:kern w:val="0"/>
          <w:szCs w:val="21"/>
        </w:rPr>
        <w:t>半天</w:t>
      </w:r>
      <w:r w:rsidRPr="00E7705A">
        <w:rPr>
          <w:rFonts w:ascii="Arial" w:eastAsia="宋体" w:hAnsi="Arial" w:cs="Arial"/>
          <w:color w:val="333333"/>
          <w:kern w:val="0"/>
          <w:szCs w:val="21"/>
        </w:rPr>
        <w:t>发出</w:t>
      </w:r>
    </w:p>
    <w:p w:rsidR="00E7705A" w:rsidRPr="00E7705A" w:rsidRDefault="00E7705A" w:rsidP="00E7705A">
      <w:pPr>
        <w:widowControl/>
        <w:numPr>
          <w:ilvl w:val="2"/>
          <w:numId w:val="7"/>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4-5</w:t>
      </w:r>
      <w:r w:rsidRPr="00E7705A">
        <w:rPr>
          <w:rFonts w:ascii="Arial" w:eastAsia="宋体" w:hAnsi="Arial" w:cs="Arial"/>
          <w:color w:val="333333"/>
          <w:kern w:val="0"/>
          <w:szCs w:val="21"/>
        </w:rPr>
        <w:t>天开发工作量提前</w:t>
      </w:r>
      <w:r w:rsidRPr="00E7705A">
        <w:rPr>
          <w:rFonts w:ascii="Arial" w:eastAsia="宋体" w:hAnsi="Arial" w:cs="Arial"/>
          <w:b/>
          <w:bCs/>
          <w:color w:val="FF0000"/>
          <w:kern w:val="0"/>
          <w:szCs w:val="21"/>
        </w:rPr>
        <w:t>1</w:t>
      </w:r>
      <w:r w:rsidRPr="00E7705A">
        <w:rPr>
          <w:rFonts w:ascii="Arial" w:eastAsia="宋体" w:hAnsi="Arial" w:cs="Arial"/>
          <w:b/>
          <w:bCs/>
          <w:color w:val="FF0000"/>
          <w:kern w:val="0"/>
          <w:szCs w:val="21"/>
        </w:rPr>
        <w:t>天</w:t>
      </w:r>
      <w:r w:rsidRPr="00E7705A">
        <w:rPr>
          <w:rFonts w:ascii="Arial" w:eastAsia="宋体" w:hAnsi="Arial" w:cs="Arial"/>
          <w:color w:val="333333"/>
          <w:kern w:val="0"/>
          <w:szCs w:val="21"/>
        </w:rPr>
        <w:t>发出</w:t>
      </w:r>
      <w:r w:rsidRPr="00E7705A">
        <w:rPr>
          <w:rFonts w:ascii="Arial" w:eastAsia="宋体" w:hAnsi="Arial" w:cs="Arial"/>
          <w:color w:val="333333"/>
          <w:kern w:val="0"/>
          <w:szCs w:val="21"/>
        </w:rPr>
        <w:t>,</w:t>
      </w:r>
      <w:r w:rsidRPr="00E7705A">
        <w:rPr>
          <w:rFonts w:ascii="Arial" w:eastAsia="宋体" w:hAnsi="Arial" w:cs="Arial"/>
          <w:color w:val="333333"/>
          <w:kern w:val="0"/>
          <w:szCs w:val="21"/>
        </w:rPr>
        <w:t>以此类推</w:t>
      </w:r>
    </w:p>
    <w:p w:rsidR="00E7705A" w:rsidRPr="00E7705A" w:rsidRDefault="00E7705A" w:rsidP="00E7705A">
      <w:pPr>
        <w:widowControl/>
        <w:numPr>
          <w:ilvl w:val="2"/>
          <w:numId w:val="7"/>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5</w:t>
      </w:r>
      <w:r w:rsidRPr="00E7705A">
        <w:rPr>
          <w:rFonts w:ascii="Arial" w:eastAsia="宋体" w:hAnsi="Arial" w:cs="Arial"/>
          <w:color w:val="333333"/>
          <w:kern w:val="0"/>
          <w:szCs w:val="21"/>
        </w:rPr>
        <w:t>天</w:t>
      </w:r>
      <w:r w:rsidRPr="00E7705A">
        <w:rPr>
          <w:rFonts w:ascii="Arial" w:eastAsia="宋体" w:hAnsi="Arial" w:cs="Arial"/>
          <w:color w:val="333333"/>
          <w:kern w:val="0"/>
          <w:szCs w:val="21"/>
        </w:rPr>
        <w:t>(</w:t>
      </w:r>
      <w:r w:rsidRPr="00E7705A">
        <w:rPr>
          <w:rFonts w:ascii="Arial" w:eastAsia="宋体" w:hAnsi="Arial" w:cs="Arial"/>
          <w:color w:val="333333"/>
          <w:kern w:val="0"/>
          <w:szCs w:val="21"/>
        </w:rPr>
        <w:t>含</w:t>
      </w:r>
      <w:r w:rsidRPr="00E7705A">
        <w:rPr>
          <w:rFonts w:ascii="Arial" w:eastAsia="宋体" w:hAnsi="Arial" w:cs="Arial"/>
          <w:color w:val="333333"/>
          <w:kern w:val="0"/>
          <w:szCs w:val="21"/>
        </w:rPr>
        <w:t>)</w:t>
      </w:r>
      <w:r w:rsidRPr="00E7705A">
        <w:rPr>
          <w:rFonts w:ascii="Arial" w:eastAsia="宋体" w:hAnsi="Arial" w:cs="Arial"/>
          <w:color w:val="333333"/>
          <w:kern w:val="0"/>
          <w:szCs w:val="21"/>
        </w:rPr>
        <w:t>以上项目</w:t>
      </w:r>
      <w:r w:rsidRPr="00E7705A">
        <w:rPr>
          <w:rFonts w:ascii="Arial" w:eastAsia="宋体" w:hAnsi="Arial" w:cs="Arial"/>
          <w:color w:val="333333"/>
          <w:kern w:val="0"/>
          <w:szCs w:val="21"/>
        </w:rPr>
        <w:t>,</w:t>
      </w:r>
      <w:r w:rsidRPr="00E7705A">
        <w:rPr>
          <w:rFonts w:ascii="Arial" w:eastAsia="宋体" w:hAnsi="Arial" w:cs="Arial"/>
          <w:color w:val="333333"/>
          <w:kern w:val="0"/>
          <w:szCs w:val="21"/>
        </w:rPr>
        <w:t>开发人员须在移交会前做好需求拆分和项目概要设计文档</w:t>
      </w:r>
      <w:r w:rsidRPr="00E7705A">
        <w:rPr>
          <w:rFonts w:ascii="Arial" w:eastAsia="宋体" w:hAnsi="Arial" w:cs="Arial"/>
          <w:color w:val="333333"/>
          <w:kern w:val="0"/>
          <w:szCs w:val="21"/>
        </w:rPr>
        <w:t>(</w:t>
      </w:r>
      <w:r w:rsidRPr="00E7705A">
        <w:rPr>
          <w:rFonts w:ascii="Arial" w:eastAsia="宋体" w:hAnsi="Arial" w:cs="Arial"/>
          <w:color w:val="333333"/>
          <w:kern w:val="0"/>
          <w:szCs w:val="21"/>
        </w:rPr>
        <w:t>参见</w:t>
      </w:r>
      <w:hyperlink r:id="rId17" w:history="1">
        <w:r w:rsidRPr="00E7705A">
          <w:rPr>
            <w:rFonts w:ascii="Arial" w:eastAsia="宋体" w:hAnsi="Arial" w:cs="Arial"/>
            <w:color w:val="3572B0"/>
            <w:kern w:val="0"/>
            <w:szCs w:val="21"/>
            <w:u w:val="single"/>
          </w:rPr>
          <w:t>概要设计</w:t>
        </w:r>
      </w:hyperlink>
      <w:r w:rsidRPr="00E7705A">
        <w:rPr>
          <w:rFonts w:ascii="Arial" w:eastAsia="宋体" w:hAnsi="Arial" w:cs="Arial"/>
          <w:color w:val="333333"/>
          <w:kern w:val="0"/>
          <w:szCs w:val="21"/>
        </w:rPr>
        <w:t>).</w:t>
      </w:r>
    </w:p>
    <w:p w:rsidR="00E7705A" w:rsidRPr="00E7705A" w:rsidRDefault="00E7705A" w:rsidP="00E7705A">
      <w:pPr>
        <w:widowControl/>
        <w:numPr>
          <w:ilvl w:val="1"/>
          <w:numId w:val="7"/>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产品文档发出后</w:t>
      </w:r>
      <w:r w:rsidRPr="00E7705A">
        <w:rPr>
          <w:rFonts w:ascii="Arial" w:eastAsia="宋体" w:hAnsi="Arial" w:cs="Arial"/>
          <w:color w:val="333333"/>
          <w:kern w:val="0"/>
          <w:szCs w:val="21"/>
        </w:rPr>
        <w:t>,</w:t>
      </w:r>
      <w:r w:rsidRPr="00E7705A">
        <w:rPr>
          <w:rFonts w:ascii="Arial" w:eastAsia="宋体" w:hAnsi="Arial" w:cs="Arial"/>
          <w:color w:val="333333"/>
          <w:kern w:val="0"/>
          <w:szCs w:val="21"/>
        </w:rPr>
        <w:t>开发及测试人员需仔细阅读文档及产品原型</w:t>
      </w:r>
      <w:r w:rsidRPr="00E7705A">
        <w:rPr>
          <w:rFonts w:ascii="Arial" w:eastAsia="宋体" w:hAnsi="Arial" w:cs="Arial"/>
          <w:color w:val="333333"/>
          <w:kern w:val="0"/>
          <w:szCs w:val="21"/>
        </w:rPr>
        <w:t>,</w:t>
      </w:r>
      <w:r w:rsidRPr="00E7705A">
        <w:rPr>
          <w:rFonts w:ascii="Arial" w:eastAsia="宋体" w:hAnsi="Arial" w:cs="Arial"/>
          <w:color w:val="333333"/>
          <w:kern w:val="0"/>
          <w:szCs w:val="21"/>
        </w:rPr>
        <w:t>及时发现其中的问题</w:t>
      </w:r>
      <w:r w:rsidRPr="00E7705A">
        <w:rPr>
          <w:rFonts w:ascii="Arial" w:eastAsia="宋体" w:hAnsi="Arial" w:cs="Arial"/>
          <w:color w:val="333333"/>
          <w:kern w:val="0"/>
          <w:szCs w:val="21"/>
        </w:rPr>
        <w:t>,</w:t>
      </w:r>
      <w:r w:rsidRPr="00E7705A">
        <w:rPr>
          <w:rFonts w:ascii="Arial" w:eastAsia="宋体" w:hAnsi="Arial" w:cs="Arial"/>
          <w:color w:val="333333"/>
          <w:kern w:val="0"/>
          <w:szCs w:val="21"/>
        </w:rPr>
        <w:t>并在产品移交会前与产品经理或相关人员讨论解决</w:t>
      </w:r>
      <w:r w:rsidRPr="00E7705A">
        <w:rPr>
          <w:rFonts w:ascii="Arial" w:eastAsia="宋体" w:hAnsi="Arial" w:cs="Arial"/>
          <w:color w:val="333333"/>
          <w:kern w:val="0"/>
          <w:szCs w:val="21"/>
        </w:rPr>
        <w:t>.</w:t>
      </w:r>
      <w:r w:rsidRPr="00E7705A">
        <w:rPr>
          <w:rFonts w:ascii="Arial" w:eastAsia="宋体" w:hAnsi="Arial" w:cs="Arial"/>
          <w:color w:val="333333"/>
          <w:kern w:val="0"/>
          <w:szCs w:val="21"/>
        </w:rPr>
        <w:t>如果在移交后再发生问题</w:t>
      </w:r>
      <w:r w:rsidRPr="00E7705A">
        <w:rPr>
          <w:rFonts w:ascii="Arial" w:eastAsia="宋体" w:hAnsi="Arial" w:cs="Arial"/>
          <w:color w:val="333333"/>
          <w:kern w:val="0"/>
          <w:szCs w:val="21"/>
        </w:rPr>
        <w:t>,</w:t>
      </w:r>
      <w:r w:rsidRPr="00E7705A">
        <w:rPr>
          <w:rFonts w:ascii="Arial" w:eastAsia="宋体" w:hAnsi="Arial" w:cs="Arial"/>
          <w:color w:val="333333"/>
          <w:kern w:val="0"/>
          <w:szCs w:val="21"/>
        </w:rPr>
        <w:t>将影响开发人员或测试人员考核</w:t>
      </w:r>
      <w:r w:rsidRPr="00E7705A">
        <w:rPr>
          <w:rFonts w:ascii="Arial" w:eastAsia="宋体" w:hAnsi="Arial" w:cs="Arial"/>
          <w:color w:val="333333"/>
          <w:kern w:val="0"/>
          <w:szCs w:val="21"/>
        </w:rPr>
        <w:t>.</w:t>
      </w:r>
    </w:p>
    <w:p w:rsidR="00E7705A" w:rsidRPr="00E7705A" w:rsidRDefault="00E7705A" w:rsidP="00E7705A">
      <w:pPr>
        <w:widowControl/>
        <w:shd w:val="clear" w:color="auto" w:fill="FFFFFF"/>
        <w:spacing w:before="150"/>
        <w:ind w:left="450"/>
        <w:jc w:val="left"/>
        <w:rPr>
          <w:rFonts w:ascii="Arial" w:eastAsia="宋体" w:hAnsi="Arial" w:cs="Arial"/>
          <w:color w:val="333333"/>
          <w:kern w:val="0"/>
          <w:szCs w:val="21"/>
        </w:rPr>
      </w:pPr>
      <w:r w:rsidRPr="00E7705A">
        <w:rPr>
          <w:rFonts w:ascii="Arial" w:eastAsia="宋体" w:hAnsi="Arial" w:cs="Arial"/>
          <w:color w:val="333333"/>
          <w:kern w:val="0"/>
          <w:szCs w:val="21"/>
        </w:rPr>
        <w:t>2</w:t>
      </w:r>
      <w:r w:rsidRPr="00E7705A">
        <w:rPr>
          <w:rFonts w:ascii="Arial" w:eastAsia="宋体" w:hAnsi="Arial" w:cs="Arial"/>
          <w:color w:val="333333"/>
          <w:kern w:val="0"/>
          <w:szCs w:val="21"/>
        </w:rPr>
        <w:t>、需求移交会</w:t>
      </w:r>
    </w:p>
    <w:p w:rsidR="00E7705A" w:rsidRPr="00E7705A" w:rsidRDefault="00E7705A" w:rsidP="00E7705A">
      <w:pPr>
        <w:widowControl/>
        <w:numPr>
          <w:ilvl w:val="0"/>
          <w:numId w:val="8"/>
        </w:numPr>
        <w:shd w:val="clear" w:color="auto" w:fill="FFFFFF"/>
        <w:ind w:left="0"/>
        <w:jc w:val="left"/>
        <w:rPr>
          <w:rFonts w:ascii="Arial" w:eastAsia="宋体" w:hAnsi="Arial" w:cs="Arial"/>
          <w:color w:val="333333"/>
          <w:kern w:val="0"/>
          <w:szCs w:val="21"/>
        </w:rPr>
      </w:pPr>
    </w:p>
    <w:p w:rsidR="00E7705A" w:rsidRPr="00E7705A" w:rsidRDefault="00E7705A" w:rsidP="00E7705A">
      <w:pPr>
        <w:widowControl/>
        <w:numPr>
          <w:ilvl w:val="1"/>
          <w:numId w:val="8"/>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需求移交会一般是由产品经理召集；</w:t>
      </w:r>
    </w:p>
    <w:p w:rsidR="00E7705A" w:rsidRPr="00E7705A" w:rsidRDefault="00E7705A" w:rsidP="00E7705A">
      <w:pPr>
        <w:widowControl/>
        <w:numPr>
          <w:ilvl w:val="1"/>
          <w:numId w:val="8"/>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需求移交会上，产品经理讲解产品设计、业务流程及业务规范，回答开发、测试人员对于产品的疑问；</w:t>
      </w:r>
    </w:p>
    <w:p w:rsidR="00E7705A" w:rsidRPr="00E7705A" w:rsidRDefault="00E7705A" w:rsidP="00E7705A">
      <w:pPr>
        <w:widowControl/>
        <w:numPr>
          <w:ilvl w:val="1"/>
          <w:numId w:val="8"/>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开发及测试人员确认没有问题后才算移交通过</w:t>
      </w:r>
      <w:r w:rsidRPr="00E7705A">
        <w:rPr>
          <w:rFonts w:ascii="Arial" w:eastAsia="宋体" w:hAnsi="Arial" w:cs="Arial"/>
          <w:color w:val="333333"/>
          <w:kern w:val="0"/>
          <w:szCs w:val="21"/>
        </w:rPr>
        <w:t>.</w:t>
      </w:r>
      <w:r w:rsidRPr="00E7705A">
        <w:rPr>
          <w:rFonts w:ascii="Arial" w:eastAsia="宋体" w:hAnsi="Arial" w:cs="Arial"/>
          <w:color w:val="333333"/>
          <w:kern w:val="0"/>
          <w:szCs w:val="21"/>
        </w:rPr>
        <w:t>若发现产品大量需求不确定，</w:t>
      </w:r>
      <w:r w:rsidRPr="00E7705A">
        <w:rPr>
          <w:rFonts w:ascii="Arial" w:eastAsia="宋体" w:hAnsi="Arial" w:cs="Arial"/>
          <w:color w:val="FF0000"/>
          <w:kern w:val="0"/>
          <w:szCs w:val="21"/>
        </w:rPr>
        <w:t>测试人员有权终止移交</w:t>
      </w:r>
      <w:r w:rsidRPr="00E7705A">
        <w:rPr>
          <w:rFonts w:ascii="Arial" w:eastAsia="宋体" w:hAnsi="Arial" w:cs="Arial"/>
          <w:color w:val="333333"/>
          <w:kern w:val="0"/>
          <w:szCs w:val="21"/>
        </w:rPr>
        <w:t>。</w:t>
      </w:r>
    </w:p>
    <w:p w:rsidR="00E7705A" w:rsidRPr="00E7705A" w:rsidRDefault="00E7705A" w:rsidP="00E7705A">
      <w:pPr>
        <w:widowControl/>
        <w:numPr>
          <w:ilvl w:val="1"/>
          <w:numId w:val="8"/>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项目移交如有需求不明确可以要求再次移交</w:t>
      </w:r>
      <w:r w:rsidRPr="00E7705A">
        <w:rPr>
          <w:rFonts w:ascii="Arial" w:eastAsia="宋体" w:hAnsi="Arial" w:cs="Arial"/>
          <w:color w:val="333333"/>
          <w:kern w:val="0"/>
          <w:szCs w:val="21"/>
        </w:rPr>
        <w:t>,</w:t>
      </w:r>
      <w:r w:rsidRPr="00E7705A">
        <w:rPr>
          <w:rFonts w:ascii="Arial" w:eastAsia="宋体" w:hAnsi="Arial" w:cs="Arial"/>
          <w:color w:val="333333"/>
          <w:kern w:val="0"/>
          <w:szCs w:val="21"/>
        </w:rPr>
        <w:t>一旦移交后必须严格按照需求开发和测试</w:t>
      </w:r>
      <w:r w:rsidRPr="00E7705A">
        <w:rPr>
          <w:rFonts w:ascii="Arial" w:eastAsia="宋体" w:hAnsi="Arial" w:cs="Arial"/>
          <w:color w:val="333333"/>
          <w:kern w:val="0"/>
          <w:szCs w:val="21"/>
        </w:rPr>
        <w:t>.</w:t>
      </w:r>
      <w:r w:rsidRPr="00E7705A">
        <w:rPr>
          <w:rFonts w:ascii="Arial" w:eastAsia="宋体" w:hAnsi="Arial" w:cs="Arial"/>
          <w:color w:val="333333"/>
          <w:kern w:val="0"/>
          <w:szCs w:val="21"/>
        </w:rPr>
        <w:t>所以需求必须明确</w:t>
      </w:r>
      <w:r w:rsidRPr="00E7705A">
        <w:rPr>
          <w:rFonts w:ascii="Arial" w:eastAsia="宋体" w:hAnsi="Arial" w:cs="Arial"/>
          <w:color w:val="333333"/>
          <w:kern w:val="0"/>
          <w:szCs w:val="21"/>
        </w:rPr>
        <w:t>,</w:t>
      </w:r>
      <w:r w:rsidRPr="00E7705A">
        <w:rPr>
          <w:rFonts w:ascii="Arial" w:eastAsia="宋体" w:hAnsi="Arial" w:cs="Arial"/>
          <w:color w:val="333333"/>
          <w:kern w:val="0"/>
          <w:szCs w:val="21"/>
        </w:rPr>
        <w:t>没有需求就没有标准，开发和测试人员都只能按各自的理解和经验去做，最终很有可能和产品的期望不符</w:t>
      </w:r>
    </w:p>
    <w:p w:rsidR="00E7705A" w:rsidRPr="00E7705A" w:rsidRDefault="00E7705A" w:rsidP="00E7705A">
      <w:pPr>
        <w:widowControl/>
        <w:shd w:val="clear" w:color="auto" w:fill="FFFFFF"/>
        <w:spacing w:before="150"/>
        <w:ind w:left="450"/>
        <w:jc w:val="left"/>
        <w:rPr>
          <w:rFonts w:ascii="Arial" w:eastAsia="宋体" w:hAnsi="Arial" w:cs="Arial"/>
          <w:color w:val="333333"/>
          <w:kern w:val="0"/>
          <w:szCs w:val="21"/>
        </w:rPr>
      </w:pPr>
      <w:r w:rsidRPr="00E7705A">
        <w:rPr>
          <w:rFonts w:ascii="Arial" w:eastAsia="宋体" w:hAnsi="Arial" w:cs="Arial"/>
          <w:color w:val="333333"/>
          <w:kern w:val="0"/>
          <w:szCs w:val="21"/>
        </w:rPr>
        <w:t>3</w:t>
      </w:r>
      <w:r w:rsidRPr="00E7705A">
        <w:rPr>
          <w:rFonts w:ascii="Arial" w:eastAsia="宋体" w:hAnsi="Arial" w:cs="Arial"/>
          <w:color w:val="333333"/>
          <w:kern w:val="0"/>
          <w:szCs w:val="21"/>
        </w:rPr>
        <w:t>、移交会结束</w:t>
      </w:r>
    </w:p>
    <w:p w:rsidR="00E7705A" w:rsidRPr="00E7705A" w:rsidRDefault="00E7705A" w:rsidP="00E7705A">
      <w:pPr>
        <w:widowControl/>
        <w:numPr>
          <w:ilvl w:val="0"/>
          <w:numId w:val="9"/>
        </w:numPr>
        <w:shd w:val="clear" w:color="auto" w:fill="FFFFFF"/>
        <w:ind w:left="0"/>
        <w:jc w:val="left"/>
        <w:rPr>
          <w:rFonts w:ascii="Arial" w:eastAsia="宋体" w:hAnsi="Arial" w:cs="Arial"/>
          <w:color w:val="333333"/>
          <w:kern w:val="0"/>
          <w:szCs w:val="21"/>
        </w:rPr>
      </w:pPr>
    </w:p>
    <w:p w:rsidR="00E7705A" w:rsidRPr="00E7705A" w:rsidRDefault="00E7705A" w:rsidP="00E7705A">
      <w:pPr>
        <w:widowControl/>
        <w:numPr>
          <w:ilvl w:val="1"/>
          <w:numId w:val="9"/>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t>移交完成的项目</w:t>
      </w:r>
      <w:r w:rsidRPr="00E7705A">
        <w:rPr>
          <w:rFonts w:ascii="Arial" w:eastAsia="宋体" w:hAnsi="Arial" w:cs="Arial"/>
          <w:color w:val="333333"/>
          <w:kern w:val="0"/>
          <w:szCs w:val="21"/>
        </w:rPr>
        <w:t>,</w:t>
      </w:r>
      <w:r w:rsidRPr="00E7705A">
        <w:rPr>
          <w:rFonts w:ascii="Arial" w:eastAsia="宋体" w:hAnsi="Arial" w:cs="Arial"/>
          <w:color w:val="333333"/>
          <w:kern w:val="0"/>
          <w:szCs w:val="21"/>
        </w:rPr>
        <w:t>需要在移交会第二个工作日下班前给出详细排期</w:t>
      </w:r>
      <w:r w:rsidRPr="00E7705A">
        <w:rPr>
          <w:rFonts w:ascii="Arial" w:eastAsia="宋体" w:hAnsi="Arial" w:cs="Arial"/>
          <w:color w:val="333333"/>
          <w:kern w:val="0"/>
          <w:szCs w:val="21"/>
        </w:rPr>
        <w:t>.</w:t>
      </w:r>
    </w:p>
    <w:p w:rsidR="00E7705A" w:rsidRPr="00E7705A" w:rsidRDefault="00E7705A" w:rsidP="00E7705A">
      <w:pPr>
        <w:widowControl/>
        <w:numPr>
          <w:ilvl w:val="1"/>
          <w:numId w:val="9"/>
        </w:numPr>
        <w:shd w:val="clear" w:color="auto" w:fill="FFFFFF"/>
        <w:spacing w:before="100" w:beforeAutospacing="1" w:after="100" w:afterAutospacing="1"/>
        <w:ind w:left="0"/>
        <w:jc w:val="left"/>
        <w:rPr>
          <w:rFonts w:ascii="Arial" w:eastAsia="宋体" w:hAnsi="Arial" w:cs="Arial"/>
          <w:color w:val="333333"/>
          <w:kern w:val="0"/>
          <w:szCs w:val="21"/>
        </w:rPr>
      </w:pPr>
      <w:r w:rsidRPr="00E7705A">
        <w:rPr>
          <w:rFonts w:ascii="Arial" w:eastAsia="宋体" w:hAnsi="Arial" w:cs="Arial"/>
          <w:color w:val="333333"/>
          <w:kern w:val="0"/>
          <w:szCs w:val="21"/>
        </w:rPr>
        <w:lastRenderedPageBreak/>
        <w:t>建立版本开发</w:t>
      </w:r>
      <w:r w:rsidRPr="00E7705A">
        <w:rPr>
          <w:rFonts w:ascii="Arial" w:eastAsia="宋体" w:hAnsi="Arial" w:cs="Arial"/>
          <w:color w:val="333333"/>
          <w:kern w:val="0"/>
          <w:szCs w:val="21"/>
        </w:rPr>
        <w:t>Jira</w:t>
      </w:r>
      <w:r w:rsidRPr="00E7705A">
        <w:rPr>
          <w:rFonts w:ascii="Arial" w:eastAsia="宋体" w:hAnsi="Arial" w:cs="Arial"/>
          <w:color w:val="333333"/>
          <w:kern w:val="0"/>
          <w:szCs w:val="21"/>
        </w:rPr>
        <w:t>及</w:t>
      </w:r>
      <w:r w:rsidRPr="00E7705A">
        <w:rPr>
          <w:rFonts w:ascii="Arial" w:eastAsia="宋体" w:hAnsi="Arial" w:cs="Arial"/>
          <w:color w:val="333333"/>
          <w:kern w:val="0"/>
          <w:szCs w:val="21"/>
        </w:rPr>
        <w:t>structure</w:t>
      </w:r>
      <w:r w:rsidRPr="00E7705A">
        <w:rPr>
          <w:rFonts w:ascii="Arial" w:eastAsia="宋体" w:hAnsi="Arial" w:cs="Arial"/>
          <w:color w:val="333333"/>
          <w:kern w:val="0"/>
          <w:szCs w:val="21"/>
        </w:rPr>
        <w:t>，</w:t>
      </w:r>
      <w:r w:rsidRPr="00E7705A">
        <w:rPr>
          <w:rFonts w:ascii="Arial" w:eastAsia="宋体" w:hAnsi="Arial" w:cs="Arial"/>
          <w:color w:val="333333"/>
          <w:kern w:val="0"/>
          <w:szCs w:val="21"/>
        </w:rPr>
        <w:t>PMS</w:t>
      </w:r>
      <w:r w:rsidRPr="00E7705A">
        <w:rPr>
          <w:rFonts w:ascii="Arial" w:eastAsia="宋体" w:hAnsi="Arial" w:cs="Arial"/>
          <w:color w:val="333333"/>
          <w:kern w:val="0"/>
          <w:szCs w:val="21"/>
        </w:rPr>
        <w:t>建立版本内容</w:t>
      </w:r>
    </w:p>
    <w:p w:rsidR="00762411" w:rsidRDefault="00762411"/>
    <w:sectPr w:rsidR="00762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7DC" w:rsidRDefault="00B917DC" w:rsidP="00E7705A">
      <w:r>
        <w:separator/>
      </w:r>
    </w:p>
  </w:endnote>
  <w:endnote w:type="continuationSeparator" w:id="0">
    <w:p w:rsidR="00B917DC" w:rsidRDefault="00B917DC" w:rsidP="00E7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7DC" w:rsidRDefault="00B917DC" w:rsidP="00E7705A">
      <w:r>
        <w:separator/>
      </w:r>
    </w:p>
  </w:footnote>
  <w:footnote w:type="continuationSeparator" w:id="0">
    <w:p w:rsidR="00B917DC" w:rsidRDefault="00B917DC" w:rsidP="00E770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5B6E"/>
    <w:multiLevelType w:val="multilevel"/>
    <w:tmpl w:val="B23C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421C2"/>
    <w:multiLevelType w:val="multilevel"/>
    <w:tmpl w:val="9290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B157BE"/>
    <w:multiLevelType w:val="multilevel"/>
    <w:tmpl w:val="C65AE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6A6569"/>
    <w:multiLevelType w:val="multilevel"/>
    <w:tmpl w:val="90AA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5D7628"/>
    <w:multiLevelType w:val="multilevel"/>
    <w:tmpl w:val="813E9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172DCC"/>
    <w:multiLevelType w:val="multilevel"/>
    <w:tmpl w:val="4A24D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D44730"/>
    <w:multiLevelType w:val="multilevel"/>
    <w:tmpl w:val="6E261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E00373"/>
    <w:multiLevelType w:val="multilevel"/>
    <w:tmpl w:val="E0A47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E06CE0"/>
    <w:multiLevelType w:val="multilevel"/>
    <w:tmpl w:val="3BC0B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8"/>
  </w:num>
  <w:num w:numId="4">
    <w:abstractNumId w:val="3"/>
  </w:num>
  <w:num w:numId="5">
    <w:abstractNumId w:val="0"/>
  </w:num>
  <w:num w:numId="6">
    <w:abstractNumId w:val="1"/>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72"/>
    <w:rsid w:val="001E5172"/>
    <w:rsid w:val="00762411"/>
    <w:rsid w:val="00B917DC"/>
    <w:rsid w:val="00E77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770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70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70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705A"/>
    <w:rPr>
      <w:sz w:val="18"/>
      <w:szCs w:val="18"/>
    </w:rPr>
  </w:style>
  <w:style w:type="paragraph" w:styleId="a4">
    <w:name w:val="footer"/>
    <w:basedOn w:val="a"/>
    <w:link w:val="Char0"/>
    <w:uiPriority w:val="99"/>
    <w:unhideWhenUsed/>
    <w:rsid w:val="00E7705A"/>
    <w:pPr>
      <w:tabs>
        <w:tab w:val="center" w:pos="4153"/>
        <w:tab w:val="right" w:pos="8306"/>
      </w:tabs>
      <w:snapToGrid w:val="0"/>
      <w:jc w:val="left"/>
    </w:pPr>
    <w:rPr>
      <w:sz w:val="18"/>
      <w:szCs w:val="18"/>
    </w:rPr>
  </w:style>
  <w:style w:type="character" w:customStyle="1" w:styleId="Char0">
    <w:name w:val="页脚 Char"/>
    <w:basedOn w:val="a0"/>
    <w:link w:val="a4"/>
    <w:uiPriority w:val="99"/>
    <w:rsid w:val="00E7705A"/>
    <w:rPr>
      <w:sz w:val="18"/>
      <w:szCs w:val="18"/>
    </w:rPr>
  </w:style>
  <w:style w:type="character" w:customStyle="1" w:styleId="2Char">
    <w:name w:val="标题 2 Char"/>
    <w:basedOn w:val="a0"/>
    <w:link w:val="2"/>
    <w:uiPriority w:val="9"/>
    <w:rsid w:val="00E7705A"/>
    <w:rPr>
      <w:rFonts w:ascii="宋体" w:eastAsia="宋体" w:hAnsi="宋体" w:cs="宋体"/>
      <w:b/>
      <w:bCs/>
      <w:kern w:val="0"/>
      <w:sz w:val="36"/>
      <w:szCs w:val="36"/>
    </w:rPr>
  </w:style>
  <w:style w:type="character" w:customStyle="1" w:styleId="3Char">
    <w:name w:val="标题 3 Char"/>
    <w:basedOn w:val="a0"/>
    <w:link w:val="3"/>
    <w:uiPriority w:val="9"/>
    <w:rsid w:val="00E7705A"/>
    <w:rPr>
      <w:rFonts w:ascii="宋体" w:eastAsia="宋体" w:hAnsi="宋体" w:cs="宋体"/>
      <w:b/>
      <w:bCs/>
      <w:kern w:val="0"/>
      <w:sz w:val="27"/>
      <w:szCs w:val="27"/>
    </w:rPr>
  </w:style>
  <w:style w:type="character" w:customStyle="1" w:styleId="toc-item-body">
    <w:name w:val="toc-item-body"/>
    <w:basedOn w:val="a0"/>
    <w:rsid w:val="00E7705A"/>
  </w:style>
  <w:style w:type="character" w:styleId="a5">
    <w:name w:val="Hyperlink"/>
    <w:basedOn w:val="a0"/>
    <w:uiPriority w:val="99"/>
    <w:semiHidden/>
    <w:unhideWhenUsed/>
    <w:rsid w:val="00E7705A"/>
    <w:rPr>
      <w:color w:val="0000FF"/>
      <w:u w:val="single"/>
    </w:rPr>
  </w:style>
  <w:style w:type="paragraph" w:styleId="a6">
    <w:name w:val="Normal (Web)"/>
    <w:basedOn w:val="a"/>
    <w:uiPriority w:val="99"/>
    <w:unhideWhenUsed/>
    <w:rsid w:val="00E7705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7705A"/>
    <w:rPr>
      <w:b/>
      <w:bCs/>
    </w:rPr>
  </w:style>
  <w:style w:type="character" w:customStyle="1" w:styleId="apple-converted-space">
    <w:name w:val="apple-converted-space"/>
    <w:basedOn w:val="a0"/>
    <w:rsid w:val="00E770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770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70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70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705A"/>
    <w:rPr>
      <w:sz w:val="18"/>
      <w:szCs w:val="18"/>
    </w:rPr>
  </w:style>
  <w:style w:type="paragraph" w:styleId="a4">
    <w:name w:val="footer"/>
    <w:basedOn w:val="a"/>
    <w:link w:val="Char0"/>
    <w:uiPriority w:val="99"/>
    <w:unhideWhenUsed/>
    <w:rsid w:val="00E7705A"/>
    <w:pPr>
      <w:tabs>
        <w:tab w:val="center" w:pos="4153"/>
        <w:tab w:val="right" w:pos="8306"/>
      </w:tabs>
      <w:snapToGrid w:val="0"/>
      <w:jc w:val="left"/>
    </w:pPr>
    <w:rPr>
      <w:sz w:val="18"/>
      <w:szCs w:val="18"/>
    </w:rPr>
  </w:style>
  <w:style w:type="character" w:customStyle="1" w:styleId="Char0">
    <w:name w:val="页脚 Char"/>
    <w:basedOn w:val="a0"/>
    <w:link w:val="a4"/>
    <w:uiPriority w:val="99"/>
    <w:rsid w:val="00E7705A"/>
    <w:rPr>
      <w:sz w:val="18"/>
      <w:szCs w:val="18"/>
    </w:rPr>
  </w:style>
  <w:style w:type="character" w:customStyle="1" w:styleId="2Char">
    <w:name w:val="标题 2 Char"/>
    <w:basedOn w:val="a0"/>
    <w:link w:val="2"/>
    <w:uiPriority w:val="9"/>
    <w:rsid w:val="00E7705A"/>
    <w:rPr>
      <w:rFonts w:ascii="宋体" w:eastAsia="宋体" w:hAnsi="宋体" w:cs="宋体"/>
      <w:b/>
      <w:bCs/>
      <w:kern w:val="0"/>
      <w:sz w:val="36"/>
      <w:szCs w:val="36"/>
    </w:rPr>
  </w:style>
  <w:style w:type="character" w:customStyle="1" w:styleId="3Char">
    <w:name w:val="标题 3 Char"/>
    <w:basedOn w:val="a0"/>
    <w:link w:val="3"/>
    <w:uiPriority w:val="9"/>
    <w:rsid w:val="00E7705A"/>
    <w:rPr>
      <w:rFonts w:ascii="宋体" w:eastAsia="宋体" w:hAnsi="宋体" w:cs="宋体"/>
      <w:b/>
      <w:bCs/>
      <w:kern w:val="0"/>
      <w:sz w:val="27"/>
      <w:szCs w:val="27"/>
    </w:rPr>
  </w:style>
  <w:style w:type="character" w:customStyle="1" w:styleId="toc-item-body">
    <w:name w:val="toc-item-body"/>
    <w:basedOn w:val="a0"/>
    <w:rsid w:val="00E7705A"/>
  </w:style>
  <w:style w:type="character" w:styleId="a5">
    <w:name w:val="Hyperlink"/>
    <w:basedOn w:val="a0"/>
    <w:uiPriority w:val="99"/>
    <w:semiHidden/>
    <w:unhideWhenUsed/>
    <w:rsid w:val="00E7705A"/>
    <w:rPr>
      <w:color w:val="0000FF"/>
      <w:u w:val="single"/>
    </w:rPr>
  </w:style>
  <w:style w:type="paragraph" w:styleId="a6">
    <w:name w:val="Normal (Web)"/>
    <w:basedOn w:val="a"/>
    <w:uiPriority w:val="99"/>
    <w:unhideWhenUsed/>
    <w:rsid w:val="00E7705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7705A"/>
    <w:rPr>
      <w:b/>
      <w:bCs/>
    </w:rPr>
  </w:style>
  <w:style w:type="character" w:customStyle="1" w:styleId="apple-converted-space">
    <w:name w:val="apple-converted-space"/>
    <w:basedOn w:val="a0"/>
    <w:rsid w:val="00E77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121425">
      <w:bodyDiv w:val="1"/>
      <w:marLeft w:val="0"/>
      <w:marRight w:val="0"/>
      <w:marTop w:val="0"/>
      <w:marBottom w:val="0"/>
      <w:divBdr>
        <w:top w:val="none" w:sz="0" w:space="0" w:color="auto"/>
        <w:left w:val="none" w:sz="0" w:space="0" w:color="auto"/>
        <w:bottom w:val="none" w:sz="0" w:space="0" w:color="auto"/>
        <w:right w:val="none" w:sz="0" w:space="0" w:color="auto"/>
      </w:divBdr>
      <w:divsChild>
        <w:div w:id="548424107">
          <w:marLeft w:val="0"/>
          <w:marRight w:val="0"/>
          <w:marTop w:val="0"/>
          <w:marBottom w:val="0"/>
          <w:divBdr>
            <w:top w:val="none" w:sz="0" w:space="0" w:color="auto"/>
            <w:left w:val="none" w:sz="0" w:space="0" w:color="auto"/>
            <w:bottom w:val="none" w:sz="0" w:space="0" w:color="auto"/>
            <w:right w:val="none" w:sz="0" w:space="0" w:color="auto"/>
          </w:divBdr>
        </w:div>
        <w:div w:id="1842045363">
          <w:marLeft w:val="0"/>
          <w:marRight w:val="0"/>
          <w:marTop w:val="150"/>
          <w:marBottom w:val="0"/>
          <w:divBdr>
            <w:top w:val="none" w:sz="0" w:space="0" w:color="auto"/>
            <w:left w:val="none" w:sz="0" w:space="0" w:color="auto"/>
            <w:bottom w:val="none" w:sz="0" w:space="0" w:color="auto"/>
            <w:right w:val="none" w:sz="0" w:space="0" w:color="auto"/>
          </w:divBdr>
          <w:divsChild>
            <w:div w:id="6294715">
              <w:marLeft w:val="0"/>
              <w:marRight w:val="0"/>
              <w:marTop w:val="0"/>
              <w:marBottom w:val="0"/>
              <w:divBdr>
                <w:top w:val="none" w:sz="0" w:space="0" w:color="auto"/>
                <w:left w:val="none" w:sz="0" w:space="0" w:color="auto"/>
                <w:bottom w:val="none" w:sz="0" w:space="0" w:color="auto"/>
                <w:right w:val="none" w:sz="0" w:space="0" w:color="auto"/>
              </w:divBdr>
            </w:div>
            <w:div w:id="6174830">
              <w:marLeft w:val="0"/>
              <w:marRight w:val="0"/>
              <w:marTop w:val="0"/>
              <w:marBottom w:val="0"/>
              <w:divBdr>
                <w:top w:val="none" w:sz="0" w:space="0" w:color="auto"/>
                <w:left w:val="none" w:sz="0" w:space="0" w:color="auto"/>
                <w:bottom w:val="none" w:sz="0" w:space="0" w:color="auto"/>
                <w:right w:val="none" w:sz="0" w:space="0" w:color="auto"/>
              </w:divBdr>
            </w:div>
            <w:div w:id="1545022155">
              <w:marLeft w:val="0"/>
              <w:marRight w:val="0"/>
              <w:marTop w:val="0"/>
              <w:marBottom w:val="0"/>
              <w:divBdr>
                <w:top w:val="none" w:sz="0" w:space="0" w:color="auto"/>
                <w:left w:val="none" w:sz="0" w:space="0" w:color="auto"/>
                <w:bottom w:val="none" w:sz="0" w:space="0" w:color="auto"/>
                <w:right w:val="none" w:sz="0" w:space="0" w:color="auto"/>
              </w:divBdr>
            </w:div>
            <w:div w:id="816918671">
              <w:marLeft w:val="0"/>
              <w:marRight w:val="0"/>
              <w:marTop w:val="0"/>
              <w:marBottom w:val="0"/>
              <w:divBdr>
                <w:top w:val="none" w:sz="0" w:space="0" w:color="auto"/>
                <w:left w:val="none" w:sz="0" w:space="0" w:color="auto"/>
                <w:bottom w:val="none" w:sz="0" w:space="0" w:color="auto"/>
                <w:right w:val="none" w:sz="0" w:space="0" w:color="auto"/>
              </w:divBdr>
            </w:div>
            <w:div w:id="92288348">
              <w:marLeft w:val="0"/>
              <w:marRight w:val="0"/>
              <w:marTop w:val="0"/>
              <w:marBottom w:val="0"/>
              <w:divBdr>
                <w:top w:val="none" w:sz="0" w:space="0" w:color="auto"/>
                <w:left w:val="none" w:sz="0" w:space="0" w:color="auto"/>
                <w:bottom w:val="none" w:sz="0" w:space="0" w:color="auto"/>
                <w:right w:val="none" w:sz="0" w:space="0" w:color="auto"/>
              </w:divBdr>
            </w:div>
          </w:divsChild>
        </w:div>
        <w:div w:id="783765563">
          <w:marLeft w:val="0"/>
          <w:marRight w:val="0"/>
          <w:marTop w:val="150"/>
          <w:marBottom w:val="0"/>
          <w:divBdr>
            <w:top w:val="none" w:sz="0" w:space="0" w:color="auto"/>
            <w:left w:val="none" w:sz="0" w:space="0" w:color="auto"/>
            <w:bottom w:val="none" w:sz="0" w:space="0" w:color="auto"/>
            <w:right w:val="none" w:sz="0" w:space="0" w:color="auto"/>
          </w:divBdr>
          <w:divsChild>
            <w:div w:id="564605178">
              <w:marLeft w:val="0"/>
              <w:marRight w:val="0"/>
              <w:marTop w:val="0"/>
              <w:marBottom w:val="0"/>
              <w:divBdr>
                <w:top w:val="none" w:sz="0" w:space="0" w:color="auto"/>
                <w:left w:val="none" w:sz="0" w:space="0" w:color="auto"/>
                <w:bottom w:val="none" w:sz="0" w:space="0" w:color="auto"/>
                <w:right w:val="none" w:sz="0" w:space="0" w:color="auto"/>
              </w:divBdr>
            </w:div>
            <w:div w:id="1499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ms.ipo.com/pages/viewpage.action?pageId=12164134" TargetMode="External"/><Relationship Id="rId13" Type="http://schemas.openxmlformats.org/officeDocument/2006/relationships/hyperlink" Target="http://pms.ipo.com/pages/viewpage.action?pageId=1216413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ms.ipo.com/pages/viewpage.action?pageId=12164134" TargetMode="External"/><Relationship Id="rId17" Type="http://schemas.openxmlformats.org/officeDocument/2006/relationships/hyperlink" Target="http://pms.ipo.com/pages/viewpage.action?pageId=9388479" TargetMode="External"/><Relationship Id="rId2" Type="http://schemas.openxmlformats.org/officeDocument/2006/relationships/styles" Target="styles.xml"/><Relationship Id="rId16" Type="http://schemas.openxmlformats.org/officeDocument/2006/relationships/hyperlink" Target="http://pms.ipo.com/pages/viewpage.action?pageId=938117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ms.ipo.com/pages/viewpage.action?pageId=12164134" TargetMode="External"/><Relationship Id="rId5" Type="http://schemas.openxmlformats.org/officeDocument/2006/relationships/webSettings" Target="webSettings.xml"/><Relationship Id="rId15" Type="http://schemas.openxmlformats.org/officeDocument/2006/relationships/hyperlink" Target="http://pms.ipo.com/pages/viewpage.action?pageId=9388614" TargetMode="External"/><Relationship Id="rId10" Type="http://schemas.openxmlformats.org/officeDocument/2006/relationships/hyperlink" Target="http://pms.ipo.com/pages/viewpage.action?pageId=1216413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ms.ipo.com/pages/viewpage.action?pageId=12164134" TargetMode="External"/><Relationship Id="rId14" Type="http://schemas.openxmlformats.org/officeDocument/2006/relationships/hyperlink" Target="http://pms.ipo.com/pages/viewpage.action?pageId=121641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478</Words>
  <Characters>2729</Characters>
  <Application>Microsoft Office Word</Application>
  <DocSecurity>0</DocSecurity>
  <Lines>22</Lines>
  <Paragraphs>6</Paragraphs>
  <ScaleCrop>false</ScaleCrop>
  <Company>中国平安保险(集团)股份有限公司</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2016-12-12T10:27:00Z</dcterms:created>
  <dcterms:modified xsi:type="dcterms:W3CDTF">2016-12-12T10:28:00Z</dcterms:modified>
</cp:coreProperties>
</file>